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D29" w:rsidRDefault="008A2D29" w:rsidP="008A2D29">
      <w:pPr>
        <w:autoSpaceDE w:val="0"/>
        <w:autoSpaceDN w:val="0"/>
        <w:adjustRightInd w:val="0"/>
        <w:jc w:val="center"/>
        <w:rPr>
          <w:rFonts w:eastAsiaTheme="minorHAnsi"/>
          <w:b/>
          <w:sz w:val="26"/>
          <w:szCs w:val="26"/>
        </w:rPr>
      </w:pPr>
      <w:bookmarkStart w:id="0" w:name="_GoBack"/>
      <w:bookmarkEnd w:id="0"/>
      <w:r w:rsidRPr="008A2D29">
        <w:rPr>
          <w:rFonts w:eastAsiaTheme="minorHAnsi"/>
          <w:b/>
          <w:sz w:val="26"/>
          <w:szCs w:val="26"/>
        </w:rPr>
        <w:t xml:space="preserve">ПАСПОРТ </w:t>
      </w:r>
    </w:p>
    <w:p w:rsidR="005A59DF" w:rsidRDefault="008A2D29" w:rsidP="008A2D29">
      <w:pPr>
        <w:autoSpaceDE w:val="0"/>
        <w:autoSpaceDN w:val="0"/>
        <w:adjustRightInd w:val="0"/>
        <w:jc w:val="center"/>
        <w:rPr>
          <w:rFonts w:eastAsiaTheme="minorHAnsi"/>
          <w:b/>
          <w:sz w:val="26"/>
          <w:szCs w:val="26"/>
        </w:rPr>
      </w:pPr>
      <w:r w:rsidRPr="008A2D29">
        <w:rPr>
          <w:rFonts w:eastAsiaTheme="minorHAnsi"/>
          <w:b/>
          <w:sz w:val="26"/>
          <w:szCs w:val="26"/>
        </w:rPr>
        <w:t>государственной программы Калужской области</w:t>
      </w:r>
    </w:p>
    <w:p w:rsidR="0072703F" w:rsidRDefault="008A2D29" w:rsidP="008A2D29">
      <w:pPr>
        <w:autoSpaceDE w:val="0"/>
        <w:autoSpaceDN w:val="0"/>
        <w:adjustRightInd w:val="0"/>
        <w:jc w:val="center"/>
        <w:rPr>
          <w:rFonts w:eastAsiaTheme="minorHAnsi"/>
          <w:b/>
          <w:sz w:val="26"/>
          <w:szCs w:val="26"/>
        </w:rPr>
      </w:pPr>
      <w:r w:rsidRPr="008A2D29">
        <w:rPr>
          <w:rFonts w:eastAsiaTheme="minorHAnsi"/>
          <w:b/>
          <w:sz w:val="26"/>
          <w:szCs w:val="26"/>
        </w:rPr>
        <w:t xml:space="preserve"> </w:t>
      </w:r>
      <w:r>
        <w:rPr>
          <w:rFonts w:eastAsiaTheme="minorHAnsi"/>
          <w:b/>
          <w:sz w:val="26"/>
          <w:szCs w:val="26"/>
        </w:rPr>
        <w:t>«</w:t>
      </w:r>
      <w:r w:rsidRPr="008A2D29">
        <w:rPr>
          <w:rFonts w:eastAsiaTheme="minorHAnsi"/>
          <w:b/>
          <w:sz w:val="26"/>
          <w:szCs w:val="26"/>
        </w:rPr>
        <w:t>Развитие здравоохранения в Калужской области</w:t>
      </w:r>
      <w:r>
        <w:rPr>
          <w:rFonts w:eastAsiaTheme="minorHAnsi"/>
          <w:b/>
          <w:sz w:val="26"/>
          <w:szCs w:val="26"/>
        </w:rPr>
        <w:t>»</w:t>
      </w:r>
    </w:p>
    <w:p w:rsidR="008A2D29" w:rsidRPr="00AE754C" w:rsidRDefault="008A2D29" w:rsidP="008A2D29">
      <w:pPr>
        <w:autoSpaceDE w:val="0"/>
        <w:autoSpaceDN w:val="0"/>
        <w:adjustRightInd w:val="0"/>
        <w:jc w:val="center"/>
        <w:rPr>
          <w:sz w:val="26"/>
          <w:szCs w:val="26"/>
        </w:rPr>
      </w:pPr>
    </w:p>
    <w:tbl>
      <w:tblPr>
        <w:tblW w:w="1063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134"/>
        <w:gridCol w:w="1134"/>
        <w:gridCol w:w="992"/>
        <w:gridCol w:w="992"/>
        <w:gridCol w:w="851"/>
        <w:gridCol w:w="850"/>
        <w:gridCol w:w="850"/>
        <w:gridCol w:w="851"/>
        <w:gridCol w:w="851"/>
      </w:tblGrid>
      <w:tr w:rsidR="008A2D29" w:rsidRPr="008A2D29" w:rsidTr="002F1837">
        <w:tc>
          <w:tcPr>
            <w:tcW w:w="2127" w:type="dxa"/>
          </w:tcPr>
          <w:p w:rsidR="008A2D29" w:rsidRPr="002F1837" w:rsidRDefault="002F1837" w:rsidP="002F1837">
            <w:pPr>
              <w:widowControl w:val="0"/>
              <w:autoSpaceDE w:val="0"/>
              <w:autoSpaceDN w:val="0"/>
              <w:rPr>
                <w:rFonts w:eastAsia="Times New Roman"/>
                <w:sz w:val="26"/>
                <w:szCs w:val="26"/>
              </w:rPr>
            </w:pPr>
            <w:r>
              <w:rPr>
                <w:rFonts w:eastAsia="Times New Roman"/>
                <w:sz w:val="26"/>
                <w:szCs w:val="26"/>
              </w:rPr>
              <w:t xml:space="preserve">1. </w:t>
            </w:r>
            <w:r w:rsidR="008A2D29" w:rsidRPr="002F1837">
              <w:rPr>
                <w:rFonts w:eastAsia="Times New Roman"/>
                <w:sz w:val="26"/>
                <w:szCs w:val="26"/>
              </w:rPr>
              <w:t>Ответственный исполнитель государственной программы</w:t>
            </w:r>
          </w:p>
        </w:tc>
        <w:tc>
          <w:tcPr>
            <w:tcW w:w="8505" w:type="dxa"/>
            <w:gridSpan w:val="9"/>
          </w:tcPr>
          <w:p w:rsidR="008A2D29" w:rsidRPr="008A2D29" w:rsidRDefault="008A2D29" w:rsidP="008A2D29">
            <w:pPr>
              <w:widowControl w:val="0"/>
              <w:autoSpaceDE w:val="0"/>
              <w:autoSpaceDN w:val="0"/>
              <w:ind w:left="-770" w:firstLine="770"/>
              <w:rPr>
                <w:rFonts w:eastAsia="Times New Roman"/>
                <w:sz w:val="26"/>
                <w:szCs w:val="26"/>
              </w:rPr>
            </w:pPr>
            <w:r w:rsidRPr="008A2D29">
              <w:rPr>
                <w:rFonts w:eastAsia="Times New Roman"/>
                <w:sz w:val="26"/>
                <w:szCs w:val="26"/>
              </w:rPr>
              <w:t>Министерство здравоохранения Калужской области</w:t>
            </w:r>
          </w:p>
        </w:tc>
      </w:tr>
      <w:tr w:rsidR="008A2D29" w:rsidRPr="008A2D29" w:rsidTr="002F1837">
        <w:tc>
          <w:tcPr>
            <w:tcW w:w="2127" w:type="dxa"/>
          </w:tcPr>
          <w:p w:rsidR="008A2D29" w:rsidRPr="002F1837" w:rsidRDefault="002F1837" w:rsidP="002F1837">
            <w:pPr>
              <w:widowControl w:val="0"/>
              <w:autoSpaceDE w:val="0"/>
              <w:autoSpaceDN w:val="0"/>
              <w:rPr>
                <w:rFonts w:eastAsia="Times New Roman"/>
                <w:sz w:val="26"/>
                <w:szCs w:val="26"/>
              </w:rPr>
            </w:pPr>
            <w:r>
              <w:rPr>
                <w:rFonts w:eastAsia="Times New Roman"/>
                <w:sz w:val="26"/>
                <w:szCs w:val="26"/>
              </w:rPr>
              <w:t xml:space="preserve">2. </w:t>
            </w:r>
            <w:r w:rsidR="008A2D29" w:rsidRPr="002F1837">
              <w:rPr>
                <w:rFonts w:eastAsia="Times New Roman"/>
                <w:sz w:val="26"/>
                <w:szCs w:val="26"/>
              </w:rPr>
              <w:t>Соисполнитель государственной программы</w:t>
            </w:r>
          </w:p>
        </w:tc>
        <w:tc>
          <w:tcPr>
            <w:tcW w:w="8505" w:type="dxa"/>
            <w:gridSpan w:val="9"/>
          </w:tcPr>
          <w:p w:rsidR="008A2D29" w:rsidRPr="008A2D29" w:rsidRDefault="008A2D29" w:rsidP="008A2D29">
            <w:pPr>
              <w:widowControl w:val="0"/>
              <w:tabs>
                <w:tab w:val="left" w:pos="8585"/>
                <w:tab w:val="left" w:pos="9056"/>
              </w:tabs>
              <w:autoSpaceDE w:val="0"/>
              <w:autoSpaceDN w:val="0"/>
              <w:rPr>
                <w:rFonts w:eastAsia="Times New Roman"/>
                <w:sz w:val="26"/>
                <w:szCs w:val="26"/>
              </w:rPr>
            </w:pPr>
            <w:r w:rsidRPr="008A2D29">
              <w:rPr>
                <w:rFonts w:eastAsia="Times New Roman"/>
                <w:sz w:val="26"/>
                <w:szCs w:val="26"/>
              </w:rPr>
              <w:t>Министерство здравоохранения Калужской области</w:t>
            </w:r>
          </w:p>
        </w:tc>
      </w:tr>
      <w:tr w:rsidR="008A2D29" w:rsidRPr="008A2D29" w:rsidTr="002F1837">
        <w:tc>
          <w:tcPr>
            <w:tcW w:w="2127" w:type="dxa"/>
          </w:tcPr>
          <w:p w:rsidR="008A2D29" w:rsidRPr="002F1837" w:rsidRDefault="002F1837" w:rsidP="002F1837">
            <w:pPr>
              <w:widowControl w:val="0"/>
              <w:autoSpaceDE w:val="0"/>
              <w:autoSpaceDN w:val="0"/>
              <w:rPr>
                <w:rFonts w:eastAsia="Times New Roman"/>
                <w:sz w:val="26"/>
                <w:szCs w:val="26"/>
              </w:rPr>
            </w:pPr>
            <w:r>
              <w:rPr>
                <w:rFonts w:eastAsia="Times New Roman"/>
                <w:sz w:val="26"/>
                <w:szCs w:val="26"/>
              </w:rPr>
              <w:t xml:space="preserve">3. </w:t>
            </w:r>
            <w:r w:rsidR="008A2D29" w:rsidRPr="002F1837">
              <w:rPr>
                <w:rFonts w:eastAsia="Times New Roman"/>
                <w:sz w:val="26"/>
                <w:szCs w:val="26"/>
              </w:rPr>
              <w:t>Цель государственной программы</w:t>
            </w:r>
          </w:p>
        </w:tc>
        <w:tc>
          <w:tcPr>
            <w:tcW w:w="8505" w:type="dxa"/>
            <w:gridSpan w:val="9"/>
          </w:tcPr>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Калужской области, передовым достижениям медицинской науки</w:t>
            </w:r>
          </w:p>
        </w:tc>
      </w:tr>
      <w:tr w:rsidR="008A2D29" w:rsidRPr="008A2D29" w:rsidTr="002F1837">
        <w:tc>
          <w:tcPr>
            <w:tcW w:w="2127" w:type="dxa"/>
          </w:tcPr>
          <w:p w:rsidR="008A2D29" w:rsidRPr="002F1837" w:rsidRDefault="002F1837" w:rsidP="002F1837">
            <w:pPr>
              <w:widowControl w:val="0"/>
              <w:autoSpaceDE w:val="0"/>
              <w:autoSpaceDN w:val="0"/>
              <w:rPr>
                <w:rFonts w:eastAsia="Times New Roman"/>
                <w:sz w:val="26"/>
                <w:szCs w:val="26"/>
              </w:rPr>
            </w:pPr>
            <w:r>
              <w:rPr>
                <w:rFonts w:eastAsia="Times New Roman"/>
                <w:sz w:val="26"/>
                <w:szCs w:val="26"/>
              </w:rPr>
              <w:t xml:space="preserve">4. </w:t>
            </w:r>
            <w:r w:rsidR="008A2D29" w:rsidRPr="002F1837">
              <w:rPr>
                <w:rFonts w:eastAsia="Times New Roman"/>
                <w:sz w:val="26"/>
                <w:szCs w:val="26"/>
              </w:rPr>
              <w:t>Задачи государственной программы</w:t>
            </w:r>
          </w:p>
        </w:tc>
        <w:tc>
          <w:tcPr>
            <w:tcW w:w="8505" w:type="dxa"/>
            <w:gridSpan w:val="9"/>
          </w:tcPr>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Обеспечение приоритета профилактики в сфере охраны здоровья и развития первичной медико-санитарной помощи;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развитие государственно-частного партнерства в сфере здравоохранения;</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повышение эффективности службы родовспоможения и детства;</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развитие медицинской реабилитации населения и совершенствование системы санаторно-курортного лечения, в том числе детей;</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обеспечение медицинской помощью неизлечимых больных, в том числе детей;</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сокращение дефицита медицинских кадров в государственных учреждениях здравоохранения Калужской области и повышение уровня квалификации врачей и медицинских работников со средним медицинским образованием;</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повышение доступности качественной, эффективной и безопасной лекарственной помощи населению в амбулаторных и стационарных условиях;</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развитие информатизации здравоохранения Калужской области;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совершенствование системы территориального планирования оказания медицинской помощи населению Калужской области</w:t>
            </w:r>
          </w:p>
        </w:tc>
      </w:tr>
      <w:tr w:rsidR="008A2D29" w:rsidRPr="008A2D29" w:rsidTr="002F1837">
        <w:tc>
          <w:tcPr>
            <w:tcW w:w="2127" w:type="dxa"/>
          </w:tcPr>
          <w:p w:rsidR="008A2D29" w:rsidRPr="002F1837" w:rsidRDefault="002F1837" w:rsidP="002F1837">
            <w:pPr>
              <w:widowControl w:val="0"/>
              <w:autoSpaceDE w:val="0"/>
              <w:autoSpaceDN w:val="0"/>
              <w:rPr>
                <w:rFonts w:eastAsia="Times New Roman"/>
                <w:sz w:val="26"/>
                <w:szCs w:val="26"/>
              </w:rPr>
            </w:pPr>
            <w:r>
              <w:rPr>
                <w:rFonts w:eastAsia="Times New Roman"/>
                <w:sz w:val="26"/>
                <w:szCs w:val="26"/>
              </w:rPr>
              <w:t xml:space="preserve">5. </w:t>
            </w:r>
            <w:r w:rsidR="008A2D29" w:rsidRPr="002F1837">
              <w:rPr>
                <w:rFonts w:eastAsia="Times New Roman"/>
                <w:sz w:val="26"/>
                <w:szCs w:val="26"/>
              </w:rPr>
              <w:t>Подпрограммы государственной программы</w:t>
            </w:r>
          </w:p>
        </w:tc>
        <w:tc>
          <w:tcPr>
            <w:tcW w:w="8505" w:type="dxa"/>
            <w:gridSpan w:val="9"/>
          </w:tcPr>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xml:space="preserve">- </w:t>
            </w:r>
            <w:r w:rsidR="00FD6442">
              <w:rPr>
                <w:rFonts w:eastAsia="Times New Roman"/>
                <w:sz w:val="26"/>
                <w:szCs w:val="26"/>
              </w:rPr>
              <w:t>«</w:t>
            </w:r>
            <w:hyperlink w:anchor="P1829" w:history="1">
              <w:r w:rsidRPr="008A2D29">
                <w:rPr>
                  <w:rFonts w:eastAsia="Times New Roman"/>
                  <w:sz w:val="26"/>
                  <w:szCs w:val="26"/>
                </w:rPr>
                <w:t>Профилактика</w:t>
              </w:r>
            </w:hyperlink>
            <w:r w:rsidRPr="008A2D29">
              <w:rPr>
                <w:rFonts w:eastAsia="Times New Roman"/>
                <w:sz w:val="26"/>
                <w:szCs w:val="26"/>
              </w:rPr>
              <w:t xml:space="preserve"> заболеваний и формирование здорового образа жизни. Развитие первичной медико-санитарной помощи</w:t>
            </w:r>
            <w:r w:rsidR="00FD6442">
              <w:rPr>
                <w:rFonts w:eastAsia="Times New Roman"/>
                <w:sz w:val="26"/>
                <w:szCs w:val="26"/>
              </w:rPr>
              <w:t>»</w:t>
            </w:r>
            <w:r w:rsidRPr="008A2D29">
              <w:rPr>
                <w:rFonts w:eastAsia="Times New Roman"/>
                <w:sz w:val="26"/>
                <w:szCs w:val="26"/>
              </w:rPr>
              <w:t>;</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xml:space="preserve">- </w:t>
            </w:r>
            <w:r w:rsidR="00FD6442">
              <w:rPr>
                <w:rFonts w:eastAsia="Times New Roman"/>
                <w:sz w:val="26"/>
                <w:szCs w:val="26"/>
              </w:rPr>
              <w:t>«</w:t>
            </w:r>
            <w:hyperlink w:anchor="P4385" w:history="1">
              <w:r w:rsidRPr="008A2D29">
                <w:rPr>
                  <w:rFonts w:eastAsia="Times New Roman"/>
                  <w:sz w:val="26"/>
                  <w:szCs w:val="26"/>
                </w:rPr>
                <w:t>Совершенствование</w:t>
              </w:r>
            </w:hyperlink>
            <w:r w:rsidRPr="008A2D29">
              <w:rPr>
                <w:rFonts w:eastAsia="Times New Roman"/>
                <w:sz w:val="26"/>
                <w:szCs w:val="26"/>
              </w:rPr>
              <w:t xml:space="preserve">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FD6442">
              <w:rPr>
                <w:rFonts w:eastAsia="Times New Roman"/>
                <w:sz w:val="26"/>
                <w:szCs w:val="26"/>
              </w:rPr>
              <w:t>»</w:t>
            </w:r>
            <w:r w:rsidRPr="008A2D29">
              <w:rPr>
                <w:rFonts w:eastAsia="Times New Roman"/>
                <w:sz w:val="26"/>
                <w:szCs w:val="26"/>
              </w:rPr>
              <w:t>;</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xml:space="preserve">- </w:t>
            </w:r>
            <w:r w:rsidR="00FD6442">
              <w:rPr>
                <w:rFonts w:eastAsia="Times New Roman"/>
                <w:sz w:val="26"/>
                <w:szCs w:val="26"/>
              </w:rPr>
              <w:t>«</w:t>
            </w:r>
            <w:hyperlink w:anchor="P7336" w:history="1">
              <w:r w:rsidRPr="008A2D29">
                <w:rPr>
                  <w:rFonts w:eastAsia="Times New Roman"/>
                  <w:sz w:val="26"/>
                  <w:szCs w:val="26"/>
                </w:rPr>
                <w:t>Развитие</w:t>
              </w:r>
            </w:hyperlink>
            <w:r w:rsidRPr="008A2D29">
              <w:rPr>
                <w:rFonts w:eastAsia="Times New Roman"/>
                <w:sz w:val="26"/>
                <w:szCs w:val="26"/>
              </w:rPr>
              <w:t xml:space="preserve"> государственно-частного партнерства</w:t>
            </w:r>
            <w:r w:rsidR="00FD6442">
              <w:rPr>
                <w:rFonts w:eastAsia="Times New Roman"/>
                <w:sz w:val="26"/>
                <w:szCs w:val="26"/>
              </w:rPr>
              <w:t>»</w:t>
            </w:r>
            <w:r w:rsidRPr="008A2D29">
              <w:rPr>
                <w:rFonts w:eastAsia="Times New Roman"/>
                <w:sz w:val="26"/>
                <w:szCs w:val="26"/>
              </w:rPr>
              <w:t>;</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xml:space="preserve">- </w:t>
            </w:r>
            <w:r w:rsidR="00FD6442">
              <w:rPr>
                <w:rFonts w:eastAsia="Times New Roman"/>
                <w:sz w:val="26"/>
                <w:szCs w:val="26"/>
              </w:rPr>
              <w:t>«</w:t>
            </w:r>
            <w:hyperlink w:anchor="P7763" w:history="1">
              <w:r w:rsidRPr="008A2D29">
                <w:rPr>
                  <w:rFonts w:eastAsia="Times New Roman"/>
                  <w:sz w:val="26"/>
                  <w:szCs w:val="26"/>
                </w:rPr>
                <w:t>Охрана</w:t>
              </w:r>
            </w:hyperlink>
            <w:r w:rsidRPr="008A2D29">
              <w:rPr>
                <w:rFonts w:eastAsia="Times New Roman"/>
                <w:sz w:val="26"/>
                <w:szCs w:val="26"/>
              </w:rPr>
              <w:t xml:space="preserve"> здоровья матери и ребенка</w:t>
            </w:r>
            <w:r w:rsidR="00FD6442">
              <w:rPr>
                <w:rFonts w:eastAsia="Times New Roman"/>
                <w:sz w:val="26"/>
                <w:szCs w:val="26"/>
              </w:rPr>
              <w:t>»</w:t>
            </w:r>
            <w:r w:rsidRPr="008A2D29">
              <w:rPr>
                <w:rFonts w:eastAsia="Times New Roman"/>
                <w:sz w:val="26"/>
                <w:szCs w:val="26"/>
              </w:rPr>
              <w:t>;</w:t>
            </w:r>
          </w:p>
          <w:p w:rsidR="008A2D29" w:rsidRPr="008A2D29" w:rsidRDefault="00FD6442" w:rsidP="00790CBA">
            <w:pPr>
              <w:widowControl w:val="0"/>
              <w:autoSpaceDE w:val="0"/>
              <w:autoSpaceDN w:val="0"/>
              <w:jc w:val="both"/>
              <w:rPr>
                <w:rFonts w:eastAsia="Times New Roman"/>
                <w:sz w:val="26"/>
                <w:szCs w:val="26"/>
              </w:rPr>
            </w:pPr>
            <w:r>
              <w:rPr>
                <w:rFonts w:eastAsia="Times New Roman"/>
                <w:sz w:val="26"/>
                <w:szCs w:val="26"/>
              </w:rPr>
              <w:t>- «</w:t>
            </w:r>
            <w:hyperlink w:anchor="P9100" w:history="1">
              <w:r w:rsidR="008A2D29" w:rsidRPr="008A2D29">
                <w:rPr>
                  <w:rFonts w:eastAsia="Times New Roman"/>
                  <w:sz w:val="26"/>
                  <w:szCs w:val="26"/>
                </w:rPr>
                <w:t>Развитие</w:t>
              </w:r>
            </w:hyperlink>
            <w:r w:rsidR="008A2D29" w:rsidRPr="008A2D29">
              <w:rPr>
                <w:rFonts w:eastAsia="Times New Roman"/>
                <w:sz w:val="26"/>
                <w:szCs w:val="26"/>
              </w:rPr>
              <w:t xml:space="preserve"> медицинской реабилитации и санаторно-курортного лечения, </w:t>
            </w:r>
            <w:r w:rsidR="008A2D29" w:rsidRPr="008A2D29">
              <w:rPr>
                <w:rFonts w:eastAsia="Times New Roman"/>
                <w:sz w:val="26"/>
                <w:szCs w:val="26"/>
              </w:rPr>
              <w:lastRenderedPageBreak/>
              <w:t>в том числе детей</w:t>
            </w:r>
            <w:r>
              <w:rPr>
                <w:rFonts w:eastAsia="Times New Roman"/>
                <w:sz w:val="26"/>
                <w:szCs w:val="26"/>
              </w:rPr>
              <w:t>»</w:t>
            </w:r>
            <w:r w:rsidR="008A2D29" w:rsidRPr="008A2D29">
              <w:rPr>
                <w:rFonts w:eastAsia="Times New Roman"/>
                <w:sz w:val="26"/>
                <w:szCs w:val="26"/>
              </w:rPr>
              <w:t>;</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xml:space="preserve">- </w:t>
            </w:r>
            <w:r w:rsidR="00FD6442">
              <w:rPr>
                <w:rFonts w:eastAsia="Times New Roman"/>
                <w:sz w:val="26"/>
                <w:szCs w:val="26"/>
              </w:rPr>
              <w:t>«</w:t>
            </w:r>
            <w:hyperlink w:anchor="P9973" w:history="1">
              <w:r w:rsidRPr="008A2D29">
                <w:rPr>
                  <w:rFonts w:eastAsia="Times New Roman"/>
                  <w:sz w:val="26"/>
                  <w:szCs w:val="26"/>
                </w:rPr>
                <w:t>Оказание</w:t>
              </w:r>
            </w:hyperlink>
            <w:r w:rsidRPr="008A2D29">
              <w:rPr>
                <w:rFonts w:eastAsia="Times New Roman"/>
                <w:sz w:val="26"/>
                <w:szCs w:val="26"/>
              </w:rPr>
              <w:t xml:space="preserve"> паллиативной помощи, в том числе детям</w:t>
            </w:r>
            <w:r w:rsidR="00FD6442">
              <w:rPr>
                <w:rFonts w:eastAsia="Times New Roman"/>
                <w:sz w:val="26"/>
                <w:szCs w:val="26"/>
              </w:rPr>
              <w:t>»</w:t>
            </w:r>
            <w:r w:rsidRPr="008A2D29">
              <w:rPr>
                <w:rFonts w:eastAsia="Times New Roman"/>
                <w:sz w:val="26"/>
                <w:szCs w:val="26"/>
              </w:rPr>
              <w:t>;</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xml:space="preserve">- </w:t>
            </w:r>
            <w:r w:rsidR="00FD6442">
              <w:rPr>
                <w:rFonts w:eastAsia="Times New Roman"/>
                <w:sz w:val="26"/>
                <w:szCs w:val="26"/>
              </w:rPr>
              <w:t>«</w:t>
            </w:r>
            <w:hyperlink w:anchor="P10597" w:history="1">
              <w:r w:rsidRPr="008A2D29">
                <w:rPr>
                  <w:rFonts w:eastAsia="Times New Roman"/>
                  <w:sz w:val="26"/>
                  <w:szCs w:val="26"/>
                </w:rPr>
                <w:t>Совершенствование</w:t>
              </w:r>
            </w:hyperlink>
            <w:r w:rsidRPr="008A2D29">
              <w:rPr>
                <w:rFonts w:eastAsia="Times New Roman"/>
                <w:sz w:val="26"/>
                <w:szCs w:val="26"/>
              </w:rPr>
              <w:t xml:space="preserve"> системы лекарственного обеспечения, в том числе в амбулаторных условиях</w:t>
            </w:r>
            <w:r w:rsidR="00FD6442">
              <w:rPr>
                <w:rFonts w:eastAsia="Times New Roman"/>
                <w:sz w:val="26"/>
                <w:szCs w:val="26"/>
              </w:rPr>
              <w:t>»</w:t>
            </w:r>
            <w:r w:rsidRPr="008A2D29">
              <w:rPr>
                <w:rFonts w:eastAsia="Times New Roman"/>
                <w:sz w:val="26"/>
                <w:szCs w:val="26"/>
              </w:rPr>
              <w:t>;</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xml:space="preserve">- </w:t>
            </w:r>
            <w:r w:rsidR="00FD6442">
              <w:rPr>
                <w:rFonts w:eastAsia="Times New Roman"/>
                <w:sz w:val="26"/>
                <w:szCs w:val="26"/>
              </w:rPr>
              <w:t>«</w:t>
            </w:r>
            <w:hyperlink w:anchor="P11129" w:history="1">
              <w:r w:rsidRPr="008A2D29">
                <w:rPr>
                  <w:rFonts w:eastAsia="Times New Roman"/>
                  <w:sz w:val="26"/>
                  <w:szCs w:val="26"/>
                </w:rPr>
                <w:t>Развитие</w:t>
              </w:r>
            </w:hyperlink>
            <w:r w:rsidRPr="008A2D29">
              <w:rPr>
                <w:rFonts w:eastAsia="Times New Roman"/>
                <w:sz w:val="26"/>
                <w:szCs w:val="26"/>
              </w:rPr>
              <w:t xml:space="preserve"> информатизации в здравоохранении</w:t>
            </w:r>
            <w:r w:rsidR="00FD6442">
              <w:rPr>
                <w:rFonts w:eastAsia="Times New Roman"/>
                <w:sz w:val="26"/>
                <w:szCs w:val="26"/>
              </w:rPr>
              <w:t>»</w:t>
            </w:r>
            <w:r w:rsidRPr="008A2D29">
              <w:rPr>
                <w:rFonts w:eastAsia="Times New Roman"/>
                <w:sz w:val="26"/>
                <w:szCs w:val="26"/>
              </w:rPr>
              <w:t>;</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xml:space="preserve">- </w:t>
            </w:r>
            <w:r w:rsidR="00FD6442">
              <w:rPr>
                <w:rFonts w:eastAsia="Times New Roman"/>
                <w:sz w:val="26"/>
                <w:szCs w:val="26"/>
              </w:rPr>
              <w:t>«</w:t>
            </w:r>
            <w:hyperlink w:anchor="P11805" w:history="1">
              <w:r w:rsidRPr="008A2D29">
                <w:rPr>
                  <w:rFonts w:eastAsia="Times New Roman"/>
                  <w:sz w:val="26"/>
                  <w:szCs w:val="26"/>
                </w:rPr>
                <w:t>Совершенствование</w:t>
              </w:r>
            </w:hyperlink>
            <w:r w:rsidRPr="008A2D29">
              <w:rPr>
                <w:rFonts w:eastAsia="Times New Roman"/>
                <w:sz w:val="26"/>
                <w:szCs w:val="26"/>
              </w:rPr>
              <w:t xml:space="preserve"> системы территориального планирования здравоохранения Калужской области</w:t>
            </w:r>
            <w:r w:rsidR="00FD6442">
              <w:rPr>
                <w:rFonts w:eastAsia="Times New Roman"/>
                <w:sz w:val="26"/>
                <w:szCs w:val="26"/>
              </w:rPr>
              <w:t>»</w:t>
            </w:r>
            <w:r w:rsidRPr="008A2D29">
              <w:rPr>
                <w:rFonts w:eastAsia="Times New Roman"/>
                <w:sz w:val="26"/>
                <w:szCs w:val="26"/>
              </w:rPr>
              <w:t>;</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xml:space="preserve">- </w:t>
            </w:r>
            <w:r w:rsidR="00FD6442">
              <w:rPr>
                <w:rFonts w:eastAsia="Times New Roman"/>
                <w:sz w:val="26"/>
                <w:szCs w:val="26"/>
              </w:rPr>
              <w:t>«</w:t>
            </w:r>
            <w:hyperlink w:anchor="P12626" w:history="1">
              <w:r w:rsidRPr="008A2D29">
                <w:rPr>
                  <w:rFonts w:eastAsia="Times New Roman"/>
                  <w:sz w:val="26"/>
                  <w:szCs w:val="26"/>
                </w:rPr>
                <w:t>Кадровые</w:t>
              </w:r>
            </w:hyperlink>
            <w:r w:rsidRPr="008A2D29">
              <w:rPr>
                <w:rFonts w:eastAsia="Times New Roman"/>
                <w:sz w:val="26"/>
                <w:szCs w:val="26"/>
              </w:rPr>
              <w:t xml:space="preserve"> ресурсы здравоохранения Калужской области</w:t>
            </w:r>
            <w:r w:rsidR="00FD6442">
              <w:rPr>
                <w:rFonts w:eastAsia="Times New Roman"/>
                <w:sz w:val="26"/>
                <w:szCs w:val="26"/>
              </w:rPr>
              <w:t>»</w:t>
            </w:r>
          </w:p>
        </w:tc>
      </w:tr>
      <w:tr w:rsidR="008A2D29" w:rsidRPr="008A2D29" w:rsidTr="002F1837">
        <w:tc>
          <w:tcPr>
            <w:tcW w:w="2127" w:type="dxa"/>
          </w:tcPr>
          <w:p w:rsidR="008A2D29" w:rsidRPr="002F1837" w:rsidRDefault="002F1837" w:rsidP="002F1837">
            <w:pPr>
              <w:widowControl w:val="0"/>
              <w:autoSpaceDE w:val="0"/>
              <w:autoSpaceDN w:val="0"/>
              <w:rPr>
                <w:rFonts w:eastAsia="Times New Roman"/>
                <w:sz w:val="26"/>
                <w:szCs w:val="26"/>
              </w:rPr>
            </w:pPr>
            <w:r>
              <w:rPr>
                <w:rFonts w:eastAsia="Times New Roman"/>
                <w:sz w:val="26"/>
                <w:szCs w:val="26"/>
              </w:rPr>
              <w:lastRenderedPageBreak/>
              <w:t xml:space="preserve">6. </w:t>
            </w:r>
            <w:r w:rsidR="008A2D29" w:rsidRPr="002F1837">
              <w:rPr>
                <w:rFonts w:eastAsia="Times New Roman"/>
                <w:sz w:val="26"/>
                <w:szCs w:val="26"/>
              </w:rPr>
              <w:t>Индикаторы государственной программы</w:t>
            </w:r>
          </w:p>
        </w:tc>
        <w:tc>
          <w:tcPr>
            <w:tcW w:w="8505" w:type="dxa"/>
            <w:gridSpan w:val="9"/>
          </w:tcPr>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Ожидаемая продолжительность жизни при рождении;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всех причин;</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младенческая смертность;</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болезней системы кровообращения;</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дорожно-транспортных происшествий;</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новообразований (в том числе злокачественных);</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туберкулеза;</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потребление алкогольной продукции (в перерасчете на абсолютный алкоголь);</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распространенность потребления табака среди взрослого населения;</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зарегистрировано больных с диагнозом, установленным впервые в жизни, активный туберкулез;</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по Калужской области;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средней заработной плате по Калужской области;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отношение средней заработной платы младшего медицинского персонала (персонала, обеспечивающего условия для предоставления медицинских услуг) к средней заработной плате по Калужской области</w:t>
            </w:r>
          </w:p>
        </w:tc>
      </w:tr>
      <w:tr w:rsidR="008A2D29" w:rsidRPr="008A2D29" w:rsidTr="002F1837">
        <w:tc>
          <w:tcPr>
            <w:tcW w:w="2127" w:type="dxa"/>
          </w:tcPr>
          <w:p w:rsidR="008A2D29" w:rsidRPr="002F1837" w:rsidRDefault="002F1837" w:rsidP="002F1837">
            <w:pPr>
              <w:widowControl w:val="0"/>
              <w:autoSpaceDE w:val="0"/>
              <w:autoSpaceDN w:val="0"/>
              <w:rPr>
                <w:rFonts w:eastAsia="Times New Roman"/>
                <w:sz w:val="26"/>
                <w:szCs w:val="26"/>
              </w:rPr>
            </w:pPr>
            <w:r>
              <w:rPr>
                <w:rFonts w:eastAsia="Times New Roman"/>
                <w:sz w:val="26"/>
                <w:szCs w:val="26"/>
              </w:rPr>
              <w:t xml:space="preserve">7. </w:t>
            </w:r>
            <w:r w:rsidR="008A2D29" w:rsidRPr="002F1837">
              <w:rPr>
                <w:rFonts w:eastAsia="Times New Roman"/>
                <w:sz w:val="26"/>
                <w:szCs w:val="26"/>
              </w:rPr>
              <w:t>Сроки и этапы реализации государственной программы</w:t>
            </w:r>
          </w:p>
        </w:tc>
        <w:tc>
          <w:tcPr>
            <w:tcW w:w="8505" w:type="dxa"/>
            <w:gridSpan w:val="9"/>
          </w:tcPr>
          <w:p w:rsidR="008A2D29" w:rsidRPr="008A2D29" w:rsidRDefault="008A2D29" w:rsidP="008A2D29">
            <w:pPr>
              <w:widowControl w:val="0"/>
              <w:autoSpaceDE w:val="0"/>
              <w:autoSpaceDN w:val="0"/>
              <w:rPr>
                <w:rFonts w:eastAsia="Times New Roman"/>
                <w:sz w:val="26"/>
                <w:szCs w:val="26"/>
              </w:rPr>
            </w:pPr>
            <w:r w:rsidRPr="008A2D29">
              <w:rPr>
                <w:rFonts w:eastAsia="Times New Roman"/>
                <w:sz w:val="26"/>
                <w:szCs w:val="26"/>
              </w:rPr>
              <w:t>2014 - 2020 годы.</w:t>
            </w:r>
          </w:p>
          <w:p w:rsidR="008A2D29" w:rsidRPr="008A2D29" w:rsidRDefault="008A2D29" w:rsidP="008A2D29">
            <w:pPr>
              <w:widowControl w:val="0"/>
              <w:autoSpaceDE w:val="0"/>
              <w:autoSpaceDN w:val="0"/>
              <w:rPr>
                <w:rFonts w:eastAsia="Times New Roman"/>
                <w:sz w:val="26"/>
                <w:szCs w:val="26"/>
              </w:rPr>
            </w:pPr>
            <w:r w:rsidRPr="008A2D29">
              <w:rPr>
                <w:rFonts w:eastAsia="Times New Roman"/>
                <w:sz w:val="26"/>
                <w:szCs w:val="26"/>
              </w:rPr>
              <w:t>Государственная программа реализуется в два этапа:</w:t>
            </w:r>
          </w:p>
          <w:p w:rsidR="008A2D29" w:rsidRPr="008A2D29" w:rsidRDefault="008A2D29" w:rsidP="008A2D29">
            <w:pPr>
              <w:widowControl w:val="0"/>
              <w:autoSpaceDE w:val="0"/>
              <w:autoSpaceDN w:val="0"/>
              <w:rPr>
                <w:rFonts w:eastAsia="Times New Roman"/>
                <w:sz w:val="26"/>
                <w:szCs w:val="26"/>
              </w:rPr>
            </w:pPr>
            <w:r w:rsidRPr="008A2D29">
              <w:rPr>
                <w:rFonts w:eastAsia="Times New Roman"/>
                <w:sz w:val="26"/>
                <w:szCs w:val="26"/>
              </w:rPr>
              <w:t>I этап - 2014 - 2015 годы;</w:t>
            </w:r>
          </w:p>
          <w:p w:rsidR="008A2D29" w:rsidRPr="008A2D29" w:rsidRDefault="008A2D29" w:rsidP="008A2D29">
            <w:pPr>
              <w:widowControl w:val="0"/>
              <w:autoSpaceDE w:val="0"/>
              <w:autoSpaceDN w:val="0"/>
              <w:rPr>
                <w:rFonts w:eastAsia="Times New Roman"/>
                <w:sz w:val="26"/>
                <w:szCs w:val="26"/>
              </w:rPr>
            </w:pPr>
            <w:r w:rsidRPr="008A2D29">
              <w:rPr>
                <w:rFonts w:eastAsia="Times New Roman"/>
                <w:sz w:val="26"/>
                <w:szCs w:val="26"/>
              </w:rPr>
              <w:t>II этап - 2016 - 2020 годы</w:t>
            </w:r>
          </w:p>
        </w:tc>
      </w:tr>
      <w:tr w:rsidR="008A2D29" w:rsidRPr="008A2D29" w:rsidTr="002F1837">
        <w:tc>
          <w:tcPr>
            <w:tcW w:w="2127" w:type="dxa"/>
            <w:vMerge w:val="restart"/>
            <w:tcBorders>
              <w:bottom w:val="nil"/>
            </w:tcBorders>
          </w:tcPr>
          <w:p w:rsidR="008A2D29" w:rsidRPr="002F1837" w:rsidRDefault="002F1837" w:rsidP="002F1837">
            <w:pPr>
              <w:widowControl w:val="0"/>
              <w:autoSpaceDE w:val="0"/>
              <w:autoSpaceDN w:val="0"/>
              <w:rPr>
                <w:rFonts w:eastAsia="Times New Roman"/>
                <w:sz w:val="26"/>
                <w:szCs w:val="26"/>
              </w:rPr>
            </w:pPr>
            <w:r>
              <w:rPr>
                <w:rFonts w:eastAsia="Times New Roman"/>
                <w:sz w:val="26"/>
                <w:szCs w:val="26"/>
              </w:rPr>
              <w:t xml:space="preserve">8. </w:t>
            </w:r>
            <w:r w:rsidR="008A2D29" w:rsidRPr="002F1837">
              <w:rPr>
                <w:rFonts w:eastAsia="Times New Roman"/>
                <w:sz w:val="26"/>
                <w:szCs w:val="26"/>
              </w:rPr>
              <w:t>Объемы финансирования государственной программы за счет бюджетных ассигнований</w:t>
            </w:r>
          </w:p>
        </w:tc>
        <w:tc>
          <w:tcPr>
            <w:tcW w:w="1134" w:type="dxa"/>
            <w:vMerge w:val="restart"/>
          </w:tcPr>
          <w:p w:rsidR="008A2D29" w:rsidRPr="008A2D29" w:rsidRDefault="008A2D29" w:rsidP="00FD6442">
            <w:pPr>
              <w:widowControl w:val="0"/>
              <w:autoSpaceDE w:val="0"/>
              <w:autoSpaceDN w:val="0"/>
              <w:jc w:val="center"/>
              <w:rPr>
                <w:rFonts w:eastAsia="Times New Roman"/>
              </w:rPr>
            </w:pPr>
            <w:proofErr w:type="spellStart"/>
            <w:r w:rsidRPr="008A2D29">
              <w:rPr>
                <w:rFonts w:eastAsia="Times New Roman"/>
              </w:rPr>
              <w:t>Наиме</w:t>
            </w:r>
            <w:r w:rsidR="00FD6442">
              <w:rPr>
                <w:rFonts w:eastAsia="Times New Roman"/>
              </w:rPr>
              <w:t>-</w:t>
            </w:r>
            <w:r w:rsidRPr="008A2D29">
              <w:rPr>
                <w:rFonts w:eastAsia="Times New Roman"/>
              </w:rPr>
              <w:t>нование</w:t>
            </w:r>
            <w:proofErr w:type="spellEnd"/>
            <w:r w:rsidRPr="008A2D29">
              <w:rPr>
                <w:rFonts w:eastAsia="Times New Roman"/>
              </w:rPr>
              <w:t xml:space="preserve"> показа</w:t>
            </w:r>
            <w:r w:rsidR="00FD6442">
              <w:rPr>
                <w:rFonts w:eastAsia="Times New Roman"/>
              </w:rPr>
              <w:t>-</w:t>
            </w:r>
            <w:r w:rsidRPr="008A2D29">
              <w:rPr>
                <w:rFonts w:eastAsia="Times New Roman"/>
              </w:rPr>
              <w:t>теля</w:t>
            </w:r>
          </w:p>
        </w:tc>
        <w:tc>
          <w:tcPr>
            <w:tcW w:w="1134" w:type="dxa"/>
            <w:vMerge w:val="restart"/>
          </w:tcPr>
          <w:p w:rsidR="008A2D29" w:rsidRPr="008A2D29" w:rsidRDefault="008A2D29" w:rsidP="008A2D29">
            <w:pPr>
              <w:widowControl w:val="0"/>
              <w:autoSpaceDE w:val="0"/>
              <w:autoSpaceDN w:val="0"/>
              <w:jc w:val="center"/>
              <w:rPr>
                <w:rFonts w:eastAsia="Times New Roman"/>
              </w:rPr>
            </w:pPr>
            <w:r w:rsidRPr="008A2D29">
              <w:rPr>
                <w:rFonts w:eastAsia="Times New Roman"/>
              </w:rPr>
              <w:t>Всего (тыс. руб.)</w:t>
            </w:r>
          </w:p>
        </w:tc>
        <w:tc>
          <w:tcPr>
            <w:tcW w:w="6237" w:type="dxa"/>
            <w:gridSpan w:val="7"/>
          </w:tcPr>
          <w:p w:rsidR="008A2D29" w:rsidRPr="008A2D29" w:rsidRDefault="008A2D29" w:rsidP="008A2D29">
            <w:pPr>
              <w:widowControl w:val="0"/>
              <w:autoSpaceDE w:val="0"/>
              <w:autoSpaceDN w:val="0"/>
              <w:jc w:val="center"/>
              <w:rPr>
                <w:rFonts w:eastAsia="Times New Roman"/>
              </w:rPr>
            </w:pPr>
            <w:r w:rsidRPr="008A2D29">
              <w:rPr>
                <w:rFonts w:eastAsia="Times New Roman"/>
              </w:rPr>
              <w:t>В том числе по годам</w:t>
            </w:r>
            <w:r w:rsidR="003901AC">
              <w:rPr>
                <w:rFonts w:eastAsia="Times New Roman"/>
              </w:rPr>
              <w:t>:</w:t>
            </w:r>
          </w:p>
        </w:tc>
      </w:tr>
      <w:tr w:rsidR="008A2D29" w:rsidRPr="008A2D29" w:rsidTr="002F1837">
        <w:tc>
          <w:tcPr>
            <w:tcW w:w="2127" w:type="dxa"/>
            <w:vMerge/>
            <w:tcBorders>
              <w:bottom w:val="nil"/>
            </w:tcBorders>
          </w:tcPr>
          <w:p w:rsidR="008A2D29" w:rsidRPr="008A2D29" w:rsidRDefault="008A2D29" w:rsidP="008A2D29">
            <w:pPr>
              <w:spacing w:after="200" w:line="276" w:lineRule="auto"/>
              <w:rPr>
                <w:sz w:val="26"/>
                <w:szCs w:val="26"/>
                <w:lang w:eastAsia="en-US"/>
              </w:rPr>
            </w:pPr>
          </w:p>
        </w:tc>
        <w:tc>
          <w:tcPr>
            <w:tcW w:w="1134" w:type="dxa"/>
            <w:vMerge/>
          </w:tcPr>
          <w:p w:rsidR="008A2D29" w:rsidRPr="008A2D29" w:rsidRDefault="008A2D29" w:rsidP="008A2D29">
            <w:pPr>
              <w:spacing w:after="200" w:line="276" w:lineRule="auto"/>
              <w:rPr>
                <w:lang w:eastAsia="en-US"/>
              </w:rPr>
            </w:pPr>
          </w:p>
        </w:tc>
        <w:tc>
          <w:tcPr>
            <w:tcW w:w="1134" w:type="dxa"/>
            <w:vMerge/>
          </w:tcPr>
          <w:p w:rsidR="008A2D29" w:rsidRPr="008A2D29" w:rsidRDefault="008A2D29" w:rsidP="008A2D29">
            <w:pPr>
              <w:spacing w:after="200" w:line="276" w:lineRule="auto"/>
              <w:rPr>
                <w:lang w:eastAsia="en-US"/>
              </w:rPr>
            </w:pPr>
          </w:p>
        </w:tc>
        <w:tc>
          <w:tcPr>
            <w:tcW w:w="992" w:type="dxa"/>
          </w:tcPr>
          <w:p w:rsidR="008A2D29" w:rsidRPr="008A2D29" w:rsidRDefault="008A2D29" w:rsidP="008A2D29">
            <w:pPr>
              <w:widowControl w:val="0"/>
              <w:autoSpaceDE w:val="0"/>
              <w:autoSpaceDN w:val="0"/>
              <w:jc w:val="center"/>
              <w:rPr>
                <w:rFonts w:eastAsia="Times New Roman"/>
              </w:rPr>
            </w:pPr>
            <w:r w:rsidRPr="008A2D29">
              <w:rPr>
                <w:rFonts w:eastAsia="Times New Roman"/>
              </w:rPr>
              <w:t>2014</w:t>
            </w:r>
          </w:p>
        </w:tc>
        <w:tc>
          <w:tcPr>
            <w:tcW w:w="992" w:type="dxa"/>
          </w:tcPr>
          <w:p w:rsidR="008A2D29" w:rsidRPr="008A2D29" w:rsidRDefault="008A2D29" w:rsidP="008A2D29">
            <w:pPr>
              <w:widowControl w:val="0"/>
              <w:autoSpaceDE w:val="0"/>
              <w:autoSpaceDN w:val="0"/>
              <w:jc w:val="center"/>
              <w:rPr>
                <w:rFonts w:eastAsia="Times New Roman"/>
              </w:rPr>
            </w:pPr>
            <w:r w:rsidRPr="008A2D29">
              <w:rPr>
                <w:rFonts w:eastAsia="Times New Roman"/>
              </w:rPr>
              <w:t>2015</w:t>
            </w:r>
          </w:p>
        </w:tc>
        <w:tc>
          <w:tcPr>
            <w:tcW w:w="851" w:type="dxa"/>
          </w:tcPr>
          <w:p w:rsidR="008A2D29" w:rsidRPr="008A2D29" w:rsidRDefault="008A2D29" w:rsidP="008A2D29">
            <w:pPr>
              <w:widowControl w:val="0"/>
              <w:autoSpaceDE w:val="0"/>
              <w:autoSpaceDN w:val="0"/>
              <w:jc w:val="center"/>
              <w:rPr>
                <w:rFonts w:eastAsia="Times New Roman"/>
              </w:rPr>
            </w:pPr>
            <w:r w:rsidRPr="008A2D29">
              <w:rPr>
                <w:rFonts w:eastAsia="Times New Roman"/>
              </w:rPr>
              <w:t>2016</w:t>
            </w:r>
          </w:p>
        </w:tc>
        <w:tc>
          <w:tcPr>
            <w:tcW w:w="850" w:type="dxa"/>
          </w:tcPr>
          <w:p w:rsidR="008A2D29" w:rsidRPr="008A2D29" w:rsidRDefault="008A2D29" w:rsidP="008A2D29">
            <w:pPr>
              <w:widowControl w:val="0"/>
              <w:autoSpaceDE w:val="0"/>
              <w:autoSpaceDN w:val="0"/>
              <w:jc w:val="center"/>
              <w:rPr>
                <w:rFonts w:eastAsia="Times New Roman"/>
              </w:rPr>
            </w:pPr>
            <w:r w:rsidRPr="008A2D29">
              <w:rPr>
                <w:rFonts w:eastAsia="Times New Roman"/>
              </w:rPr>
              <w:t>2017</w:t>
            </w:r>
          </w:p>
        </w:tc>
        <w:tc>
          <w:tcPr>
            <w:tcW w:w="850" w:type="dxa"/>
          </w:tcPr>
          <w:p w:rsidR="008A2D29" w:rsidRPr="008A2D29" w:rsidRDefault="008A2D29" w:rsidP="008A2D29">
            <w:pPr>
              <w:widowControl w:val="0"/>
              <w:autoSpaceDE w:val="0"/>
              <w:autoSpaceDN w:val="0"/>
              <w:jc w:val="center"/>
              <w:rPr>
                <w:rFonts w:eastAsia="Times New Roman"/>
              </w:rPr>
            </w:pPr>
            <w:r w:rsidRPr="008A2D29">
              <w:rPr>
                <w:rFonts w:eastAsia="Times New Roman"/>
              </w:rPr>
              <w:t>2018</w:t>
            </w:r>
          </w:p>
        </w:tc>
        <w:tc>
          <w:tcPr>
            <w:tcW w:w="851" w:type="dxa"/>
          </w:tcPr>
          <w:p w:rsidR="008A2D29" w:rsidRPr="008A2D29" w:rsidRDefault="008A2D29" w:rsidP="008A2D29">
            <w:pPr>
              <w:widowControl w:val="0"/>
              <w:autoSpaceDE w:val="0"/>
              <w:autoSpaceDN w:val="0"/>
              <w:jc w:val="center"/>
              <w:rPr>
                <w:rFonts w:eastAsia="Times New Roman"/>
              </w:rPr>
            </w:pPr>
            <w:r w:rsidRPr="008A2D29">
              <w:rPr>
                <w:rFonts w:eastAsia="Times New Roman"/>
              </w:rPr>
              <w:t>2019</w:t>
            </w:r>
          </w:p>
        </w:tc>
        <w:tc>
          <w:tcPr>
            <w:tcW w:w="851" w:type="dxa"/>
          </w:tcPr>
          <w:p w:rsidR="008A2D29" w:rsidRPr="008A2D29" w:rsidRDefault="008A2D29" w:rsidP="008A2D29">
            <w:pPr>
              <w:widowControl w:val="0"/>
              <w:autoSpaceDE w:val="0"/>
              <w:autoSpaceDN w:val="0"/>
              <w:jc w:val="center"/>
              <w:rPr>
                <w:rFonts w:eastAsia="Times New Roman"/>
              </w:rPr>
            </w:pPr>
            <w:r w:rsidRPr="008A2D29">
              <w:rPr>
                <w:rFonts w:eastAsia="Times New Roman"/>
              </w:rPr>
              <w:t>2020</w:t>
            </w:r>
          </w:p>
        </w:tc>
      </w:tr>
      <w:tr w:rsidR="008A2D29" w:rsidRPr="008A2D29" w:rsidTr="002F1837">
        <w:tc>
          <w:tcPr>
            <w:tcW w:w="2127" w:type="dxa"/>
            <w:vMerge/>
            <w:tcBorders>
              <w:bottom w:val="nil"/>
            </w:tcBorders>
          </w:tcPr>
          <w:p w:rsidR="008A2D29" w:rsidRPr="008A2D29" w:rsidRDefault="008A2D29" w:rsidP="008A2D29">
            <w:pPr>
              <w:spacing w:after="200" w:line="276" w:lineRule="auto"/>
              <w:rPr>
                <w:sz w:val="26"/>
                <w:szCs w:val="26"/>
                <w:lang w:eastAsia="en-US"/>
              </w:rPr>
            </w:pPr>
          </w:p>
        </w:tc>
        <w:tc>
          <w:tcPr>
            <w:tcW w:w="1134" w:type="dxa"/>
          </w:tcPr>
          <w:p w:rsidR="008A2D29" w:rsidRPr="008A2D29" w:rsidRDefault="008A2D29" w:rsidP="008A2D29">
            <w:pPr>
              <w:widowControl w:val="0"/>
              <w:autoSpaceDE w:val="0"/>
              <w:autoSpaceDN w:val="0"/>
              <w:rPr>
                <w:rFonts w:eastAsia="Times New Roman"/>
              </w:rPr>
            </w:pPr>
            <w:r w:rsidRPr="008A2D29">
              <w:rPr>
                <w:rFonts w:eastAsia="Times New Roman"/>
              </w:rPr>
              <w:t>ВСЕГО</w:t>
            </w:r>
          </w:p>
        </w:tc>
        <w:tc>
          <w:tcPr>
            <w:tcW w:w="1134" w:type="dxa"/>
          </w:tcPr>
          <w:p w:rsidR="008A2D29" w:rsidRPr="008A2D29" w:rsidRDefault="00E651C2" w:rsidP="00FD6442">
            <w:pPr>
              <w:widowControl w:val="0"/>
              <w:autoSpaceDE w:val="0"/>
              <w:autoSpaceDN w:val="0"/>
              <w:jc w:val="center"/>
              <w:rPr>
                <w:rFonts w:eastAsia="Times New Roman"/>
                <w:sz w:val="16"/>
                <w:szCs w:val="16"/>
              </w:rPr>
            </w:pPr>
            <w:r>
              <w:rPr>
                <w:rFonts w:eastAsia="Times New Roman"/>
                <w:sz w:val="16"/>
                <w:szCs w:val="16"/>
              </w:rPr>
              <w:t>23380287,751</w:t>
            </w:r>
          </w:p>
        </w:tc>
        <w:tc>
          <w:tcPr>
            <w:tcW w:w="992" w:type="dxa"/>
          </w:tcPr>
          <w:p w:rsidR="008A2D29" w:rsidRPr="008A2D29" w:rsidRDefault="008A2D29" w:rsidP="00FD6442">
            <w:pPr>
              <w:widowControl w:val="0"/>
              <w:autoSpaceDE w:val="0"/>
              <w:autoSpaceDN w:val="0"/>
              <w:jc w:val="center"/>
              <w:rPr>
                <w:rFonts w:eastAsia="Times New Roman"/>
                <w:sz w:val="16"/>
                <w:szCs w:val="16"/>
              </w:rPr>
            </w:pPr>
            <w:r w:rsidRPr="008A2D29">
              <w:rPr>
                <w:rFonts w:eastAsia="Times New Roman"/>
                <w:sz w:val="16"/>
                <w:szCs w:val="16"/>
              </w:rPr>
              <w:t>4857909,696</w:t>
            </w:r>
          </w:p>
        </w:tc>
        <w:tc>
          <w:tcPr>
            <w:tcW w:w="992" w:type="dxa"/>
          </w:tcPr>
          <w:p w:rsidR="008A2D29" w:rsidRPr="008A2D29" w:rsidRDefault="008A2D29" w:rsidP="00FD6442">
            <w:pPr>
              <w:widowControl w:val="0"/>
              <w:autoSpaceDE w:val="0"/>
              <w:autoSpaceDN w:val="0"/>
              <w:jc w:val="center"/>
              <w:rPr>
                <w:rFonts w:eastAsia="Times New Roman"/>
                <w:sz w:val="16"/>
                <w:szCs w:val="16"/>
              </w:rPr>
            </w:pPr>
            <w:r w:rsidRPr="008A2D29">
              <w:rPr>
                <w:rFonts w:eastAsia="Times New Roman"/>
                <w:sz w:val="16"/>
                <w:szCs w:val="16"/>
              </w:rPr>
              <w:t>4339165,955</w:t>
            </w:r>
          </w:p>
        </w:tc>
        <w:tc>
          <w:tcPr>
            <w:tcW w:w="851" w:type="dxa"/>
          </w:tcPr>
          <w:p w:rsidR="008A2D29" w:rsidRPr="008A2D29" w:rsidRDefault="008A2D29" w:rsidP="00FD6442">
            <w:pPr>
              <w:widowControl w:val="0"/>
              <w:autoSpaceDE w:val="0"/>
              <w:autoSpaceDN w:val="0"/>
              <w:jc w:val="center"/>
              <w:rPr>
                <w:rFonts w:eastAsia="Times New Roman"/>
                <w:sz w:val="16"/>
                <w:szCs w:val="16"/>
              </w:rPr>
            </w:pPr>
            <w:r w:rsidRPr="008A2D29">
              <w:rPr>
                <w:rFonts w:eastAsia="Times New Roman"/>
                <w:sz w:val="16"/>
                <w:szCs w:val="16"/>
              </w:rPr>
              <w:t>3222398,0</w:t>
            </w:r>
          </w:p>
        </w:tc>
        <w:tc>
          <w:tcPr>
            <w:tcW w:w="850" w:type="dxa"/>
          </w:tcPr>
          <w:p w:rsidR="008A2D29" w:rsidRPr="008A2D29" w:rsidRDefault="00736BBC" w:rsidP="00FD6442">
            <w:pPr>
              <w:widowControl w:val="0"/>
              <w:autoSpaceDE w:val="0"/>
              <w:autoSpaceDN w:val="0"/>
              <w:jc w:val="center"/>
              <w:rPr>
                <w:rFonts w:eastAsia="Times New Roman"/>
                <w:sz w:val="16"/>
                <w:szCs w:val="16"/>
              </w:rPr>
            </w:pPr>
            <w:r>
              <w:rPr>
                <w:rFonts w:eastAsia="Times New Roman"/>
                <w:sz w:val="16"/>
                <w:szCs w:val="16"/>
              </w:rPr>
              <w:t>2673227,3</w:t>
            </w:r>
          </w:p>
        </w:tc>
        <w:tc>
          <w:tcPr>
            <w:tcW w:w="850" w:type="dxa"/>
          </w:tcPr>
          <w:p w:rsidR="008A2D29" w:rsidRPr="008A2D29" w:rsidRDefault="00736BBC" w:rsidP="008A2D29">
            <w:pPr>
              <w:widowControl w:val="0"/>
              <w:autoSpaceDE w:val="0"/>
              <w:autoSpaceDN w:val="0"/>
              <w:jc w:val="center"/>
              <w:rPr>
                <w:rFonts w:eastAsia="Times New Roman"/>
                <w:sz w:val="16"/>
                <w:szCs w:val="16"/>
              </w:rPr>
            </w:pPr>
            <w:r>
              <w:rPr>
                <w:rFonts w:eastAsia="Times New Roman"/>
                <w:sz w:val="16"/>
                <w:szCs w:val="16"/>
              </w:rPr>
              <w:t>2735731,2</w:t>
            </w:r>
          </w:p>
        </w:tc>
        <w:tc>
          <w:tcPr>
            <w:tcW w:w="851" w:type="dxa"/>
          </w:tcPr>
          <w:p w:rsidR="008A2D29" w:rsidRPr="008A2D29" w:rsidRDefault="00736BBC" w:rsidP="008A2D29">
            <w:pPr>
              <w:widowControl w:val="0"/>
              <w:autoSpaceDE w:val="0"/>
              <w:autoSpaceDN w:val="0"/>
              <w:jc w:val="center"/>
              <w:rPr>
                <w:rFonts w:eastAsia="Times New Roman"/>
                <w:sz w:val="16"/>
                <w:szCs w:val="16"/>
              </w:rPr>
            </w:pPr>
            <w:r>
              <w:rPr>
                <w:rFonts w:eastAsia="Times New Roman"/>
                <w:sz w:val="16"/>
                <w:szCs w:val="16"/>
              </w:rPr>
              <w:t>2775927,8</w:t>
            </w:r>
          </w:p>
        </w:tc>
        <w:tc>
          <w:tcPr>
            <w:tcW w:w="851" w:type="dxa"/>
          </w:tcPr>
          <w:p w:rsidR="008A2D29" w:rsidRPr="008A2D29" w:rsidRDefault="00736BBC" w:rsidP="008A2D29">
            <w:pPr>
              <w:widowControl w:val="0"/>
              <w:autoSpaceDE w:val="0"/>
              <w:autoSpaceDN w:val="0"/>
              <w:jc w:val="center"/>
              <w:rPr>
                <w:rFonts w:eastAsia="Times New Roman"/>
                <w:sz w:val="16"/>
                <w:szCs w:val="16"/>
              </w:rPr>
            </w:pPr>
            <w:r>
              <w:rPr>
                <w:rFonts w:eastAsia="Times New Roman"/>
                <w:sz w:val="16"/>
                <w:szCs w:val="16"/>
              </w:rPr>
              <w:t>2775927,8</w:t>
            </w:r>
          </w:p>
        </w:tc>
      </w:tr>
      <w:tr w:rsidR="008A2D29" w:rsidRPr="008A2D29" w:rsidTr="002F1837">
        <w:tc>
          <w:tcPr>
            <w:tcW w:w="2127" w:type="dxa"/>
            <w:vMerge/>
            <w:tcBorders>
              <w:bottom w:val="nil"/>
            </w:tcBorders>
          </w:tcPr>
          <w:p w:rsidR="008A2D29" w:rsidRPr="008A2D29" w:rsidRDefault="008A2D29" w:rsidP="008A2D29">
            <w:pPr>
              <w:spacing w:after="200" w:line="276" w:lineRule="auto"/>
              <w:rPr>
                <w:sz w:val="26"/>
                <w:szCs w:val="26"/>
                <w:lang w:eastAsia="en-US"/>
              </w:rPr>
            </w:pPr>
          </w:p>
        </w:tc>
        <w:tc>
          <w:tcPr>
            <w:tcW w:w="1134" w:type="dxa"/>
          </w:tcPr>
          <w:p w:rsidR="008A2D29" w:rsidRPr="008A2D29" w:rsidRDefault="008A2D29" w:rsidP="008A2D29">
            <w:pPr>
              <w:widowControl w:val="0"/>
              <w:autoSpaceDE w:val="0"/>
              <w:autoSpaceDN w:val="0"/>
              <w:rPr>
                <w:rFonts w:eastAsia="Times New Roman"/>
              </w:rPr>
            </w:pPr>
            <w:r w:rsidRPr="008A2D29">
              <w:rPr>
                <w:rFonts w:eastAsia="Times New Roman"/>
              </w:rPr>
              <w:t xml:space="preserve">В том числе по </w:t>
            </w:r>
            <w:proofErr w:type="spellStart"/>
            <w:r w:rsidRPr="008A2D29">
              <w:rPr>
                <w:rFonts w:eastAsia="Times New Roman"/>
              </w:rPr>
              <w:t>источ</w:t>
            </w:r>
            <w:r w:rsidR="00FD6442">
              <w:rPr>
                <w:rFonts w:eastAsia="Times New Roman"/>
              </w:rPr>
              <w:t>-</w:t>
            </w:r>
            <w:r w:rsidRPr="008A2D29">
              <w:rPr>
                <w:rFonts w:eastAsia="Times New Roman"/>
              </w:rPr>
              <w:t>никам</w:t>
            </w:r>
            <w:proofErr w:type="spellEnd"/>
            <w:r w:rsidRPr="008A2D29">
              <w:rPr>
                <w:rFonts w:eastAsia="Times New Roman"/>
              </w:rPr>
              <w:t xml:space="preserve"> </w:t>
            </w:r>
            <w:proofErr w:type="spellStart"/>
            <w:r w:rsidRPr="008A2D29">
              <w:rPr>
                <w:rFonts w:eastAsia="Times New Roman"/>
              </w:rPr>
              <w:lastRenderedPageBreak/>
              <w:t>финан</w:t>
            </w:r>
            <w:r w:rsidR="00FD6442">
              <w:rPr>
                <w:rFonts w:eastAsia="Times New Roman"/>
              </w:rPr>
              <w:t>-</w:t>
            </w:r>
            <w:r w:rsidRPr="008A2D29">
              <w:rPr>
                <w:rFonts w:eastAsia="Times New Roman"/>
              </w:rPr>
              <w:t>сирова</w:t>
            </w:r>
            <w:r w:rsidR="00FD6442">
              <w:rPr>
                <w:rFonts w:eastAsia="Times New Roman"/>
              </w:rPr>
              <w:t>-</w:t>
            </w:r>
            <w:r w:rsidRPr="008A2D29">
              <w:rPr>
                <w:rFonts w:eastAsia="Times New Roman"/>
              </w:rPr>
              <w:t>ния</w:t>
            </w:r>
            <w:proofErr w:type="spellEnd"/>
          </w:p>
        </w:tc>
        <w:tc>
          <w:tcPr>
            <w:tcW w:w="1134" w:type="dxa"/>
          </w:tcPr>
          <w:p w:rsidR="008A2D29" w:rsidRPr="008A2D29" w:rsidRDefault="008A2D29" w:rsidP="008A2D29">
            <w:pPr>
              <w:spacing w:after="200" w:line="276" w:lineRule="auto"/>
              <w:jc w:val="center"/>
              <w:rPr>
                <w:sz w:val="16"/>
                <w:szCs w:val="16"/>
                <w:lang w:eastAsia="en-US"/>
              </w:rPr>
            </w:pPr>
          </w:p>
        </w:tc>
        <w:tc>
          <w:tcPr>
            <w:tcW w:w="992" w:type="dxa"/>
          </w:tcPr>
          <w:p w:rsidR="008A2D29" w:rsidRPr="008A2D29" w:rsidRDefault="008A2D29" w:rsidP="008A2D29">
            <w:pPr>
              <w:spacing w:after="200" w:line="276" w:lineRule="auto"/>
              <w:jc w:val="center"/>
              <w:rPr>
                <w:sz w:val="16"/>
                <w:szCs w:val="16"/>
                <w:lang w:eastAsia="en-US"/>
              </w:rPr>
            </w:pPr>
          </w:p>
        </w:tc>
        <w:tc>
          <w:tcPr>
            <w:tcW w:w="992" w:type="dxa"/>
          </w:tcPr>
          <w:p w:rsidR="008A2D29" w:rsidRPr="008A2D29" w:rsidRDefault="008A2D29" w:rsidP="008A2D29">
            <w:pPr>
              <w:spacing w:after="200" w:line="276" w:lineRule="auto"/>
              <w:jc w:val="center"/>
              <w:rPr>
                <w:sz w:val="16"/>
                <w:szCs w:val="16"/>
                <w:lang w:eastAsia="en-US"/>
              </w:rPr>
            </w:pPr>
          </w:p>
        </w:tc>
        <w:tc>
          <w:tcPr>
            <w:tcW w:w="851" w:type="dxa"/>
          </w:tcPr>
          <w:p w:rsidR="008A2D29" w:rsidRPr="008A2D29" w:rsidRDefault="008A2D29" w:rsidP="008A2D29">
            <w:pPr>
              <w:spacing w:after="200" w:line="276" w:lineRule="auto"/>
              <w:jc w:val="center"/>
              <w:rPr>
                <w:sz w:val="16"/>
                <w:szCs w:val="16"/>
                <w:lang w:eastAsia="en-US"/>
              </w:rPr>
            </w:pPr>
          </w:p>
        </w:tc>
        <w:tc>
          <w:tcPr>
            <w:tcW w:w="850" w:type="dxa"/>
          </w:tcPr>
          <w:p w:rsidR="008A2D29" w:rsidRPr="008A2D29" w:rsidRDefault="008A2D29" w:rsidP="008A2D29">
            <w:pPr>
              <w:spacing w:after="200" w:line="276" w:lineRule="auto"/>
              <w:jc w:val="center"/>
              <w:rPr>
                <w:sz w:val="16"/>
                <w:szCs w:val="16"/>
                <w:lang w:eastAsia="en-US"/>
              </w:rPr>
            </w:pPr>
          </w:p>
        </w:tc>
        <w:tc>
          <w:tcPr>
            <w:tcW w:w="850" w:type="dxa"/>
          </w:tcPr>
          <w:p w:rsidR="008A2D29" w:rsidRPr="008A2D29" w:rsidRDefault="008A2D29" w:rsidP="008A2D29">
            <w:pPr>
              <w:spacing w:after="200" w:line="276" w:lineRule="auto"/>
              <w:jc w:val="center"/>
              <w:rPr>
                <w:sz w:val="16"/>
                <w:szCs w:val="16"/>
                <w:lang w:eastAsia="en-US"/>
              </w:rPr>
            </w:pPr>
          </w:p>
        </w:tc>
        <w:tc>
          <w:tcPr>
            <w:tcW w:w="851" w:type="dxa"/>
          </w:tcPr>
          <w:p w:rsidR="008A2D29" w:rsidRPr="008A2D29" w:rsidRDefault="008A2D29" w:rsidP="008A2D29">
            <w:pPr>
              <w:spacing w:after="200" w:line="276" w:lineRule="auto"/>
              <w:jc w:val="center"/>
              <w:rPr>
                <w:sz w:val="16"/>
                <w:szCs w:val="16"/>
                <w:lang w:eastAsia="en-US"/>
              </w:rPr>
            </w:pPr>
          </w:p>
        </w:tc>
        <w:tc>
          <w:tcPr>
            <w:tcW w:w="851" w:type="dxa"/>
          </w:tcPr>
          <w:p w:rsidR="008A2D29" w:rsidRPr="008A2D29" w:rsidRDefault="008A2D29" w:rsidP="008A2D29">
            <w:pPr>
              <w:spacing w:after="200" w:line="276" w:lineRule="auto"/>
              <w:jc w:val="center"/>
              <w:rPr>
                <w:sz w:val="16"/>
                <w:szCs w:val="16"/>
                <w:lang w:eastAsia="en-US"/>
              </w:rPr>
            </w:pPr>
          </w:p>
        </w:tc>
      </w:tr>
      <w:tr w:rsidR="008A2D29" w:rsidRPr="008A2D29" w:rsidTr="002F1837">
        <w:tc>
          <w:tcPr>
            <w:tcW w:w="2127" w:type="dxa"/>
            <w:vMerge/>
            <w:tcBorders>
              <w:bottom w:val="nil"/>
            </w:tcBorders>
          </w:tcPr>
          <w:p w:rsidR="008A2D29" w:rsidRPr="008A2D29" w:rsidRDefault="008A2D29" w:rsidP="008A2D29">
            <w:pPr>
              <w:spacing w:after="200" w:line="276" w:lineRule="auto"/>
              <w:rPr>
                <w:sz w:val="26"/>
                <w:szCs w:val="26"/>
                <w:lang w:eastAsia="en-US"/>
              </w:rPr>
            </w:pPr>
          </w:p>
        </w:tc>
        <w:tc>
          <w:tcPr>
            <w:tcW w:w="1134" w:type="dxa"/>
          </w:tcPr>
          <w:p w:rsidR="008A2D29" w:rsidRPr="008A2D29" w:rsidRDefault="008A2D29" w:rsidP="008A2D29">
            <w:pPr>
              <w:widowControl w:val="0"/>
              <w:autoSpaceDE w:val="0"/>
              <w:autoSpaceDN w:val="0"/>
              <w:rPr>
                <w:rFonts w:eastAsia="Times New Roman"/>
              </w:rPr>
            </w:pPr>
            <w:r w:rsidRPr="008A2D29">
              <w:rPr>
                <w:rFonts w:eastAsia="Times New Roman"/>
              </w:rPr>
              <w:t xml:space="preserve">средства </w:t>
            </w:r>
            <w:proofErr w:type="spellStart"/>
            <w:r w:rsidRPr="008A2D29">
              <w:rPr>
                <w:rFonts w:eastAsia="Times New Roman"/>
              </w:rPr>
              <w:t>областно</w:t>
            </w:r>
            <w:r w:rsidR="00FD6442">
              <w:rPr>
                <w:rFonts w:eastAsia="Times New Roman"/>
              </w:rPr>
              <w:t>-</w:t>
            </w:r>
            <w:r w:rsidRPr="008A2D29">
              <w:rPr>
                <w:rFonts w:eastAsia="Times New Roman"/>
              </w:rPr>
              <w:t>го</w:t>
            </w:r>
            <w:proofErr w:type="spellEnd"/>
            <w:r w:rsidRPr="008A2D29">
              <w:rPr>
                <w:rFonts w:eastAsia="Times New Roman"/>
              </w:rPr>
              <w:t xml:space="preserve"> бюджета &lt;1&gt;</w:t>
            </w:r>
          </w:p>
        </w:tc>
        <w:tc>
          <w:tcPr>
            <w:tcW w:w="1134"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20426335,371</w:t>
            </w:r>
          </w:p>
        </w:tc>
        <w:tc>
          <w:tcPr>
            <w:tcW w:w="992"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3501417,896</w:t>
            </w:r>
          </w:p>
        </w:tc>
        <w:tc>
          <w:tcPr>
            <w:tcW w:w="992"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3322610,175</w:t>
            </w:r>
          </w:p>
        </w:tc>
        <w:tc>
          <w:tcPr>
            <w:tcW w:w="851"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3030590,2</w:t>
            </w:r>
          </w:p>
          <w:p w:rsidR="008A2D29" w:rsidRPr="008A2D29" w:rsidRDefault="008A2D29" w:rsidP="008A2D29">
            <w:pPr>
              <w:widowControl w:val="0"/>
              <w:autoSpaceDE w:val="0"/>
              <w:autoSpaceDN w:val="0"/>
              <w:jc w:val="center"/>
              <w:rPr>
                <w:rFonts w:eastAsia="Times New Roman"/>
                <w:sz w:val="16"/>
                <w:szCs w:val="16"/>
              </w:rPr>
            </w:pPr>
          </w:p>
        </w:tc>
        <w:tc>
          <w:tcPr>
            <w:tcW w:w="850"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2572938,5</w:t>
            </w:r>
          </w:p>
        </w:tc>
        <w:tc>
          <w:tcPr>
            <w:tcW w:w="850"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2638046,2</w:t>
            </w:r>
          </w:p>
        </w:tc>
        <w:tc>
          <w:tcPr>
            <w:tcW w:w="851"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2680366,2</w:t>
            </w:r>
          </w:p>
        </w:tc>
        <w:tc>
          <w:tcPr>
            <w:tcW w:w="851"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2680366,2</w:t>
            </w:r>
          </w:p>
        </w:tc>
      </w:tr>
      <w:tr w:rsidR="008A2D29" w:rsidRPr="008A2D29" w:rsidTr="002F1837">
        <w:tc>
          <w:tcPr>
            <w:tcW w:w="2127" w:type="dxa"/>
            <w:vMerge/>
            <w:tcBorders>
              <w:bottom w:val="nil"/>
            </w:tcBorders>
          </w:tcPr>
          <w:p w:rsidR="008A2D29" w:rsidRPr="008A2D29" w:rsidRDefault="008A2D29" w:rsidP="008A2D29">
            <w:pPr>
              <w:spacing w:after="200" w:line="276" w:lineRule="auto"/>
              <w:rPr>
                <w:sz w:val="26"/>
                <w:szCs w:val="26"/>
                <w:lang w:eastAsia="en-US"/>
              </w:rPr>
            </w:pPr>
          </w:p>
        </w:tc>
        <w:tc>
          <w:tcPr>
            <w:tcW w:w="1134" w:type="dxa"/>
          </w:tcPr>
          <w:p w:rsidR="008A2D29" w:rsidRPr="008A2D29" w:rsidRDefault="008A2D29" w:rsidP="008A2D29">
            <w:pPr>
              <w:widowControl w:val="0"/>
              <w:autoSpaceDE w:val="0"/>
              <w:autoSpaceDN w:val="0"/>
              <w:rPr>
                <w:rFonts w:eastAsia="Times New Roman"/>
              </w:rPr>
            </w:pPr>
            <w:r w:rsidRPr="008A2D29">
              <w:rPr>
                <w:rFonts w:eastAsia="Times New Roman"/>
              </w:rPr>
              <w:t xml:space="preserve">средства </w:t>
            </w:r>
            <w:proofErr w:type="spellStart"/>
            <w:r w:rsidRPr="008A2D29">
              <w:rPr>
                <w:rFonts w:eastAsia="Times New Roman"/>
              </w:rPr>
              <w:t>федера</w:t>
            </w:r>
            <w:r w:rsidR="00FD6442">
              <w:rPr>
                <w:rFonts w:eastAsia="Times New Roman"/>
              </w:rPr>
              <w:t>-</w:t>
            </w:r>
            <w:r w:rsidRPr="008A2D29">
              <w:rPr>
                <w:rFonts w:eastAsia="Times New Roman"/>
              </w:rPr>
              <w:t>льного</w:t>
            </w:r>
            <w:proofErr w:type="spellEnd"/>
            <w:r w:rsidRPr="008A2D29">
              <w:rPr>
                <w:rFonts w:eastAsia="Times New Roman"/>
              </w:rPr>
              <w:t xml:space="preserve"> бюджета &lt;2&gt;</w:t>
            </w:r>
          </w:p>
        </w:tc>
        <w:tc>
          <w:tcPr>
            <w:tcW w:w="1134" w:type="dxa"/>
          </w:tcPr>
          <w:p w:rsidR="008A2D29" w:rsidRPr="008A2D29" w:rsidRDefault="00E651C2" w:rsidP="008A2D29">
            <w:pPr>
              <w:widowControl w:val="0"/>
              <w:autoSpaceDE w:val="0"/>
              <w:autoSpaceDN w:val="0"/>
              <w:jc w:val="center"/>
              <w:rPr>
                <w:rFonts w:eastAsia="Times New Roman"/>
                <w:sz w:val="16"/>
                <w:szCs w:val="16"/>
              </w:rPr>
            </w:pPr>
            <w:r>
              <w:rPr>
                <w:rFonts w:eastAsia="Times New Roman"/>
                <w:sz w:val="16"/>
                <w:szCs w:val="16"/>
              </w:rPr>
              <w:t>2953952,38</w:t>
            </w:r>
          </w:p>
        </w:tc>
        <w:tc>
          <w:tcPr>
            <w:tcW w:w="992"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1356491,800</w:t>
            </w:r>
          </w:p>
        </w:tc>
        <w:tc>
          <w:tcPr>
            <w:tcW w:w="992"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1016555,78</w:t>
            </w:r>
          </w:p>
        </w:tc>
        <w:tc>
          <w:tcPr>
            <w:tcW w:w="851" w:type="dxa"/>
          </w:tcPr>
          <w:p w:rsidR="008A2D29" w:rsidRPr="008A2D29" w:rsidRDefault="008A2D29" w:rsidP="008A2D29">
            <w:pPr>
              <w:widowControl w:val="0"/>
              <w:autoSpaceDE w:val="0"/>
              <w:autoSpaceDN w:val="0"/>
              <w:jc w:val="center"/>
              <w:rPr>
                <w:rFonts w:eastAsia="Times New Roman"/>
                <w:sz w:val="16"/>
                <w:szCs w:val="16"/>
              </w:rPr>
            </w:pPr>
            <w:r w:rsidRPr="008A2D29">
              <w:rPr>
                <w:rFonts w:eastAsia="Times New Roman"/>
                <w:sz w:val="16"/>
                <w:szCs w:val="16"/>
              </w:rPr>
              <w:t>191807,8</w:t>
            </w:r>
          </w:p>
          <w:p w:rsidR="008A2D29" w:rsidRPr="008A2D29" w:rsidRDefault="008A2D29" w:rsidP="008A2D29">
            <w:pPr>
              <w:widowControl w:val="0"/>
              <w:autoSpaceDE w:val="0"/>
              <w:autoSpaceDN w:val="0"/>
              <w:jc w:val="center"/>
              <w:rPr>
                <w:rFonts w:eastAsia="Times New Roman"/>
                <w:sz w:val="16"/>
                <w:szCs w:val="16"/>
              </w:rPr>
            </w:pPr>
          </w:p>
        </w:tc>
        <w:tc>
          <w:tcPr>
            <w:tcW w:w="850" w:type="dxa"/>
          </w:tcPr>
          <w:p w:rsidR="008A2D29" w:rsidRPr="008A2D29" w:rsidRDefault="00736BBC" w:rsidP="008A2D29">
            <w:pPr>
              <w:widowControl w:val="0"/>
              <w:autoSpaceDE w:val="0"/>
              <w:autoSpaceDN w:val="0"/>
              <w:jc w:val="center"/>
              <w:rPr>
                <w:rFonts w:eastAsia="Times New Roman"/>
                <w:sz w:val="16"/>
                <w:szCs w:val="16"/>
              </w:rPr>
            </w:pPr>
            <w:r>
              <w:rPr>
                <w:rFonts w:eastAsia="Times New Roman"/>
                <w:sz w:val="16"/>
                <w:szCs w:val="16"/>
              </w:rPr>
              <w:t>100288,8</w:t>
            </w:r>
          </w:p>
        </w:tc>
        <w:tc>
          <w:tcPr>
            <w:tcW w:w="850" w:type="dxa"/>
          </w:tcPr>
          <w:p w:rsidR="008A2D29" w:rsidRPr="008A2D29" w:rsidRDefault="00736BBC" w:rsidP="008A2D29">
            <w:pPr>
              <w:widowControl w:val="0"/>
              <w:autoSpaceDE w:val="0"/>
              <w:autoSpaceDN w:val="0"/>
              <w:jc w:val="center"/>
              <w:rPr>
                <w:rFonts w:eastAsia="Times New Roman"/>
                <w:sz w:val="16"/>
                <w:szCs w:val="16"/>
              </w:rPr>
            </w:pPr>
            <w:r>
              <w:rPr>
                <w:rFonts w:eastAsia="Times New Roman"/>
                <w:sz w:val="16"/>
                <w:szCs w:val="16"/>
              </w:rPr>
              <w:t>97685,0</w:t>
            </w:r>
          </w:p>
        </w:tc>
        <w:tc>
          <w:tcPr>
            <w:tcW w:w="851" w:type="dxa"/>
          </w:tcPr>
          <w:p w:rsidR="008A2D29" w:rsidRPr="008A2D29" w:rsidRDefault="00736BBC" w:rsidP="008A2D29">
            <w:pPr>
              <w:widowControl w:val="0"/>
              <w:autoSpaceDE w:val="0"/>
              <w:autoSpaceDN w:val="0"/>
              <w:jc w:val="center"/>
              <w:rPr>
                <w:rFonts w:eastAsia="Times New Roman"/>
                <w:sz w:val="16"/>
                <w:szCs w:val="16"/>
              </w:rPr>
            </w:pPr>
            <w:r>
              <w:rPr>
                <w:rFonts w:eastAsia="Times New Roman"/>
                <w:sz w:val="16"/>
                <w:szCs w:val="16"/>
              </w:rPr>
              <w:t>95561,6</w:t>
            </w:r>
          </w:p>
        </w:tc>
        <w:tc>
          <w:tcPr>
            <w:tcW w:w="851" w:type="dxa"/>
          </w:tcPr>
          <w:p w:rsidR="008A2D29" w:rsidRPr="008A2D29" w:rsidRDefault="00736BBC" w:rsidP="008A2D29">
            <w:pPr>
              <w:widowControl w:val="0"/>
              <w:autoSpaceDE w:val="0"/>
              <w:autoSpaceDN w:val="0"/>
              <w:jc w:val="center"/>
              <w:rPr>
                <w:rFonts w:eastAsia="Times New Roman"/>
                <w:sz w:val="16"/>
                <w:szCs w:val="16"/>
              </w:rPr>
            </w:pPr>
            <w:r>
              <w:rPr>
                <w:rFonts w:eastAsia="Times New Roman"/>
                <w:sz w:val="16"/>
                <w:szCs w:val="16"/>
              </w:rPr>
              <w:t>95561,6</w:t>
            </w:r>
          </w:p>
          <w:p w:rsidR="008A2D29" w:rsidRPr="008A2D29" w:rsidRDefault="008A2D29" w:rsidP="008A2D29">
            <w:pPr>
              <w:widowControl w:val="0"/>
              <w:autoSpaceDE w:val="0"/>
              <w:autoSpaceDN w:val="0"/>
              <w:jc w:val="center"/>
              <w:rPr>
                <w:rFonts w:eastAsia="Times New Roman"/>
                <w:sz w:val="16"/>
                <w:szCs w:val="16"/>
              </w:rPr>
            </w:pPr>
          </w:p>
          <w:p w:rsidR="008A2D29" w:rsidRPr="008A2D29" w:rsidRDefault="008A2D29" w:rsidP="008A2D29">
            <w:pPr>
              <w:widowControl w:val="0"/>
              <w:autoSpaceDE w:val="0"/>
              <w:autoSpaceDN w:val="0"/>
              <w:jc w:val="center"/>
              <w:rPr>
                <w:rFonts w:eastAsia="Times New Roman"/>
                <w:sz w:val="16"/>
                <w:szCs w:val="16"/>
              </w:rPr>
            </w:pPr>
          </w:p>
        </w:tc>
      </w:tr>
      <w:tr w:rsidR="008A2D29" w:rsidRPr="008A2D29" w:rsidTr="002F1837">
        <w:tblPrEx>
          <w:tblBorders>
            <w:insideH w:val="nil"/>
          </w:tblBorders>
        </w:tblPrEx>
        <w:tc>
          <w:tcPr>
            <w:tcW w:w="2127" w:type="dxa"/>
            <w:vMerge/>
            <w:tcBorders>
              <w:bottom w:val="nil"/>
            </w:tcBorders>
          </w:tcPr>
          <w:p w:rsidR="008A2D29" w:rsidRPr="008A2D29" w:rsidRDefault="008A2D29" w:rsidP="008A2D29">
            <w:pPr>
              <w:spacing w:after="200" w:line="276" w:lineRule="auto"/>
              <w:rPr>
                <w:sz w:val="26"/>
                <w:szCs w:val="26"/>
                <w:lang w:eastAsia="en-US"/>
              </w:rPr>
            </w:pPr>
          </w:p>
        </w:tc>
        <w:tc>
          <w:tcPr>
            <w:tcW w:w="8505" w:type="dxa"/>
            <w:gridSpan w:val="9"/>
            <w:tcBorders>
              <w:bottom w:val="nil"/>
            </w:tcBorders>
          </w:tcPr>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&lt;1&gt;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и на плановый период.</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&lt;2&gt; Объемы финансирования за счет средств федерального бюджета уточняются после принятия закона о федеральном бюджете на очередной финансовый год и на плановый период на основании решений Правительства Российской Федерации</w:t>
            </w:r>
          </w:p>
        </w:tc>
      </w:tr>
      <w:tr w:rsidR="008A2D29" w:rsidRPr="008A2D29" w:rsidTr="002F1837">
        <w:tc>
          <w:tcPr>
            <w:tcW w:w="2127" w:type="dxa"/>
          </w:tcPr>
          <w:p w:rsidR="008A2D29" w:rsidRPr="002F1837" w:rsidRDefault="002F1837" w:rsidP="002F1837">
            <w:pPr>
              <w:widowControl w:val="0"/>
              <w:autoSpaceDE w:val="0"/>
              <w:autoSpaceDN w:val="0"/>
              <w:rPr>
                <w:rFonts w:eastAsia="Times New Roman"/>
                <w:sz w:val="26"/>
                <w:szCs w:val="26"/>
              </w:rPr>
            </w:pPr>
            <w:r>
              <w:rPr>
                <w:rFonts w:eastAsia="Times New Roman"/>
                <w:sz w:val="26"/>
                <w:szCs w:val="26"/>
              </w:rPr>
              <w:t xml:space="preserve">9. </w:t>
            </w:r>
            <w:r w:rsidR="008A2D29" w:rsidRPr="002F1837">
              <w:rPr>
                <w:rFonts w:eastAsia="Times New Roman"/>
                <w:sz w:val="26"/>
                <w:szCs w:val="26"/>
              </w:rPr>
              <w:t>Ожидаемые результаты реализации государственной программы</w:t>
            </w:r>
          </w:p>
        </w:tc>
        <w:tc>
          <w:tcPr>
            <w:tcW w:w="8505" w:type="dxa"/>
            <w:gridSpan w:val="9"/>
          </w:tcPr>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По результатам I этапа реализации государственной программы в 2015 году в количественном выражении (%):</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ожидаемая продолжительность жизни при рождении (лет) вырастет с 69,4 (в 2011 году) до 71,6;</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всех причин на 1 тыс. населения снизится с 15,4 (в 2011 году) до 15,3;</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населения (без показателя смертности от внешних причин) (на 100 тыс. человек населения) снизится с 1394,7 (в 2011 году) до 1390,5;</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показатель младенческой смертности (случаев на 1000 родившихся живыми) составит 8,1 (с учетом изменения порядка учета этого показателя в 2012 году);</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болезней системы кровообращения (на 100 тыс. населения) снизится с 939,9 (в 2011 году) до 840,5;</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дорожно-транспортных происшествий (на 100 тыс. населения) снизится с 20,9 (в 2011 году) до 17,0;</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новообразований, в том числе от злокачественных (на 100 тыс. населения), снизится с 224,1 (в 2011 году) до 228,0;</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туберкулеза (на 100 тыс. населения) снизится с 9,8 (в 2011 году) до 9,6;</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потребление алкогольной продукции (в пересчете на абсолютный алкоголь) (литров на душу населения) снизится с 9,0 (в 2011 году) до 8,9;</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распространенность потребления табака среди взрослого населения снизится с 58,6 процента (в 2011 году) до 51,6 процента;</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снизится количество больных с диагнозом, установленным впервые в жизни, активный туберкулез (на 100 тыс. населения) с 61,7 (в 2011 году) до 49,3;</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lastRenderedPageBreak/>
              <w:t>- 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по Калужской области вырастет с 134,1 (в 2011 году) до 137,0;</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средней заработной плате по Калужской области вырастет с 72,4 (в 2011 году) до 79,3;</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отношение средней заработной платы младшего медицинского персонала (персонала, обеспечивающего условия для предоставления медицинских услуг) к средней заработной плате по Калужской области вырастет с 39,7 (в 2011 году) до 52,4.</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По результатам II этапа реализации государственной программы в 2020 году:</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в количественном выражении (%):</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ожидаемая продолжительность жизни при рождении (лет) вырастет с 72,4 (в 2016 году) до 74;</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всех причин (на 1000 населения) снизится с 15,2 (в 2016 году) до 14,7;</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населения (без показателя смертности от внешних причин) (на 100 тыс. человек населения) снизится с 1390,0 (в 2016 году) до 1361,7;</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показатель младенческой смертности (случаев на 1000 родившихся живыми) снизится с 7,7 (в 2016 году) до 6,9;</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болезней системы кровообращения (на 100 тыс. населения) снизится с 792,1 (в 2016 году) до 694,1;</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дорожно-транспортных происшествий (на 100 тыс. населения) снизится с 15,0 (в 2016 году) до 10,6;</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новообразований, в том числе от злокачественных (на 100 тыс. населения), снизится с 225,0 (в 2016 году) до 218,0;</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смертность от туберкулеза (на 100 тыс. населения) снизится с 9,0 (в 2016 году) до 8,0;</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потребление алкогольной продукции (в пересчете на абсолютный алкоголь) (литров на душу населения в год) снизится с 8,8 (в 2016 году) до 8,4;</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распространенность потребления табака среди взрослого населения снизится с 49,8 (в 2016 году) до 44,0;</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зарегистрированных больных с диагнозом, установленным впервые в жизни, активный туберкулез (на 100 тыс. населения) снизится с 48,4 (в 2016 году) до 38,5;</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по Калужской области вырастет с 159,6 (в 2016 году) до 200,0;</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xml:space="preserve">- отношение средней заработной платы среднего медицинского </w:t>
            </w:r>
            <w:r w:rsidRPr="008A2D29">
              <w:rPr>
                <w:rFonts w:eastAsia="Times New Roman"/>
                <w:sz w:val="26"/>
                <w:szCs w:val="26"/>
              </w:rPr>
              <w:lastRenderedPageBreak/>
              <w:t>(фармацевтического) персонала (персонала, обеспечивающего условия для предоставления медицинских услуг) к средней заработной плате по Калужской области вырастет с 86,3 (в 2016 году) до 100,0;</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отношение средней заработной платы младшего медицинского персонала (персонала, обеспечивающего условия для предоставления медицинских услуг) к средней заработной плате по Калужской области вырастет с 70,5 (в 2016 году) до 100,0.</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в качественном выражении: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улучшится демографическая ситуация;</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будет обеспечена доступность для населения эффективных технологий оказания медицинской помощи на всех ее этапах;</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у населения сформируется культура здорового образа жизни;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возродится система профилактики заболеваний;</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будет обеспечена доступность профилактики, диагностики и лечения заболеваний;</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укрепится система первичной медико-санитарной помощи;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в лечении заболеваний будет использоваться качественная и эффективная лекарственная терапия;</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улучшатся условия для рождения детей;</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будет обеспечена доступность и высокое качество медицинской помощи, в том числе высокотехнологичной медицинской помощи;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расширится комплекс мер медицинской реабилитации и будет обеспечена доступность качественного санаторно-курортного лечения;</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получит развитие паллиативная помощь, повысится качество жизни неизлечимых больных;</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будут внедрены инновационные технологии в здравоохранении;</w:t>
            </w:r>
          </w:p>
          <w:p w:rsidR="008A2D29" w:rsidRPr="008A2D29" w:rsidRDefault="008A2D29" w:rsidP="00790CBA">
            <w:pPr>
              <w:widowControl w:val="0"/>
              <w:autoSpaceDE w:val="0"/>
              <w:autoSpaceDN w:val="0"/>
              <w:jc w:val="both"/>
              <w:rPr>
                <w:rFonts w:eastAsia="Times New Roman"/>
                <w:sz w:val="26"/>
                <w:szCs w:val="26"/>
              </w:rPr>
            </w:pPr>
            <w:r w:rsidRPr="008A2D29">
              <w:rPr>
                <w:rFonts w:eastAsia="Times New Roman"/>
                <w:sz w:val="26"/>
                <w:szCs w:val="26"/>
              </w:rPr>
              <w:t>- кадровый состав здравоохранения укомплектуется высококвалифицированными специалистами</w:t>
            </w:r>
            <w:r w:rsidR="00542E6F">
              <w:rPr>
                <w:rFonts w:eastAsia="Times New Roman"/>
                <w:sz w:val="26"/>
                <w:szCs w:val="26"/>
              </w:rPr>
              <w:t>.</w:t>
            </w:r>
          </w:p>
        </w:tc>
      </w:tr>
    </w:tbl>
    <w:p w:rsidR="008A2D29" w:rsidRDefault="008A2D29" w:rsidP="0072703F">
      <w:pPr>
        <w:autoSpaceDE w:val="0"/>
        <w:autoSpaceDN w:val="0"/>
        <w:adjustRightInd w:val="0"/>
        <w:jc w:val="center"/>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C21495" w:rsidRDefault="00C21495" w:rsidP="0024615E">
      <w:pPr>
        <w:autoSpaceDE w:val="0"/>
        <w:autoSpaceDN w:val="0"/>
        <w:adjustRightInd w:val="0"/>
        <w:jc w:val="center"/>
        <w:outlineLvl w:val="0"/>
        <w:rPr>
          <w:b/>
          <w:sz w:val="26"/>
          <w:szCs w:val="26"/>
        </w:rPr>
      </w:pPr>
    </w:p>
    <w:p w:rsidR="007C73D8" w:rsidRPr="007C73D8" w:rsidRDefault="007C73D8" w:rsidP="007C73D8">
      <w:pPr>
        <w:autoSpaceDE w:val="0"/>
        <w:autoSpaceDN w:val="0"/>
        <w:adjustRightInd w:val="0"/>
        <w:jc w:val="center"/>
        <w:outlineLvl w:val="0"/>
        <w:rPr>
          <w:b/>
          <w:sz w:val="26"/>
          <w:szCs w:val="26"/>
        </w:rPr>
      </w:pPr>
      <w:r w:rsidRPr="007C73D8">
        <w:rPr>
          <w:b/>
          <w:sz w:val="26"/>
          <w:szCs w:val="26"/>
        </w:rPr>
        <w:lastRenderedPageBreak/>
        <w:t>ПАСПОРТ</w:t>
      </w:r>
    </w:p>
    <w:p w:rsidR="007C73D8" w:rsidRDefault="007C73D8" w:rsidP="007C73D8">
      <w:pPr>
        <w:autoSpaceDE w:val="0"/>
        <w:autoSpaceDN w:val="0"/>
        <w:adjustRightInd w:val="0"/>
        <w:jc w:val="center"/>
        <w:rPr>
          <w:b/>
          <w:sz w:val="26"/>
          <w:szCs w:val="26"/>
        </w:rPr>
      </w:pPr>
      <w:r w:rsidRPr="007C73D8">
        <w:rPr>
          <w:b/>
          <w:sz w:val="26"/>
          <w:szCs w:val="26"/>
        </w:rPr>
        <w:t>государственной программы Калужской области</w:t>
      </w:r>
    </w:p>
    <w:p w:rsidR="007C73D8" w:rsidRDefault="007C73D8" w:rsidP="007C73D8">
      <w:pPr>
        <w:autoSpaceDE w:val="0"/>
        <w:autoSpaceDN w:val="0"/>
        <w:adjustRightInd w:val="0"/>
        <w:jc w:val="center"/>
        <w:rPr>
          <w:b/>
          <w:sz w:val="26"/>
          <w:szCs w:val="26"/>
        </w:rPr>
      </w:pPr>
      <w:r w:rsidRPr="007C73D8">
        <w:rPr>
          <w:b/>
          <w:sz w:val="26"/>
          <w:szCs w:val="26"/>
        </w:rPr>
        <w:t xml:space="preserve"> «Развитие образования в Калужской области»</w:t>
      </w:r>
    </w:p>
    <w:p w:rsidR="007C73D8" w:rsidRDefault="007C73D8" w:rsidP="007C73D8">
      <w:pPr>
        <w:autoSpaceDE w:val="0"/>
        <w:autoSpaceDN w:val="0"/>
        <w:adjustRightInd w:val="0"/>
        <w:jc w:val="center"/>
        <w:rPr>
          <w:b/>
          <w:sz w:val="26"/>
          <w:szCs w:val="26"/>
        </w:rPr>
      </w:pPr>
      <w:r w:rsidRPr="007C73D8">
        <w:rPr>
          <w:b/>
          <w:sz w:val="26"/>
          <w:szCs w:val="26"/>
        </w:rPr>
        <w:t xml:space="preserve"> (далее – государственная программа)</w:t>
      </w:r>
    </w:p>
    <w:p w:rsidR="007C73D8" w:rsidRPr="007C73D8" w:rsidRDefault="007C73D8" w:rsidP="007C73D8">
      <w:pPr>
        <w:autoSpaceDE w:val="0"/>
        <w:autoSpaceDN w:val="0"/>
        <w:adjustRightInd w:val="0"/>
        <w:jc w:val="center"/>
        <w:rPr>
          <w:b/>
          <w:sz w:val="26"/>
          <w:szCs w:val="26"/>
        </w:rPr>
      </w:pPr>
    </w:p>
    <w:tbl>
      <w:tblPr>
        <w:tblW w:w="10775" w:type="dxa"/>
        <w:tblInd w:w="-222" w:type="dxa"/>
        <w:tblLayout w:type="fixed"/>
        <w:tblCellMar>
          <w:top w:w="102" w:type="dxa"/>
          <w:left w:w="62" w:type="dxa"/>
          <w:bottom w:w="102" w:type="dxa"/>
          <w:right w:w="62" w:type="dxa"/>
        </w:tblCellMar>
        <w:tblLook w:val="0000" w:firstRow="0" w:lastRow="0" w:firstColumn="0" w:lastColumn="0" w:noHBand="0" w:noVBand="0"/>
      </w:tblPr>
      <w:tblGrid>
        <w:gridCol w:w="1560"/>
        <w:gridCol w:w="1276"/>
        <w:gridCol w:w="993"/>
        <w:gridCol w:w="992"/>
        <w:gridCol w:w="992"/>
        <w:gridCol w:w="993"/>
        <w:gridCol w:w="992"/>
        <w:gridCol w:w="992"/>
        <w:gridCol w:w="992"/>
        <w:gridCol w:w="993"/>
      </w:tblGrid>
      <w:tr w:rsidR="007C73D8" w:rsidRPr="007C73D8" w:rsidTr="005F11EB">
        <w:tc>
          <w:tcPr>
            <w:tcW w:w="1560"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rPr>
                <w:bCs/>
                <w:sz w:val="26"/>
                <w:szCs w:val="26"/>
              </w:rPr>
            </w:pPr>
            <w:r w:rsidRPr="007C73D8">
              <w:rPr>
                <w:bCs/>
                <w:sz w:val="26"/>
                <w:szCs w:val="26"/>
              </w:rPr>
              <w:t xml:space="preserve">1. </w:t>
            </w:r>
            <w:proofErr w:type="spellStart"/>
            <w:r w:rsidRPr="007C73D8">
              <w:rPr>
                <w:bCs/>
                <w:sz w:val="26"/>
                <w:szCs w:val="26"/>
              </w:rPr>
              <w:t>Ответст</w:t>
            </w:r>
            <w:proofErr w:type="spellEnd"/>
            <w:r w:rsidRPr="007C73D8">
              <w:rPr>
                <w:bCs/>
                <w:sz w:val="26"/>
                <w:szCs w:val="26"/>
              </w:rPr>
              <w:t xml:space="preserve">-венный исполнитель </w:t>
            </w:r>
            <w:proofErr w:type="spellStart"/>
            <w:r w:rsidRPr="007C73D8">
              <w:rPr>
                <w:bCs/>
                <w:sz w:val="26"/>
                <w:szCs w:val="26"/>
              </w:rPr>
              <w:t>государст</w:t>
            </w:r>
            <w:proofErr w:type="spellEnd"/>
            <w:r>
              <w:rPr>
                <w:bCs/>
                <w:sz w:val="26"/>
                <w:szCs w:val="26"/>
              </w:rPr>
              <w:t>-</w:t>
            </w:r>
            <w:r w:rsidRPr="007C73D8">
              <w:rPr>
                <w:bCs/>
                <w:sz w:val="26"/>
                <w:szCs w:val="26"/>
              </w:rPr>
              <w:t>венной программы</w:t>
            </w:r>
          </w:p>
        </w:tc>
        <w:tc>
          <w:tcPr>
            <w:tcW w:w="9215" w:type="dxa"/>
            <w:gridSpan w:val="9"/>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rPr>
                <w:bCs/>
                <w:sz w:val="26"/>
                <w:szCs w:val="26"/>
              </w:rPr>
            </w:pPr>
            <w:r w:rsidRPr="007C73D8">
              <w:rPr>
                <w:bCs/>
                <w:sz w:val="26"/>
                <w:szCs w:val="26"/>
              </w:rPr>
              <w:t>Министерство образования и науки Калужской области</w:t>
            </w:r>
          </w:p>
        </w:tc>
      </w:tr>
      <w:tr w:rsidR="007C73D8" w:rsidRPr="007C73D8" w:rsidTr="005F11EB">
        <w:tc>
          <w:tcPr>
            <w:tcW w:w="1560"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rPr>
                <w:bCs/>
                <w:sz w:val="26"/>
                <w:szCs w:val="26"/>
              </w:rPr>
            </w:pPr>
            <w:r w:rsidRPr="007C73D8">
              <w:rPr>
                <w:bCs/>
                <w:sz w:val="26"/>
                <w:szCs w:val="26"/>
              </w:rPr>
              <w:t xml:space="preserve">2. </w:t>
            </w:r>
            <w:proofErr w:type="spellStart"/>
            <w:r w:rsidRPr="007C73D8">
              <w:rPr>
                <w:bCs/>
                <w:sz w:val="26"/>
                <w:szCs w:val="26"/>
              </w:rPr>
              <w:t>Соиспол-нители</w:t>
            </w:r>
            <w:proofErr w:type="spellEnd"/>
            <w:r w:rsidRPr="007C73D8">
              <w:rPr>
                <w:bCs/>
                <w:sz w:val="26"/>
                <w:szCs w:val="26"/>
              </w:rPr>
              <w:t xml:space="preserve"> </w:t>
            </w:r>
            <w:proofErr w:type="spellStart"/>
            <w:r w:rsidRPr="007C73D8">
              <w:rPr>
                <w:bCs/>
                <w:sz w:val="26"/>
                <w:szCs w:val="26"/>
              </w:rPr>
              <w:t>государст</w:t>
            </w:r>
            <w:proofErr w:type="spellEnd"/>
            <w:r>
              <w:rPr>
                <w:bCs/>
                <w:sz w:val="26"/>
                <w:szCs w:val="26"/>
              </w:rPr>
              <w:t>-</w:t>
            </w:r>
            <w:r w:rsidRPr="007C73D8">
              <w:rPr>
                <w:bCs/>
                <w:sz w:val="26"/>
                <w:szCs w:val="26"/>
              </w:rPr>
              <w:t>венной программы</w:t>
            </w:r>
          </w:p>
        </w:tc>
        <w:tc>
          <w:tcPr>
            <w:tcW w:w="9215" w:type="dxa"/>
            <w:gridSpan w:val="9"/>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rPr>
                <w:bCs/>
                <w:sz w:val="26"/>
                <w:szCs w:val="26"/>
              </w:rPr>
            </w:pPr>
            <w:r w:rsidRPr="007C73D8">
              <w:rPr>
                <w:bCs/>
                <w:sz w:val="26"/>
                <w:szCs w:val="26"/>
              </w:rPr>
              <w:t>Министерство образования и науки Калужской области</w:t>
            </w:r>
          </w:p>
          <w:p w:rsidR="007C73D8" w:rsidRPr="007C73D8" w:rsidRDefault="007C73D8" w:rsidP="007C73D8">
            <w:pPr>
              <w:autoSpaceDE w:val="0"/>
              <w:autoSpaceDN w:val="0"/>
              <w:adjustRightInd w:val="0"/>
              <w:rPr>
                <w:bCs/>
                <w:sz w:val="26"/>
                <w:szCs w:val="26"/>
              </w:rPr>
            </w:pPr>
            <w:r w:rsidRPr="007C73D8">
              <w:rPr>
                <w:bCs/>
                <w:sz w:val="26"/>
                <w:szCs w:val="26"/>
              </w:rPr>
              <w:t>Министерство строительства и жилищно-коммунального хозяйства Калужской области</w:t>
            </w:r>
          </w:p>
        </w:tc>
      </w:tr>
      <w:tr w:rsidR="007C73D8" w:rsidRPr="007C73D8" w:rsidTr="005F11EB">
        <w:tc>
          <w:tcPr>
            <w:tcW w:w="1560"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rPr>
                <w:bCs/>
                <w:sz w:val="26"/>
                <w:szCs w:val="26"/>
              </w:rPr>
            </w:pPr>
            <w:r w:rsidRPr="007C73D8">
              <w:rPr>
                <w:bCs/>
                <w:sz w:val="26"/>
                <w:szCs w:val="26"/>
              </w:rPr>
              <w:t xml:space="preserve">3. Цели </w:t>
            </w:r>
            <w:proofErr w:type="spellStart"/>
            <w:r w:rsidRPr="007C73D8">
              <w:rPr>
                <w:bCs/>
                <w:sz w:val="26"/>
                <w:szCs w:val="26"/>
              </w:rPr>
              <w:t>государст</w:t>
            </w:r>
            <w:proofErr w:type="spellEnd"/>
            <w:r>
              <w:rPr>
                <w:bCs/>
                <w:sz w:val="26"/>
                <w:szCs w:val="26"/>
              </w:rPr>
              <w:t>-</w:t>
            </w:r>
            <w:r w:rsidRPr="007C73D8">
              <w:rPr>
                <w:bCs/>
                <w:sz w:val="26"/>
                <w:szCs w:val="26"/>
              </w:rPr>
              <w:t>венной программы</w:t>
            </w:r>
          </w:p>
        </w:tc>
        <w:tc>
          <w:tcPr>
            <w:tcW w:w="9215" w:type="dxa"/>
            <w:gridSpan w:val="9"/>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both"/>
              <w:rPr>
                <w:bCs/>
                <w:sz w:val="26"/>
                <w:szCs w:val="26"/>
              </w:rPr>
            </w:pPr>
            <w:r w:rsidRPr="007C73D8">
              <w:rPr>
                <w:bCs/>
                <w:sz w:val="26"/>
                <w:szCs w:val="26"/>
              </w:rPr>
              <w:t>- Обеспечение доступности качественного образования в соответствии с меняющимися запросами населения и перспективными задачами развития общества и экономики;</w:t>
            </w:r>
          </w:p>
          <w:p w:rsidR="007C73D8" w:rsidRPr="007C73D8" w:rsidRDefault="007C73D8" w:rsidP="007C73D8">
            <w:pPr>
              <w:autoSpaceDE w:val="0"/>
              <w:autoSpaceDN w:val="0"/>
              <w:adjustRightInd w:val="0"/>
              <w:jc w:val="both"/>
              <w:rPr>
                <w:bCs/>
                <w:sz w:val="26"/>
                <w:szCs w:val="26"/>
              </w:rPr>
            </w:pPr>
            <w:r w:rsidRPr="007C73D8">
              <w:rPr>
                <w:bCs/>
                <w:sz w:val="26"/>
                <w:szCs w:val="26"/>
              </w:rPr>
              <w:t>- повышение эффективности работы с обучающимися в интересах инновационного социально ориентированного развития региона;</w:t>
            </w:r>
          </w:p>
          <w:p w:rsidR="007C73D8" w:rsidRPr="007C73D8" w:rsidRDefault="007C73D8" w:rsidP="007C73D8">
            <w:pPr>
              <w:autoSpaceDE w:val="0"/>
              <w:autoSpaceDN w:val="0"/>
              <w:adjustRightInd w:val="0"/>
              <w:jc w:val="both"/>
              <w:rPr>
                <w:bCs/>
                <w:sz w:val="26"/>
                <w:szCs w:val="26"/>
              </w:rPr>
            </w:pPr>
            <w:r w:rsidRPr="007C73D8">
              <w:rPr>
                <w:bCs/>
                <w:sz w:val="26"/>
                <w:szCs w:val="26"/>
              </w:rPr>
              <w:t>- сохранение и укрепление здоровья обучающихся</w:t>
            </w:r>
          </w:p>
        </w:tc>
      </w:tr>
      <w:tr w:rsidR="007C73D8" w:rsidRPr="007C73D8" w:rsidTr="005F11EB">
        <w:tc>
          <w:tcPr>
            <w:tcW w:w="1560"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rPr>
                <w:bCs/>
                <w:sz w:val="26"/>
                <w:szCs w:val="26"/>
              </w:rPr>
            </w:pPr>
            <w:r w:rsidRPr="007C73D8">
              <w:rPr>
                <w:bCs/>
                <w:sz w:val="26"/>
                <w:szCs w:val="26"/>
              </w:rPr>
              <w:t xml:space="preserve">4. Задачи </w:t>
            </w:r>
            <w:proofErr w:type="spellStart"/>
            <w:r w:rsidRPr="007C73D8">
              <w:rPr>
                <w:bCs/>
                <w:sz w:val="26"/>
                <w:szCs w:val="26"/>
              </w:rPr>
              <w:t>государст</w:t>
            </w:r>
            <w:proofErr w:type="spellEnd"/>
            <w:r w:rsidR="005F11EB">
              <w:rPr>
                <w:bCs/>
                <w:sz w:val="26"/>
                <w:szCs w:val="26"/>
              </w:rPr>
              <w:t>-</w:t>
            </w:r>
            <w:r w:rsidRPr="007C73D8">
              <w:rPr>
                <w:bCs/>
                <w:sz w:val="26"/>
                <w:szCs w:val="26"/>
              </w:rPr>
              <w:t>венной программы</w:t>
            </w:r>
          </w:p>
        </w:tc>
        <w:tc>
          <w:tcPr>
            <w:tcW w:w="9215" w:type="dxa"/>
            <w:gridSpan w:val="9"/>
            <w:tcBorders>
              <w:top w:val="single" w:sz="4" w:space="0" w:color="auto"/>
              <w:left w:val="single" w:sz="4" w:space="0" w:color="auto"/>
              <w:bottom w:val="single" w:sz="4" w:space="0" w:color="auto"/>
              <w:right w:val="single" w:sz="4" w:space="0" w:color="auto"/>
            </w:tcBorders>
          </w:tcPr>
          <w:p w:rsidR="007C73D8" w:rsidRPr="007C73D8" w:rsidRDefault="007C73D8" w:rsidP="005F11EB">
            <w:pPr>
              <w:autoSpaceDE w:val="0"/>
              <w:autoSpaceDN w:val="0"/>
              <w:adjustRightInd w:val="0"/>
              <w:jc w:val="both"/>
              <w:rPr>
                <w:bCs/>
                <w:sz w:val="26"/>
                <w:szCs w:val="26"/>
              </w:rPr>
            </w:pPr>
            <w:r w:rsidRPr="007C73D8">
              <w:rPr>
                <w:bCs/>
                <w:sz w:val="26"/>
                <w:szCs w:val="26"/>
              </w:rPr>
              <w:t>- Модернизация дошкольного, общего и дополнительного образования, обеспечивающая равную доступность и современное качество учебных результатов;</w:t>
            </w:r>
          </w:p>
          <w:p w:rsidR="007C73D8" w:rsidRPr="007C73D8" w:rsidRDefault="007C73D8" w:rsidP="005F11EB">
            <w:pPr>
              <w:autoSpaceDE w:val="0"/>
              <w:autoSpaceDN w:val="0"/>
              <w:adjustRightInd w:val="0"/>
              <w:jc w:val="both"/>
              <w:rPr>
                <w:bCs/>
                <w:sz w:val="26"/>
                <w:szCs w:val="26"/>
              </w:rPr>
            </w:pPr>
            <w:r w:rsidRPr="007C73D8">
              <w:rPr>
                <w:bCs/>
                <w:sz w:val="26"/>
                <w:szCs w:val="26"/>
              </w:rPr>
              <w:t>- формирование современной оценки качества образования на основе принципов открытости, объективности, прозрачности, общественно-профессионального участия;</w:t>
            </w:r>
          </w:p>
          <w:p w:rsidR="007C73D8" w:rsidRPr="007C73D8" w:rsidRDefault="007C73D8" w:rsidP="005F11EB">
            <w:pPr>
              <w:autoSpaceDE w:val="0"/>
              <w:autoSpaceDN w:val="0"/>
              <w:adjustRightInd w:val="0"/>
              <w:jc w:val="both"/>
              <w:rPr>
                <w:bCs/>
                <w:sz w:val="26"/>
                <w:szCs w:val="26"/>
              </w:rPr>
            </w:pPr>
            <w:r w:rsidRPr="007C73D8">
              <w:rPr>
                <w:bCs/>
                <w:sz w:val="26"/>
                <w:szCs w:val="26"/>
              </w:rPr>
              <w:t>- создание в образовательных организациях условий, обеспечивающих безопасность, сохранение и укрепление здоровья участников образовательного процесса, формирование их здорового образа жизни и приобретение позитивного социального опыта;</w:t>
            </w:r>
          </w:p>
          <w:p w:rsidR="007C73D8" w:rsidRPr="007C73D8" w:rsidRDefault="007C73D8" w:rsidP="005F11EB">
            <w:pPr>
              <w:autoSpaceDE w:val="0"/>
              <w:autoSpaceDN w:val="0"/>
              <w:adjustRightInd w:val="0"/>
              <w:jc w:val="both"/>
              <w:rPr>
                <w:bCs/>
                <w:sz w:val="26"/>
                <w:szCs w:val="26"/>
              </w:rPr>
            </w:pPr>
            <w:r w:rsidRPr="007C73D8">
              <w:rPr>
                <w:bCs/>
                <w:sz w:val="26"/>
                <w:szCs w:val="26"/>
              </w:rPr>
              <w:t>- обеспечение отдыха и оздоровления детей, в том числе детей, находящихся в трудной жизненной ситуации;</w:t>
            </w:r>
          </w:p>
          <w:p w:rsidR="007C73D8" w:rsidRPr="007C73D8" w:rsidRDefault="007C73D8" w:rsidP="005F11EB">
            <w:pPr>
              <w:autoSpaceDE w:val="0"/>
              <w:autoSpaceDN w:val="0"/>
              <w:adjustRightInd w:val="0"/>
              <w:jc w:val="both"/>
              <w:rPr>
                <w:bCs/>
                <w:sz w:val="26"/>
                <w:szCs w:val="26"/>
              </w:rPr>
            </w:pPr>
            <w:r w:rsidRPr="007C73D8">
              <w:rPr>
                <w:bCs/>
                <w:sz w:val="26"/>
                <w:szCs w:val="26"/>
              </w:rPr>
              <w:t>- формирование механизмов адресной поддержки ученых, педагогических работников, талантливых обучающихся, образовательных организаций по результатам достижений;</w:t>
            </w:r>
          </w:p>
          <w:p w:rsidR="007C73D8" w:rsidRPr="007C73D8" w:rsidRDefault="007C73D8" w:rsidP="005F11EB">
            <w:pPr>
              <w:autoSpaceDE w:val="0"/>
              <w:autoSpaceDN w:val="0"/>
              <w:adjustRightInd w:val="0"/>
              <w:jc w:val="both"/>
              <w:rPr>
                <w:bCs/>
                <w:sz w:val="26"/>
                <w:szCs w:val="26"/>
              </w:rPr>
            </w:pPr>
            <w:r w:rsidRPr="007C73D8">
              <w:rPr>
                <w:bCs/>
                <w:sz w:val="26"/>
                <w:szCs w:val="26"/>
              </w:rPr>
              <w:t>- обеспечение экономики региона высококвалифицированными кадрами</w:t>
            </w:r>
          </w:p>
        </w:tc>
      </w:tr>
      <w:tr w:rsidR="007C73D8" w:rsidRPr="005F11EB" w:rsidTr="005F11EB">
        <w:tc>
          <w:tcPr>
            <w:tcW w:w="1560" w:type="dxa"/>
            <w:tcBorders>
              <w:top w:val="single" w:sz="4" w:space="0" w:color="auto"/>
              <w:left w:val="single" w:sz="4" w:space="0" w:color="auto"/>
              <w:bottom w:val="single" w:sz="4" w:space="0" w:color="auto"/>
              <w:right w:val="single" w:sz="4" w:space="0" w:color="auto"/>
            </w:tcBorders>
          </w:tcPr>
          <w:p w:rsidR="007C73D8" w:rsidRPr="005F11EB" w:rsidRDefault="007C73D8" w:rsidP="007C73D8">
            <w:pPr>
              <w:autoSpaceDE w:val="0"/>
              <w:autoSpaceDN w:val="0"/>
              <w:adjustRightInd w:val="0"/>
              <w:rPr>
                <w:bCs/>
                <w:sz w:val="26"/>
                <w:szCs w:val="26"/>
              </w:rPr>
            </w:pPr>
            <w:r w:rsidRPr="005F11EB">
              <w:rPr>
                <w:bCs/>
                <w:sz w:val="26"/>
                <w:szCs w:val="26"/>
              </w:rPr>
              <w:t xml:space="preserve">5. </w:t>
            </w:r>
            <w:proofErr w:type="spellStart"/>
            <w:r w:rsidRPr="005F11EB">
              <w:rPr>
                <w:bCs/>
                <w:sz w:val="26"/>
                <w:szCs w:val="26"/>
              </w:rPr>
              <w:t>Подпрог</w:t>
            </w:r>
            <w:r w:rsidR="005F11EB" w:rsidRPr="005F11EB">
              <w:rPr>
                <w:bCs/>
                <w:sz w:val="26"/>
                <w:szCs w:val="26"/>
              </w:rPr>
              <w:t>-</w:t>
            </w:r>
            <w:r w:rsidRPr="005F11EB">
              <w:rPr>
                <w:bCs/>
                <w:sz w:val="26"/>
                <w:szCs w:val="26"/>
              </w:rPr>
              <w:t>раммы</w:t>
            </w:r>
            <w:proofErr w:type="spellEnd"/>
            <w:r w:rsidRPr="005F11EB">
              <w:rPr>
                <w:bCs/>
                <w:sz w:val="26"/>
                <w:szCs w:val="26"/>
              </w:rPr>
              <w:t xml:space="preserve"> </w:t>
            </w:r>
            <w:proofErr w:type="spellStart"/>
            <w:r w:rsidRPr="005F11EB">
              <w:rPr>
                <w:bCs/>
                <w:sz w:val="26"/>
                <w:szCs w:val="26"/>
              </w:rPr>
              <w:t>государст</w:t>
            </w:r>
            <w:proofErr w:type="spellEnd"/>
            <w:r w:rsidR="005F11EB" w:rsidRPr="005F11EB">
              <w:rPr>
                <w:bCs/>
                <w:sz w:val="26"/>
                <w:szCs w:val="26"/>
              </w:rPr>
              <w:t>-</w:t>
            </w:r>
            <w:r w:rsidRPr="005F11EB">
              <w:rPr>
                <w:bCs/>
                <w:sz w:val="26"/>
                <w:szCs w:val="26"/>
              </w:rPr>
              <w:t>венной программы</w:t>
            </w:r>
          </w:p>
        </w:tc>
        <w:tc>
          <w:tcPr>
            <w:tcW w:w="9215" w:type="dxa"/>
            <w:gridSpan w:val="9"/>
            <w:tcBorders>
              <w:top w:val="single" w:sz="4" w:space="0" w:color="auto"/>
              <w:left w:val="single" w:sz="4" w:space="0" w:color="auto"/>
              <w:bottom w:val="single" w:sz="4" w:space="0" w:color="auto"/>
              <w:right w:val="single" w:sz="4" w:space="0" w:color="auto"/>
            </w:tcBorders>
          </w:tcPr>
          <w:p w:rsidR="007C73D8" w:rsidRPr="005F11EB" w:rsidRDefault="005F11EB" w:rsidP="005F11EB">
            <w:pPr>
              <w:autoSpaceDE w:val="0"/>
              <w:autoSpaceDN w:val="0"/>
              <w:adjustRightInd w:val="0"/>
              <w:jc w:val="both"/>
              <w:rPr>
                <w:bCs/>
                <w:sz w:val="26"/>
                <w:szCs w:val="26"/>
              </w:rPr>
            </w:pPr>
            <w:r>
              <w:rPr>
                <w:bCs/>
                <w:sz w:val="26"/>
                <w:szCs w:val="26"/>
              </w:rPr>
              <w:t>«</w:t>
            </w:r>
            <w:hyperlink r:id="rId8" w:history="1">
              <w:r w:rsidR="007C73D8" w:rsidRPr="005F11EB">
                <w:rPr>
                  <w:bCs/>
                  <w:sz w:val="26"/>
                  <w:szCs w:val="26"/>
                </w:rPr>
                <w:t>Развитие</w:t>
              </w:r>
            </w:hyperlink>
            <w:r w:rsidR="007C73D8" w:rsidRPr="005F11EB">
              <w:rPr>
                <w:bCs/>
                <w:sz w:val="26"/>
                <w:szCs w:val="26"/>
              </w:rPr>
              <w:t xml:space="preserve"> дошкольного образования</w:t>
            </w:r>
            <w:r>
              <w:rPr>
                <w:bCs/>
                <w:sz w:val="26"/>
                <w:szCs w:val="26"/>
              </w:rPr>
              <w:t>»</w:t>
            </w:r>
            <w:r w:rsidR="007C73D8" w:rsidRPr="005F11EB">
              <w:rPr>
                <w:bCs/>
                <w:sz w:val="26"/>
                <w:szCs w:val="26"/>
              </w:rPr>
              <w:t>;</w:t>
            </w:r>
          </w:p>
          <w:p w:rsidR="007C73D8" w:rsidRPr="005F11EB" w:rsidRDefault="005F11EB" w:rsidP="005F11EB">
            <w:pPr>
              <w:autoSpaceDE w:val="0"/>
              <w:autoSpaceDN w:val="0"/>
              <w:adjustRightInd w:val="0"/>
              <w:jc w:val="both"/>
              <w:rPr>
                <w:bCs/>
                <w:sz w:val="26"/>
                <w:szCs w:val="26"/>
              </w:rPr>
            </w:pPr>
            <w:r>
              <w:rPr>
                <w:rFonts w:eastAsia="Times New Roman"/>
                <w:sz w:val="26"/>
                <w:szCs w:val="26"/>
              </w:rPr>
              <w:t>«</w:t>
            </w:r>
            <w:hyperlink r:id="rId9" w:history="1">
              <w:r w:rsidR="007C73D8" w:rsidRPr="005F11EB">
                <w:rPr>
                  <w:bCs/>
                  <w:sz w:val="26"/>
                  <w:szCs w:val="26"/>
                </w:rPr>
                <w:t>Развитие</w:t>
              </w:r>
            </w:hyperlink>
            <w:r>
              <w:rPr>
                <w:bCs/>
                <w:sz w:val="26"/>
                <w:szCs w:val="26"/>
              </w:rPr>
              <w:t xml:space="preserve"> общего образования»</w:t>
            </w:r>
            <w:r w:rsidR="007C73D8" w:rsidRPr="005F11EB">
              <w:rPr>
                <w:bCs/>
                <w:sz w:val="26"/>
                <w:szCs w:val="26"/>
              </w:rPr>
              <w:t>;</w:t>
            </w:r>
          </w:p>
          <w:p w:rsidR="007C73D8" w:rsidRPr="005F11EB" w:rsidRDefault="005F11EB" w:rsidP="005F11EB">
            <w:pPr>
              <w:autoSpaceDE w:val="0"/>
              <w:autoSpaceDN w:val="0"/>
              <w:adjustRightInd w:val="0"/>
              <w:jc w:val="both"/>
              <w:rPr>
                <w:bCs/>
                <w:sz w:val="26"/>
                <w:szCs w:val="26"/>
              </w:rPr>
            </w:pPr>
            <w:r>
              <w:rPr>
                <w:bCs/>
                <w:sz w:val="26"/>
                <w:szCs w:val="26"/>
              </w:rPr>
              <w:t>«</w:t>
            </w:r>
            <w:hyperlink r:id="rId10" w:history="1">
              <w:r w:rsidR="007C73D8" w:rsidRPr="005F11EB">
                <w:rPr>
                  <w:bCs/>
                  <w:sz w:val="26"/>
                  <w:szCs w:val="26"/>
                </w:rPr>
                <w:t>Развитие</w:t>
              </w:r>
            </w:hyperlink>
            <w:r w:rsidR="007C73D8" w:rsidRPr="005F11EB">
              <w:rPr>
                <w:bCs/>
                <w:sz w:val="26"/>
                <w:szCs w:val="26"/>
              </w:rPr>
              <w:t xml:space="preserve"> до</w:t>
            </w:r>
            <w:r>
              <w:rPr>
                <w:bCs/>
                <w:sz w:val="26"/>
                <w:szCs w:val="26"/>
              </w:rPr>
              <w:t>полнительного образования детей»</w:t>
            </w:r>
            <w:r w:rsidR="007C73D8" w:rsidRPr="005F11EB">
              <w:rPr>
                <w:bCs/>
                <w:sz w:val="26"/>
                <w:szCs w:val="26"/>
              </w:rPr>
              <w:t>;</w:t>
            </w:r>
          </w:p>
          <w:p w:rsidR="007C73D8" w:rsidRPr="005F11EB" w:rsidRDefault="005F11EB" w:rsidP="005F11EB">
            <w:pPr>
              <w:autoSpaceDE w:val="0"/>
              <w:autoSpaceDN w:val="0"/>
              <w:adjustRightInd w:val="0"/>
              <w:jc w:val="both"/>
              <w:rPr>
                <w:bCs/>
                <w:sz w:val="26"/>
                <w:szCs w:val="26"/>
              </w:rPr>
            </w:pPr>
            <w:r>
              <w:rPr>
                <w:bCs/>
                <w:sz w:val="26"/>
                <w:szCs w:val="26"/>
              </w:rPr>
              <w:t>«</w:t>
            </w:r>
            <w:hyperlink r:id="rId11" w:history="1">
              <w:r w:rsidR="007C73D8" w:rsidRPr="005F11EB">
                <w:rPr>
                  <w:bCs/>
                  <w:sz w:val="26"/>
                  <w:szCs w:val="26"/>
                </w:rPr>
                <w:t>Развитие</w:t>
              </w:r>
            </w:hyperlink>
            <w:r w:rsidR="007C73D8" w:rsidRPr="005F11EB">
              <w:rPr>
                <w:bCs/>
                <w:sz w:val="26"/>
                <w:szCs w:val="26"/>
              </w:rPr>
              <w:t xml:space="preserve"> профессионального образования</w:t>
            </w:r>
            <w:r>
              <w:rPr>
                <w:bCs/>
                <w:sz w:val="26"/>
                <w:szCs w:val="26"/>
              </w:rPr>
              <w:t>»</w:t>
            </w:r>
            <w:r w:rsidR="007C73D8" w:rsidRPr="005F11EB">
              <w:rPr>
                <w:bCs/>
                <w:sz w:val="26"/>
                <w:szCs w:val="26"/>
              </w:rPr>
              <w:t>;</w:t>
            </w:r>
          </w:p>
          <w:p w:rsidR="007C73D8" w:rsidRPr="005F11EB" w:rsidRDefault="005F11EB" w:rsidP="005F11EB">
            <w:pPr>
              <w:autoSpaceDE w:val="0"/>
              <w:autoSpaceDN w:val="0"/>
              <w:adjustRightInd w:val="0"/>
              <w:jc w:val="both"/>
              <w:rPr>
                <w:bCs/>
                <w:sz w:val="26"/>
                <w:szCs w:val="26"/>
              </w:rPr>
            </w:pPr>
            <w:r>
              <w:rPr>
                <w:bCs/>
                <w:sz w:val="26"/>
                <w:szCs w:val="26"/>
              </w:rPr>
              <w:t>«</w:t>
            </w:r>
            <w:hyperlink r:id="rId12" w:history="1">
              <w:r w:rsidR="007C73D8" w:rsidRPr="005F11EB">
                <w:rPr>
                  <w:bCs/>
                  <w:sz w:val="26"/>
                  <w:szCs w:val="26"/>
                </w:rPr>
                <w:t>Создание</w:t>
              </w:r>
            </w:hyperlink>
            <w:r w:rsidR="007C73D8" w:rsidRPr="005F11EB">
              <w:rPr>
                <w:bCs/>
                <w:sz w:val="26"/>
                <w:szCs w:val="26"/>
              </w:rPr>
              <w:t xml:space="preserve"> условий для получения качественного образования</w:t>
            </w:r>
            <w:r>
              <w:rPr>
                <w:bCs/>
                <w:sz w:val="26"/>
                <w:szCs w:val="26"/>
              </w:rPr>
              <w:t>»</w:t>
            </w:r>
            <w:r w:rsidR="007C73D8" w:rsidRPr="005F11EB">
              <w:rPr>
                <w:bCs/>
                <w:sz w:val="26"/>
                <w:szCs w:val="26"/>
              </w:rPr>
              <w:t>;</w:t>
            </w:r>
          </w:p>
          <w:p w:rsidR="007C73D8" w:rsidRPr="005F11EB" w:rsidRDefault="005F11EB" w:rsidP="005F11EB">
            <w:pPr>
              <w:autoSpaceDE w:val="0"/>
              <w:autoSpaceDN w:val="0"/>
              <w:adjustRightInd w:val="0"/>
              <w:jc w:val="both"/>
              <w:rPr>
                <w:bCs/>
                <w:sz w:val="26"/>
                <w:szCs w:val="26"/>
              </w:rPr>
            </w:pPr>
            <w:r>
              <w:rPr>
                <w:bCs/>
                <w:sz w:val="26"/>
                <w:szCs w:val="26"/>
              </w:rPr>
              <w:t>«</w:t>
            </w:r>
            <w:hyperlink r:id="rId13" w:history="1">
              <w:r w:rsidR="007C73D8" w:rsidRPr="005F11EB">
                <w:rPr>
                  <w:bCs/>
                  <w:sz w:val="26"/>
                  <w:szCs w:val="26"/>
                </w:rPr>
                <w:t>Развитие</w:t>
              </w:r>
            </w:hyperlink>
            <w:r w:rsidR="007C73D8" w:rsidRPr="005F11EB">
              <w:rPr>
                <w:bCs/>
                <w:sz w:val="26"/>
                <w:szCs w:val="26"/>
              </w:rPr>
              <w:t xml:space="preserve"> системы воспитания и социализации обучающихся</w:t>
            </w:r>
            <w:r>
              <w:rPr>
                <w:bCs/>
                <w:sz w:val="26"/>
                <w:szCs w:val="26"/>
              </w:rPr>
              <w:t>»</w:t>
            </w:r>
            <w:r w:rsidR="007C73D8" w:rsidRPr="005F11EB">
              <w:rPr>
                <w:bCs/>
                <w:sz w:val="26"/>
                <w:szCs w:val="26"/>
              </w:rPr>
              <w:t>;</w:t>
            </w:r>
          </w:p>
          <w:p w:rsidR="007C73D8" w:rsidRPr="005F11EB" w:rsidRDefault="005F11EB" w:rsidP="005F11EB">
            <w:pPr>
              <w:autoSpaceDE w:val="0"/>
              <w:autoSpaceDN w:val="0"/>
              <w:adjustRightInd w:val="0"/>
              <w:jc w:val="both"/>
              <w:rPr>
                <w:bCs/>
                <w:sz w:val="26"/>
                <w:szCs w:val="26"/>
              </w:rPr>
            </w:pPr>
            <w:r>
              <w:rPr>
                <w:bCs/>
                <w:sz w:val="26"/>
                <w:szCs w:val="26"/>
              </w:rPr>
              <w:t>«</w:t>
            </w:r>
            <w:hyperlink r:id="rId14" w:history="1">
              <w:r w:rsidR="007C73D8" w:rsidRPr="005F11EB">
                <w:rPr>
                  <w:bCs/>
                  <w:sz w:val="26"/>
                  <w:szCs w:val="26"/>
                </w:rPr>
                <w:t>Поддержка</w:t>
              </w:r>
            </w:hyperlink>
            <w:r w:rsidR="007C73D8" w:rsidRPr="005F11EB">
              <w:rPr>
                <w:bCs/>
                <w:sz w:val="26"/>
                <w:szCs w:val="26"/>
              </w:rPr>
              <w:t xml:space="preserve"> научно-исследовательской деятельности</w:t>
            </w:r>
            <w:r>
              <w:rPr>
                <w:bCs/>
                <w:sz w:val="26"/>
                <w:szCs w:val="26"/>
              </w:rPr>
              <w:t>»</w:t>
            </w:r>
            <w:r w:rsidR="007C73D8" w:rsidRPr="005F11EB">
              <w:rPr>
                <w:bCs/>
                <w:sz w:val="26"/>
                <w:szCs w:val="26"/>
              </w:rPr>
              <w:t>;</w:t>
            </w:r>
          </w:p>
          <w:p w:rsidR="007C73D8" w:rsidRPr="005F11EB" w:rsidRDefault="005F11EB" w:rsidP="005F11EB">
            <w:pPr>
              <w:autoSpaceDE w:val="0"/>
              <w:autoSpaceDN w:val="0"/>
              <w:adjustRightInd w:val="0"/>
              <w:jc w:val="both"/>
              <w:rPr>
                <w:bCs/>
                <w:sz w:val="26"/>
                <w:szCs w:val="26"/>
              </w:rPr>
            </w:pPr>
            <w:r>
              <w:rPr>
                <w:bCs/>
                <w:sz w:val="26"/>
                <w:szCs w:val="26"/>
              </w:rPr>
              <w:lastRenderedPageBreak/>
              <w:t>«</w:t>
            </w:r>
            <w:hyperlink r:id="rId15" w:history="1">
              <w:r w:rsidR="007C73D8" w:rsidRPr="005F11EB">
                <w:rPr>
                  <w:bCs/>
                  <w:sz w:val="26"/>
                  <w:szCs w:val="26"/>
                </w:rPr>
                <w:t>Обеспечение</w:t>
              </w:r>
            </w:hyperlink>
            <w:r w:rsidR="007C73D8" w:rsidRPr="005F11EB">
              <w:rPr>
                <w:bCs/>
                <w:sz w:val="26"/>
                <w:szCs w:val="26"/>
              </w:rPr>
              <w:t xml:space="preserve"> функционирования системы образования региона и реализации государственной программы</w:t>
            </w:r>
            <w:r>
              <w:rPr>
                <w:bCs/>
                <w:sz w:val="26"/>
                <w:szCs w:val="26"/>
              </w:rPr>
              <w:t>»</w:t>
            </w:r>
            <w:r w:rsidR="007C73D8" w:rsidRPr="005F11EB">
              <w:rPr>
                <w:bCs/>
                <w:sz w:val="26"/>
                <w:szCs w:val="26"/>
              </w:rPr>
              <w:t>;</w:t>
            </w:r>
          </w:p>
          <w:p w:rsidR="007C73D8" w:rsidRPr="005F11EB" w:rsidRDefault="005F11EB" w:rsidP="005F11EB">
            <w:pPr>
              <w:autoSpaceDE w:val="0"/>
              <w:autoSpaceDN w:val="0"/>
              <w:adjustRightInd w:val="0"/>
              <w:jc w:val="both"/>
              <w:rPr>
                <w:bCs/>
                <w:sz w:val="26"/>
                <w:szCs w:val="26"/>
              </w:rPr>
            </w:pPr>
            <w:r>
              <w:rPr>
                <w:bCs/>
                <w:sz w:val="26"/>
                <w:szCs w:val="26"/>
              </w:rPr>
              <w:t>«</w:t>
            </w:r>
            <w:hyperlink r:id="rId16" w:history="1">
              <w:r w:rsidR="007C73D8" w:rsidRPr="005F11EB">
                <w:rPr>
                  <w:bCs/>
                  <w:sz w:val="26"/>
                  <w:szCs w:val="26"/>
                </w:rPr>
                <w:t>Организация</w:t>
              </w:r>
            </w:hyperlink>
            <w:r w:rsidR="007C73D8" w:rsidRPr="005F11EB">
              <w:rPr>
                <w:bCs/>
                <w:sz w:val="26"/>
                <w:szCs w:val="26"/>
              </w:rPr>
              <w:t xml:space="preserve"> отдыха и оздоровления детей Калуж</w:t>
            </w:r>
            <w:r>
              <w:rPr>
                <w:bCs/>
                <w:sz w:val="26"/>
                <w:szCs w:val="26"/>
              </w:rPr>
              <w:t>ской области»</w:t>
            </w:r>
          </w:p>
        </w:tc>
      </w:tr>
      <w:tr w:rsidR="007C73D8" w:rsidRPr="005F11EB" w:rsidTr="005F11EB">
        <w:tc>
          <w:tcPr>
            <w:tcW w:w="1560" w:type="dxa"/>
            <w:tcBorders>
              <w:top w:val="single" w:sz="4" w:space="0" w:color="auto"/>
              <w:left w:val="single" w:sz="4" w:space="0" w:color="auto"/>
              <w:right w:val="single" w:sz="4" w:space="0" w:color="auto"/>
            </w:tcBorders>
          </w:tcPr>
          <w:p w:rsidR="007C73D8" w:rsidRPr="005F11EB" w:rsidRDefault="007C73D8" w:rsidP="007C73D8">
            <w:pPr>
              <w:autoSpaceDE w:val="0"/>
              <w:autoSpaceDN w:val="0"/>
              <w:adjustRightInd w:val="0"/>
              <w:rPr>
                <w:bCs/>
                <w:sz w:val="26"/>
                <w:szCs w:val="26"/>
              </w:rPr>
            </w:pPr>
            <w:r w:rsidRPr="005F11EB">
              <w:rPr>
                <w:bCs/>
                <w:sz w:val="26"/>
                <w:szCs w:val="26"/>
              </w:rPr>
              <w:lastRenderedPageBreak/>
              <w:t xml:space="preserve">6. </w:t>
            </w:r>
            <w:proofErr w:type="spellStart"/>
            <w:r w:rsidRPr="005F11EB">
              <w:rPr>
                <w:bCs/>
                <w:sz w:val="26"/>
                <w:szCs w:val="26"/>
              </w:rPr>
              <w:t>Индикато</w:t>
            </w:r>
            <w:r w:rsidR="005F11EB">
              <w:rPr>
                <w:bCs/>
                <w:sz w:val="26"/>
                <w:szCs w:val="26"/>
              </w:rPr>
              <w:t>-</w:t>
            </w:r>
            <w:r w:rsidRPr="005F11EB">
              <w:rPr>
                <w:bCs/>
                <w:sz w:val="26"/>
                <w:szCs w:val="26"/>
              </w:rPr>
              <w:t>ры</w:t>
            </w:r>
            <w:proofErr w:type="spellEnd"/>
            <w:r w:rsidRPr="005F11EB">
              <w:rPr>
                <w:bCs/>
                <w:sz w:val="26"/>
                <w:szCs w:val="26"/>
              </w:rPr>
              <w:t xml:space="preserve"> </w:t>
            </w:r>
            <w:proofErr w:type="spellStart"/>
            <w:r w:rsidRPr="005F11EB">
              <w:rPr>
                <w:bCs/>
                <w:sz w:val="26"/>
                <w:szCs w:val="26"/>
              </w:rPr>
              <w:t>государст</w:t>
            </w:r>
            <w:proofErr w:type="spellEnd"/>
            <w:r w:rsidR="005F11EB">
              <w:rPr>
                <w:bCs/>
                <w:sz w:val="26"/>
                <w:szCs w:val="26"/>
              </w:rPr>
              <w:t>-</w:t>
            </w:r>
            <w:r w:rsidRPr="005F11EB">
              <w:rPr>
                <w:bCs/>
                <w:sz w:val="26"/>
                <w:szCs w:val="26"/>
              </w:rPr>
              <w:t>венной программы</w:t>
            </w:r>
          </w:p>
        </w:tc>
        <w:tc>
          <w:tcPr>
            <w:tcW w:w="9215" w:type="dxa"/>
            <w:gridSpan w:val="9"/>
            <w:tcBorders>
              <w:top w:val="single" w:sz="4" w:space="0" w:color="auto"/>
              <w:left w:val="single" w:sz="4" w:space="0" w:color="auto"/>
              <w:right w:val="single" w:sz="4" w:space="0" w:color="auto"/>
            </w:tcBorders>
          </w:tcPr>
          <w:p w:rsidR="007C73D8" w:rsidRPr="005F11EB" w:rsidRDefault="007C73D8" w:rsidP="005F11EB">
            <w:pPr>
              <w:autoSpaceDE w:val="0"/>
              <w:autoSpaceDN w:val="0"/>
              <w:adjustRightInd w:val="0"/>
              <w:jc w:val="both"/>
              <w:rPr>
                <w:bCs/>
                <w:sz w:val="26"/>
                <w:szCs w:val="26"/>
              </w:rPr>
            </w:pPr>
            <w:r w:rsidRPr="005F11EB">
              <w:rPr>
                <w:bCs/>
                <w:sz w:val="26"/>
                <w:szCs w:val="26"/>
              </w:rPr>
              <w:t>- Удельный вес численности населения в возрасте 5 - 18 лет, охваченного образованием, в общей численности населения в возрасте 5 - 18 лет;</w:t>
            </w:r>
          </w:p>
          <w:p w:rsidR="007C73D8" w:rsidRPr="005F11EB" w:rsidRDefault="007C73D8" w:rsidP="005F11EB">
            <w:pPr>
              <w:autoSpaceDE w:val="0"/>
              <w:autoSpaceDN w:val="0"/>
              <w:adjustRightInd w:val="0"/>
              <w:jc w:val="both"/>
              <w:rPr>
                <w:bCs/>
                <w:sz w:val="26"/>
                <w:szCs w:val="26"/>
              </w:rPr>
            </w:pPr>
            <w:r w:rsidRPr="005F11EB">
              <w:rPr>
                <w:bCs/>
                <w:sz w:val="26"/>
                <w:szCs w:val="26"/>
              </w:rPr>
              <w:t>- доступность дошкольного образования (отношение численности детей 3 - 7 лет, которым предоставлена возможность получать услуги дошкольного образования, к численности детей 3 - 7 лет);</w:t>
            </w:r>
          </w:p>
          <w:p w:rsidR="007C73D8" w:rsidRPr="005F11EB" w:rsidRDefault="007C73D8" w:rsidP="005F11EB">
            <w:pPr>
              <w:autoSpaceDE w:val="0"/>
              <w:autoSpaceDN w:val="0"/>
              <w:adjustRightInd w:val="0"/>
              <w:jc w:val="both"/>
              <w:rPr>
                <w:bCs/>
                <w:sz w:val="26"/>
                <w:szCs w:val="26"/>
              </w:rPr>
            </w:pPr>
            <w:r w:rsidRPr="005F11EB">
              <w:rPr>
                <w:bCs/>
                <w:sz w:val="26"/>
                <w:szCs w:val="26"/>
              </w:rPr>
              <w:t>- удельный вес численности обучающихся государственных (муниципальных) 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w:t>
            </w:r>
          </w:p>
          <w:p w:rsidR="007C73D8" w:rsidRPr="005F11EB" w:rsidRDefault="007C73D8" w:rsidP="005F11EB">
            <w:pPr>
              <w:autoSpaceDE w:val="0"/>
              <w:autoSpaceDN w:val="0"/>
              <w:adjustRightInd w:val="0"/>
              <w:jc w:val="both"/>
              <w:rPr>
                <w:bCs/>
                <w:sz w:val="26"/>
                <w:szCs w:val="26"/>
              </w:rPr>
            </w:pPr>
            <w:r w:rsidRPr="005F11EB">
              <w:rPr>
                <w:bCs/>
                <w:sz w:val="26"/>
                <w:szCs w:val="26"/>
              </w:rPr>
              <w:t>- доля выпускников государственных (муниципальных) общеобразовательных организаций, не получивших аттестат о среднем общем образовании;</w:t>
            </w:r>
          </w:p>
          <w:p w:rsidR="007C73D8" w:rsidRPr="005F11EB" w:rsidRDefault="007C73D8" w:rsidP="005F11EB">
            <w:pPr>
              <w:autoSpaceDE w:val="0"/>
              <w:autoSpaceDN w:val="0"/>
              <w:adjustRightInd w:val="0"/>
              <w:jc w:val="both"/>
              <w:rPr>
                <w:bCs/>
                <w:sz w:val="26"/>
                <w:szCs w:val="26"/>
              </w:rPr>
            </w:pPr>
            <w:r w:rsidRPr="005F11EB">
              <w:rPr>
                <w:bCs/>
                <w:sz w:val="26"/>
                <w:szCs w:val="26"/>
              </w:rPr>
              <w:t>- отношение среднего балла единого государственного экзамена (далее - ЕГЭ) (в расчете на 2 обязательных предмета) в 10 процентах школ с лучшими результатами ЕГЭ к среднему баллу ЕГЭ (в расчете на 2 обязательных предмета) в 10 процентах школ с худшими результатами ЕГЭ;</w:t>
            </w:r>
          </w:p>
          <w:p w:rsidR="007C73D8" w:rsidRPr="005F11EB" w:rsidRDefault="007C73D8" w:rsidP="005F11EB">
            <w:pPr>
              <w:autoSpaceDE w:val="0"/>
              <w:autoSpaceDN w:val="0"/>
              <w:adjustRightInd w:val="0"/>
              <w:jc w:val="both"/>
              <w:rPr>
                <w:bCs/>
                <w:sz w:val="26"/>
                <w:szCs w:val="26"/>
              </w:rPr>
            </w:pPr>
            <w:r w:rsidRPr="005F11EB">
              <w:rPr>
                <w:bCs/>
                <w:sz w:val="26"/>
                <w:szCs w:val="26"/>
              </w:rPr>
              <w:t>- доля выпускников, обучившихся по программам среднего профессионального образования и профессионального обучения, трудоустроившихся по специальности в первый год после выпуска из профессиональной образовательной организации, в общей численности выпускников;</w:t>
            </w:r>
          </w:p>
          <w:p w:rsidR="007C73D8" w:rsidRPr="005F11EB" w:rsidRDefault="007C73D8" w:rsidP="005F11EB">
            <w:pPr>
              <w:autoSpaceDE w:val="0"/>
              <w:autoSpaceDN w:val="0"/>
              <w:adjustRightInd w:val="0"/>
              <w:jc w:val="both"/>
              <w:rPr>
                <w:bCs/>
                <w:sz w:val="26"/>
                <w:szCs w:val="26"/>
              </w:rPr>
            </w:pPr>
            <w:r w:rsidRPr="005F11EB">
              <w:rPr>
                <w:bCs/>
                <w:sz w:val="26"/>
                <w:szCs w:val="26"/>
              </w:rPr>
              <w:t>- удовлетворенность населения качеством предоставляемых образовательных услуг;</w:t>
            </w:r>
          </w:p>
          <w:p w:rsidR="007C73D8" w:rsidRPr="005F11EB" w:rsidRDefault="007C73D8" w:rsidP="005F11EB">
            <w:pPr>
              <w:autoSpaceDE w:val="0"/>
              <w:autoSpaceDN w:val="0"/>
              <w:adjustRightInd w:val="0"/>
              <w:jc w:val="both"/>
              <w:rPr>
                <w:bCs/>
                <w:sz w:val="26"/>
                <w:szCs w:val="26"/>
              </w:rPr>
            </w:pPr>
            <w:r w:rsidRPr="005F11EB">
              <w:rPr>
                <w:bCs/>
                <w:sz w:val="26"/>
                <w:szCs w:val="26"/>
              </w:rPr>
              <w:t>- удельный вес детей от 7 до 17 лет, охваченных всеми формами отдыха и оздоровления, в общей численности детей от 7 до 17 лет;</w:t>
            </w:r>
          </w:p>
          <w:p w:rsidR="007C73D8" w:rsidRPr="005F11EB" w:rsidRDefault="007C73D8" w:rsidP="005F11EB">
            <w:pPr>
              <w:autoSpaceDE w:val="0"/>
              <w:autoSpaceDN w:val="0"/>
              <w:adjustRightInd w:val="0"/>
              <w:jc w:val="both"/>
              <w:rPr>
                <w:bCs/>
                <w:sz w:val="26"/>
                <w:szCs w:val="26"/>
              </w:rPr>
            </w:pPr>
            <w:r w:rsidRPr="005F11EB">
              <w:rPr>
                <w:bCs/>
                <w:sz w:val="26"/>
                <w:szCs w:val="26"/>
              </w:rPr>
              <w:t>- доля обучающихся в государственных (муниципальных) общеобразовательных организациях, занимающихся в одну смену, в общей численности обучающихся в государственных (муниципальных) общеобразовательных организациях;</w:t>
            </w:r>
          </w:p>
          <w:p w:rsidR="007C73D8" w:rsidRPr="005F11EB" w:rsidRDefault="007C73D8" w:rsidP="005F11EB">
            <w:pPr>
              <w:autoSpaceDE w:val="0"/>
              <w:autoSpaceDN w:val="0"/>
              <w:adjustRightInd w:val="0"/>
              <w:jc w:val="both"/>
              <w:rPr>
                <w:bCs/>
                <w:sz w:val="26"/>
                <w:szCs w:val="26"/>
              </w:rPr>
            </w:pPr>
            <w:r w:rsidRPr="005F11EB">
              <w:rPr>
                <w:bCs/>
                <w:sz w:val="26"/>
                <w:szCs w:val="26"/>
              </w:rPr>
              <w:t>- удельный вес численности учителей общеобразовательных организаций в возрасте до 35 лет в общей численности учителей общеобразовательных организаций (в процентах)</w:t>
            </w:r>
          </w:p>
        </w:tc>
      </w:tr>
      <w:tr w:rsidR="007C73D8" w:rsidRPr="005F11EB" w:rsidTr="005F11EB">
        <w:tc>
          <w:tcPr>
            <w:tcW w:w="1560" w:type="dxa"/>
            <w:tcBorders>
              <w:top w:val="single" w:sz="4" w:space="0" w:color="auto"/>
              <w:left w:val="single" w:sz="4" w:space="0" w:color="auto"/>
              <w:bottom w:val="single" w:sz="4" w:space="0" w:color="auto"/>
              <w:right w:val="single" w:sz="4" w:space="0" w:color="auto"/>
            </w:tcBorders>
          </w:tcPr>
          <w:p w:rsidR="007C73D8" w:rsidRPr="005F11EB" w:rsidRDefault="007C73D8" w:rsidP="007C73D8">
            <w:pPr>
              <w:autoSpaceDE w:val="0"/>
              <w:autoSpaceDN w:val="0"/>
              <w:adjustRightInd w:val="0"/>
              <w:rPr>
                <w:bCs/>
                <w:sz w:val="26"/>
                <w:szCs w:val="26"/>
              </w:rPr>
            </w:pPr>
            <w:r w:rsidRPr="005F11EB">
              <w:rPr>
                <w:bCs/>
                <w:sz w:val="26"/>
                <w:szCs w:val="26"/>
              </w:rPr>
              <w:t xml:space="preserve">7. Сроки и этапы реализации </w:t>
            </w:r>
            <w:proofErr w:type="spellStart"/>
            <w:r w:rsidRPr="005F11EB">
              <w:rPr>
                <w:bCs/>
                <w:sz w:val="26"/>
                <w:szCs w:val="26"/>
              </w:rPr>
              <w:t>государст</w:t>
            </w:r>
            <w:proofErr w:type="spellEnd"/>
            <w:r w:rsidR="005F11EB">
              <w:rPr>
                <w:bCs/>
                <w:sz w:val="26"/>
                <w:szCs w:val="26"/>
              </w:rPr>
              <w:t>-</w:t>
            </w:r>
            <w:r w:rsidRPr="005F11EB">
              <w:rPr>
                <w:bCs/>
                <w:sz w:val="26"/>
                <w:szCs w:val="26"/>
              </w:rPr>
              <w:t>венной программы</w:t>
            </w:r>
          </w:p>
        </w:tc>
        <w:tc>
          <w:tcPr>
            <w:tcW w:w="9215" w:type="dxa"/>
            <w:gridSpan w:val="9"/>
            <w:tcBorders>
              <w:top w:val="single" w:sz="4" w:space="0" w:color="auto"/>
              <w:left w:val="single" w:sz="4" w:space="0" w:color="auto"/>
              <w:bottom w:val="single" w:sz="4" w:space="0" w:color="auto"/>
              <w:right w:val="single" w:sz="4" w:space="0" w:color="auto"/>
            </w:tcBorders>
          </w:tcPr>
          <w:p w:rsidR="007C73D8" w:rsidRPr="005F11EB" w:rsidRDefault="007C73D8" w:rsidP="007C73D8">
            <w:pPr>
              <w:autoSpaceDE w:val="0"/>
              <w:autoSpaceDN w:val="0"/>
              <w:adjustRightInd w:val="0"/>
              <w:rPr>
                <w:bCs/>
                <w:sz w:val="26"/>
                <w:szCs w:val="26"/>
              </w:rPr>
            </w:pPr>
            <w:r w:rsidRPr="005F11EB">
              <w:rPr>
                <w:bCs/>
                <w:sz w:val="26"/>
                <w:szCs w:val="26"/>
              </w:rPr>
              <w:t>2014 - 2020 годы, в один этап</w:t>
            </w:r>
          </w:p>
        </w:tc>
      </w:tr>
      <w:tr w:rsidR="007C73D8" w:rsidRPr="007C73D8" w:rsidTr="005F11EB">
        <w:trPr>
          <w:trHeight w:val="534"/>
        </w:trPr>
        <w:tc>
          <w:tcPr>
            <w:tcW w:w="1560" w:type="dxa"/>
            <w:vMerge w:val="restart"/>
            <w:tcBorders>
              <w:top w:val="single" w:sz="4" w:space="0" w:color="auto"/>
              <w:left w:val="single" w:sz="4" w:space="0" w:color="auto"/>
              <w:right w:val="single" w:sz="4" w:space="0" w:color="auto"/>
            </w:tcBorders>
          </w:tcPr>
          <w:p w:rsidR="007C73D8" w:rsidRPr="005F11EB" w:rsidRDefault="007C73D8" w:rsidP="007C73D8">
            <w:pPr>
              <w:autoSpaceDE w:val="0"/>
              <w:autoSpaceDN w:val="0"/>
              <w:adjustRightInd w:val="0"/>
              <w:rPr>
                <w:bCs/>
                <w:sz w:val="26"/>
                <w:szCs w:val="26"/>
              </w:rPr>
            </w:pPr>
            <w:r w:rsidRPr="005F11EB">
              <w:rPr>
                <w:bCs/>
                <w:sz w:val="26"/>
                <w:szCs w:val="26"/>
              </w:rPr>
              <w:t xml:space="preserve">8. Объемы </w:t>
            </w:r>
            <w:proofErr w:type="spellStart"/>
            <w:r w:rsidRPr="005F11EB">
              <w:rPr>
                <w:bCs/>
                <w:sz w:val="26"/>
                <w:szCs w:val="26"/>
              </w:rPr>
              <w:t>финансиро</w:t>
            </w:r>
            <w:r w:rsidR="005F11EB">
              <w:rPr>
                <w:bCs/>
                <w:sz w:val="26"/>
                <w:szCs w:val="26"/>
              </w:rPr>
              <w:t>-</w:t>
            </w:r>
            <w:r w:rsidRPr="005F11EB">
              <w:rPr>
                <w:bCs/>
                <w:sz w:val="26"/>
                <w:szCs w:val="26"/>
              </w:rPr>
              <w:t>вания</w:t>
            </w:r>
            <w:proofErr w:type="spellEnd"/>
            <w:r w:rsidRPr="005F11EB">
              <w:rPr>
                <w:bCs/>
                <w:sz w:val="26"/>
                <w:szCs w:val="26"/>
              </w:rPr>
              <w:t xml:space="preserve"> </w:t>
            </w:r>
            <w:proofErr w:type="spellStart"/>
            <w:r w:rsidRPr="005F11EB">
              <w:rPr>
                <w:bCs/>
                <w:sz w:val="26"/>
                <w:szCs w:val="26"/>
              </w:rPr>
              <w:t>государст</w:t>
            </w:r>
            <w:proofErr w:type="spellEnd"/>
            <w:r w:rsidR="005F11EB">
              <w:rPr>
                <w:bCs/>
                <w:sz w:val="26"/>
                <w:szCs w:val="26"/>
              </w:rPr>
              <w:t>-</w:t>
            </w:r>
            <w:r w:rsidRPr="005F11EB">
              <w:rPr>
                <w:bCs/>
                <w:sz w:val="26"/>
                <w:szCs w:val="26"/>
              </w:rPr>
              <w:t xml:space="preserve">венной программы за счет </w:t>
            </w:r>
            <w:r w:rsidRPr="005F11EB">
              <w:rPr>
                <w:bCs/>
                <w:sz w:val="26"/>
                <w:szCs w:val="26"/>
              </w:rPr>
              <w:lastRenderedPageBreak/>
              <w:t xml:space="preserve">бюджетных </w:t>
            </w:r>
            <w:proofErr w:type="spellStart"/>
            <w:r w:rsidRPr="005F11EB">
              <w:rPr>
                <w:bCs/>
                <w:sz w:val="26"/>
                <w:szCs w:val="26"/>
              </w:rPr>
              <w:t>ассигнова</w:t>
            </w:r>
            <w:r w:rsidR="005F11EB">
              <w:rPr>
                <w:bCs/>
                <w:sz w:val="26"/>
                <w:szCs w:val="26"/>
              </w:rPr>
              <w:t>-</w:t>
            </w:r>
            <w:r w:rsidRPr="005F11EB">
              <w:rPr>
                <w:bCs/>
                <w:sz w:val="26"/>
                <w:szCs w:val="26"/>
              </w:rPr>
              <w:t>ний</w:t>
            </w:r>
            <w:proofErr w:type="spellEnd"/>
          </w:p>
        </w:tc>
        <w:tc>
          <w:tcPr>
            <w:tcW w:w="1276" w:type="dxa"/>
            <w:vMerge w:val="restart"/>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center"/>
              <w:rPr>
                <w:bCs/>
              </w:rPr>
            </w:pPr>
            <w:proofErr w:type="spellStart"/>
            <w:r w:rsidRPr="007C73D8">
              <w:rPr>
                <w:bCs/>
              </w:rPr>
              <w:lastRenderedPageBreak/>
              <w:t>Наимено</w:t>
            </w:r>
            <w:r w:rsidR="005F11EB">
              <w:rPr>
                <w:bCs/>
              </w:rPr>
              <w:t>-</w:t>
            </w:r>
            <w:r w:rsidRPr="007C73D8">
              <w:rPr>
                <w:bCs/>
              </w:rPr>
              <w:t>вание</w:t>
            </w:r>
            <w:proofErr w:type="spellEnd"/>
            <w:r w:rsidRPr="007C73D8">
              <w:rPr>
                <w:bCs/>
              </w:rPr>
              <w:t xml:space="preserve"> показа</w:t>
            </w:r>
            <w:r w:rsidR="005F11EB">
              <w:rPr>
                <w:bCs/>
              </w:rPr>
              <w:t>-</w:t>
            </w:r>
            <w:r w:rsidRPr="007C73D8">
              <w:rPr>
                <w:bCs/>
              </w:rPr>
              <w:t>теля</w:t>
            </w:r>
          </w:p>
        </w:tc>
        <w:tc>
          <w:tcPr>
            <w:tcW w:w="993" w:type="dxa"/>
            <w:vMerge w:val="restart"/>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center"/>
              <w:rPr>
                <w:bCs/>
              </w:rPr>
            </w:pPr>
            <w:r w:rsidRPr="007C73D8">
              <w:rPr>
                <w:bCs/>
              </w:rPr>
              <w:t>Всего (тыс. руб.)</w:t>
            </w:r>
          </w:p>
        </w:tc>
        <w:tc>
          <w:tcPr>
            <w:tcW w:w="6946" w:type="dxa"/>
            <w:gridSpan w:val="7"/>
            <w:tcBorders>
              <w:top w:val="single" w:sz="4" w:space="0" w:color="auto"/>
              <w:left w:val="single" w:sz="4" w:space="0" w:color="auto"/>
              <w:bottom w:val="single" w:sz="4" w:space="0" w:color="auto"/>
              <w:right w:val="single" w:sz="4" w:space="0" w:color="auto"/>
            </w:tcBorders>
          </w:tcPr>
          <w:p w:rsidR="007C73D8" w:rsidRPr="007C73D8" w:rsidRDefault="005F11EB" w:rsidP="007C73D8">
            <w:pPr>
              <w:autoSpaceDE w:val="0"/>
              <w:autoSpaceDN w:val="0"/>
              <w:adjustRightInd w:val="0"/>
              <w:jc w:val="center"/>
              <w:rPr>
                <w:bCs/>
              </w:rPr>
            </w:pPr>
            <w:r>
              <w:rPr>
                <w:bCs/>
              </w:rPr>
              <w:t>в</w:t>
            </w:r>
            <w:r w:rsidR="007C73D8" w:rsidRPr="007C73D8">
              <w:rPr>
                <w:bCs/>
              </w:rPr>
              <w:t xml:space="preserve"> том числе по годам</w:t>
            </w:r>
            <w:r>
              <w:rPr>
                <w:bCs/>
              </w:rPr>
              <w:t>:</w:t>
            </w:r>
          </w:p>
        </w:tc>
      </w:tr>
      <w:tr w:rsidR="007C73D8" w:rsidRPr="007C73D8" w:rsidTr="005F11EB">
        <w:tc>
          <w:tcPr>
            <w:tcW w:w="1560" w:type="dxa"/>
            <w:vMerge/>
            <w:tcBorders>
              <w:top w:val="single" w:sz="4" w:space="0" w:color="auto"/>
              <w:left w:val="single" w:sz="4" w:space="0" w:color="auto"/>
              <w:right w:val="single" w:sz="4" w:space="0" w:color="auto"/>
            </w:tcBorders>
          </w:tcPr>
          <w:p w:rsidR="007C73D8" w:rsidRPr="007C73D8" w:rsidRDefault="007C73D8" w:rsidP="007C73D8">
            <w:pPr>
              <w:autoSpaceDE w:val="0"/>
              <w:autoSpaceDN w:val="0"/>
              <w:adjustRightInd w:val="0"/>
            </w:pPr>
          </w:p>
        </w:tc>
        <w:tc>
          <w:tcPr>
            <w:tcW w:w="1276" w:type="dxa"/>
            <w:vMerge/>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pPr>
          </w:p>
        </w:tc>
        <w:tc>
          <w:tcPr>
            <w:tcW w:w="993" w:type="dxa"/>
            <w:vMerge/>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pP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center"/>
              <w:rPr>
                <w:bCs/>
              </w:rPr>
            </w:pPr>
            <w:r w:rsidRPr="007C73D8">
              <w:rPr>
                <w:bCs/>
              </w:rPr>
              <w:t>2014</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center"/>
              <w:rPr>
                <w:bCs/>
              </w:rPr>
            </w:pPr>
            <w:r w:rsidRPr="007C73D8">
              <w:rPr>
                <w:bCs/>
              </w:rPr>
              <w:t>2015</w:t>
            </w:r>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center"/>
              <w:rPr>
                <w:bCs/>
              </w:rPr>
            </w:pPr>
            <w:r w:rsidRPr="007C73D8">
              <w:rPr>
                <w:bCs/>
              </w:rPr>
              <w:t>2016</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center"/>
              <w:rPr>
                <w:bCs/>
              </w:rPr>
            </w:pPr>
            <w:r w:rsidRPr="007C73D8">
              <w:rPr>
                <w:bCs/>
              </w:rPr>
              <w:t>2017</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center"/>
              <w:rPr>
                <w:bCs/>
              </w:rPr>
            </w:pPr>
            <w:r w:rsidRPr="007C73D8">
              <w:rPr>
                <w:bCs/>
              </w:rPr>
              <w:t>2018</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center"/>
              <w:rPr>
                <w:bCs/>
              </w:rPr>
            </w:pPr>
            <w:r w:rsidRPr="007C73D8">
              <w:rPr>
                <w:bCs/>
              </w:rPr>
              <w:t>2019</w:t>
            </w:r>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center"/>
              <w:rPr>
                <w:bCs/>
              </w:rPr>
            </w:pPr>
            <w:r w:rsidRPr="007C73D8">
              <w:rPr>
                <w:bCs/>
              </w:rPr>
              <w:t>2020</w:t>
            </w:r>
          </w:p>
        </w:tc>
      </w:tr>
      <w:tr w:rsidR="007C73D8" w:rsidRPr="007C73D8" w:rsidTr="005F11EB">
        <w:trPr>
          <w:cantSplit/>
          <w:trHeight w:val="907"/>
        </w:trPr>
        <w:tc>
          <w:tcPr>
            <w:tcW w:w="1560" w:type="dxa"/>
            <w:vMerge/>
            <w:tcBorders>
              <w:top w:val="single" w:sz="4" w:space="0" w:color="auto"/>
              <w:left w:val="single" w:sz="4" w:space="0" w:color="auto"/>
              <w:right w:val="single" w:sz="4" w:space="0" w:color="auto"/>
            </w:tcBorders>
          </w:tcPr>
          <w:p w:rsidR="007C73D8" w:rsidRPr="007C73D8" w:rsidRDefault="007C73D8" w:rsidP="007C73D8">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rPr>
                <w:bCs/>
              </w:rPr>
            </w:pPr>
            <w:r w:rsidRPr="007C73D8">
              <w:rPr>
                <w:bCs/>
              </w:rPr>
              <w:t>ВСЕГО</w:t>
            </w:r>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71352253,09</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10875183,50</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9048948,79</w:t>
            </w:r>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10497640,76</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9531052,26</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9736026,15</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10156925,95</w:t>
            </w:r>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11506475,68</w:t>
            </w:r>
          </w:p>
        </w:tc>
      </w:tr>
      <w:tr w:rsidR="007C73D8" w:rsidRPr="007C73D8" w:rsidTr="005F11EB">
        <w:trPr>
          <w:cantSplit/>
          <w:trHeight w:val="1134"/>
        </w:trPr>
        <w:tc>
          <w:tcPr>
            <w:tcW w:w="1560" w:type="dxa"/>
            <w:vMerge/>
            <w:tcBorders>
              <w:top w:val="single" w:sz="4" w:space="0" w:color="auto"/>
              <w:left w:val="single" w:sz="4" w:space="0" w:color="auto"/>
              <w:right w:val="single" w:sz="4" w:space="0" w:color="auto"/>
            </w:tcBorders>
          </w:tcPr>
          <w:p w:rsidR="007C73D8" w:rsidRPr="007C73D8" w:rsidRDefault="007C73D8" w:rsidP="007C73D8">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rPr>
                <w:bCs/>
              </w:rPr>
            </w:pPr>
            <w:r w:rsidRPr="007C73D8">
              <w:rPr>
                <w:bCs/>
              </w:rPr>
              <w:t>В том числе:</w:t>
            </w:r>
          </w:p>
        </w:tc>
        <w:tc>
          <w:tcPr>
            <w:tcW w:w="993" w:type="dxa"/>
            <w:tcBorders>
              <w:top w:val="single" w:sz="4" w:space="0" w:color="auto"/>
              <w:left w:val="single" w:sz="4" w:space="0" w:color="auto"/>
              <w:bottom w:val="single" w:sz="4" w:space="0" w:color="auto"/>
              <w:right w:val="single" w:sz="4" w:space="0" w:color="auto"/>
            </w:tcBorders>
            <w:textDirection w:val="btLr"/>
          </w:tcPr>
          <w:p w:rsidR="007C73D8" w:rsidRPr="007C73D8" w:rsidRDefault="007C73D8" w:rsidP="007C73D8">
            <w:pPr>
              <w:autoSpaceDE w:val="0"/>
              <w:autoSpaceDN w:val="0"/>
              <w:adjustRightInd w:val="0"/>
              <w:ind w:left="113" w:right="113"/>
              <w:outlineLvl w:val="0"/>
              <w:rPr>
                <w:bCs/>
                <w:sz w:val="20"/>
                <w:szCs w:val="20"/>
              </w:rPr>
            </w:pPr>
          </w:p>
        </w:tc>
        <w:tc>
          <w:tcPr>
            <w:tcW w:w="992" w:type="dxa"/>
            <w:tcBorders>
              <w:top w:val="single" w:sz="4" w:space="0" w:color="auto"/>
              <w:left w:val="single" w:sz="4" w:space="0" w:color="auto"/>
              <w:bottom w:val="single" w:sz="4" w:space="0" w:color="auto"/>
              <w:right w:val="single" w:sz="4" w:space="0" w:color="auto"/>
            </w:tcBorders>
            <w:textDirection w:val="btLr"/>
          </w:tcPr>
          <w:p w:rsidR="007C73D8" w:rsidRPr="007C73D8" w:rsidRDefault="007C73D8" w:rsidP="007C73D8">
            <w:pPr>
              <w:autoSpaceDE w:val="0"/>
              <w:autoSpaceDN w:val="0"/>
              <w:adjustRightInd w:val="0"/>
              <w:ind w:left="113" w:right="113"/>
              <w:rPr>
                <w:bCs/>
                <w:sz w:val="20"/>
                <w:szCs w:val="20"/>
              </w:rPr>
            </w:pPr>
          </w:p>
        </w:tc>
        <w:tc>
          <w:tcPr>
            <w:tcW w:w="992" w:type="dxa"/>
            <w:tcBorders>
              <w:top w:val="single" w:sz="4" w:space="0" w:color="auto"/>
              <w:left w:val="single" w:sz="4" w:space="0" w:color="auto"/>
              <w:bottom w:val="single" w:sz="4" w:space="0" w:color="auto"/>
              <w:right w:val="single" w:sz="4" w:space="0" w:color="auto"/>
            </w:tcBorders>
            <w:textDirection w:val="btLr"/>
          </w:tcPr>
          <w:p w:rsidR="007C73D8" w:rsidRPr="007C73D8" w:rsidRDefault="007C73D8" w:rsidP="007C73D8">
            <w:pPr>
              <w:autoSpaceDE w:val="0"/>
              <w:autoSpaceDN w:val="0"/>
              <w:adjustRightInd w:val="0"/>
              <w:ind w:left="113" w:right="113"/>
              <w:rPr>
                <w:bCs/>
                <w:sz w:val="20"/>
                <w:szCs w:val="20"/>
              </w:rPr>
            </w:pPr>
          </w:p>
        </w:tc>
        <w:tc>
          <w:tcPr>
            <w:tcW w:w="993" w:type="dxa"/>
            <w:tcBorders>
              <w:top w:val="single" w:sz="4" w:space="0" w:color="auto"/>
              <w:left w:val="single" w:sz="4" w:space="0" w:color="auto"/>
              <w:bottom w:val="single" w:sz="4" w:space="0" w:color="auto"/>
              <w:right w:val="single" w:sz="4" w:space="0" w:color="auto"/>
            </w:tcBorders>
            <w:textDirection w:val="btLr"/>
          </w:tcPr>
          <w:p w:rsidR="007C73D8" w:rsidRPr="007C73D8" w:rsidRDefault="007C73D8" w:rsidP="007C73D8">
            <w:pPr>
              <w:autoSpaceDE w:val="0"/>
              <w:autoSpaceDN w:val="0"/>
              <w:adjustRightInd w:val="0"/>
              <w:ind w:left="113" w:right="113"/>
              <w:rPr>
                <w:bCs/>
                <w:sz w:val="20"/>
                <w:szCs w:val="20"/>
              </w:rPr>
            </w:pPr>
          </w:p>
        </w:tc>
        <w:tc>
          <w:tcPr>
            <w:tcW w:w="992" w:type="dxa"/>
            <w:tcBorders>
              <w:top w:val="single" w:sz="4" w:space="0" w:color="auto"/>
              <w:left w:val="single" w:sz="4" w:space="0" w:color="auto"/>
              <w:bottom w:val="single" w:sz="4" w:space="0" w:color="auto"/>
              <w:right w:val="single" w:sz="4" w:space="0" w:color="auto"/>
            </w:tcBorders>
            <w:textDirection w:val="btLr"/>
          </w:tcPr>
          <w:p w:rsidR="007C73D8" w:rsidRPr="007C73D8" w:rsidRDefault="007C73D8" w:rsidP="007C73D8">
            <w:pPr>
              <w:autoSpaceDE w:val="0"/>
              <w:autoSpaceDN w:val="0"/>
              <w:adjustRightInd w:val="0"/>
              <w:ind w:left="113" w:right="113"/>
              <w:rPr>
                <w:bCs/>
                <w:sz w:val="20"/>
                <w:szCs w:val="20"/>
              </w:rPr>
            </w:pPr>
          </w:p>
        </w:tc>
        <w:tc>
          <w:tcPr>
            <w:tcW w:w="992" w:type="dxa"/>
            <w:tcBorders>
              <w:top w:val="single" w:sz="4" w:space="0" w:color="auto"/>
              <w:left w:val="single" w:sz="4" w:space="0" w:color="auto"/>
              <w:bottom w:val="single" w:sz="4" w:space="0" w:color="auto"/>
              <w:right w:val="single" w:sz="4" w:space="0" w:color="auto"/>
            </w:tcBorders>
            <w:textDirection w:val="btLr"/>
          </w:tcPr>
          <w:p w:rsidR="007C73D8" w:rsidRPr="007C73D8" w:rsidRDefault="007C73D8" w:rsidP="007C73D8">
            <w:pPr>
              <w:autoSpaceDE w:val="0"/>
              <w:autoSpaceDN w:val="0"/>
              <w:adjustRightInd w:val="0"/>
              <w:ind w:left="113" w:right="113"/>
              <w:rPr>
                <w:bCs/>
                <w:sz w:val="20"/>
                <w:szCs w:val="20"/>
              </w:rPr>
            </w:pPr>
          </w:p>
        </w:tc>
        <w:tc>
          <w:tcPr>
            <w:tcW w:w="992" w:type="dxa"/>
            <w:tcBorders>
              <w:top w:val="single" w:sz="4" w:space="0" w:color="auto"/>
              <w:left w:val="single" w:sz="4" w:space="0" w:color="auto"/>
              <w:bottom w:val="single" w:sz="4" w:space="0" w:color="auto"/>
              <w:right w:val="single" w:sz="4" w:space="0" w:color="auto"/>
            </w:tcBorders>
            <w:textDirection w:val="btLr"/>
          </w:tcPr>
          <w:p w:rsidR="007C73D8" w:rsidRPr="007C73D8" w:rsidRDefault="007C73D8" w:rsidP="007C73D8">
            <w:pPr>
              <w:autoSpaceDE w:val="0"/>
              <w:autoSpaceDN w:val="0"/>
              <w:adjustRightInd w:val="0"/>
              <w:ind w:left="113" w:right="113"/>
              <w:rPr>
                <w:bCs/>
                <w:sz w:val="20"/>
                <w:szCs w:val="20"/>
              </w:rPr>
            </w:pPr>
          </w:p>
        </w:tc>
        <w:tc>
          <w:tcPr>
            <w:tcW w:w="993" w:type="dxa"/>
            <w:tcBorders>
              <w:top w:val="single" w:sz="4" w:space="0" w:color="auto"/>
              <w:left w:val="single" w:sz="4" w:space="0" w:color="auto"/>
              <w:bottom w:val="single" w:sz="4" w:space="0" w:color="auto"/>
              <w:right w:val="single" w:sz="4" w:space="0" w:color="auto"/>
            </w:tcBorders>
            <w:textDirection w:val="btLr"/>
          </w:tcPr>
          <w:p w:rsidR="007C73D8" w:rsidRPr="007C73D8" w:rsidRDefault="007C73D8" w:rsidP="007C73D8">
            <w:pPr>
              <w:autoSpaceDE w:val="0"/>
              <w:autoSpaceDN w:val="0"/>
              <w:adjustRightInd w:val="0"/>
              <w:ind w:left="113" w:right="113"/>
              <w:rPr>
                <w:bCs/>
                <w:sz w:val="20"/>
                <w:szCs w:val="20"/>
              </w:rPr>
            </w:pPr>
          </w:p>
        </w:tc>
      </w:tr>
      <w:tr w:rsidR="007C73D8" w:rsidRPr="007C73D8" w:rsidTr="005F11EB">
        <w:trPr>
          <w:cantSplit/>
          <w:trHeight w:val="1227"/>
        </w:trPr>
        <w:tc>
          <w:tcPr>
            <w:tcW w:w="1560" w:type="dxa"/>
            <w:vMerge/>
            <w:tcBorders>
              <w:top w:val="single" w:sz="4" w:space="0" w:color="auto"/>
              <w:left w:val="single" w:sz="4" w:space="0" w:color="auto"/>
              <w:right w:val="single" w:sz="4" w:space="0" w:color="auto"/>
            </w:tcBorders>
          </w:tcPr>
          <w:p w:rsidR="007C73D8" w:rsidRPr="007C73D8" w:rsidRDefault="007C73D8" w:rsidP="007C73D8">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rPr>
                <w:bCs/>
              </w:rPr>
            </w:pPr>
            <w:r w:rsidRPr="007C73D8">
              <w:rPr>
                <w:bCs/>
              </w:rPr>
              <w:t xml:space="preserve">средства областного бюджета </w:t>
            </w:r>
            <w:hyperlink w:anchor="Par87" w:history="1">
              <w:r w:rsidRPr="007C73D8">
                <w:rPr>
                  <w:bCs/>
                  <w:color w:val="0000FF"/>
                </w:rPr>
                <w:t>&lt;*&gt;</w:t>
              </w:r>
            </w:hyperlink>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70138117,08</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10425183,90</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8841655,18</w:t>
            </w:r>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9940797,96</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9531052,26</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9736026,15</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10156925,95</w:t>
            </w:r>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11506475,68</w:t>
            </w:r>
          </w:p>
        </w:tc>
      </w:tr>
      <w:tr w:rsidR="007C73D8" w:rsidRPr="007C73D8" w:rsidTr="005F11EB">
        <w:trPr>
          <w:cantSplit/>
          <w:trHeight w:val="1349"/>
        </w:trPr>
        <w:tc>
          <w:tcPr>
            <w:tcW w:w="1560" w:type="dxa"/>
            <w:vMerge/>
            <w:tcBorders>
              <w:top w:val="single" w:sz="4" w:space="0" w:color="auto"/>
              <w:left w:val="single" w:sz="4" w:space="0" w:color="auto"/>
              <w:right w:val="single" w:sz="4" w:space="0" w:color="auto"/>
            </w:tcBorders>
          </w:tcPr>
          <w:p w:rsidR="007C73D8" w:rsidRPr="007C73D8" w:rsidRDefault="007C73D8" w:rsidP="007C73D8">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rPr>
                <w:bCs/>
              </w:rPr>
            </w:pPr>
            <w:r w:rsidRPr="007C73D8">
              <w:rPr>
                <w:bCs/>
              </w:rPr>
              <w:t xml:space="preserve">средства федерального бюджета </w:t>
            </w:r>
            <w:hyperlink w:anchor="Par88" w:history="1">
              <w:r w:rsidRPr="007C73D8">
                <w:rPr>
                  <w:bCs/>
                  <w:color w:val="0000FF"/>
                </w:rPr>
                <w:t>&lt;**&gt;</w:t>
              </w:r>
            </w:hyperlink>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1214136,01</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449999,60</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207293,61</w:t>
            </w:r>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556842,80</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0</w:t>
            </w:r>
          </w:p>
        </w:tc>
        <w:tc>
          <w:tcPr>
            <w:tcW w:w="993" w:type="dxa"/>
            <w:tcBorders>
              <w:top w:val="single" w:sz="4" w:space="0" w:color="auto"/>
              <w:left w:val="single" w:sz="4" w:space="0" w:color="auto"/>
              <w:bottom w:val="single" w:sz="4" w:space="0" w:color="auto"/>
              <w:right w:val="single" w:sz="4" w:space="0" w:color="auto"/>
            </w:tcBorders>
          </w:tcPr>
          <w:p w:rsidR="007C73D8" w:rsidRPr="007C73D8" w:rsidRDefault="007C73D8" w:rsidP="007C73D8">
            <w:pPr>
              <w:autoSpaceDE w:val="0"/>
              <w:autoSpaceDN w:val="0"/>
              <w:adjustRightInd w:val="0"/>
              <w:jc w:val="right"/>
              <w:rPr>
                <w:bCs/>
                <w:sz w:val="16"/>
                <w:szCs w:val="16"/>
              </w:rPr>
            </w:pPr>
            <w:r w:rsidRPr="007C73D8">
              <w:rPr>
                <w:bCs/>
                <w:sz w:val="16"/>
                <w:szCs w:val="16"/>
              </w:rPr>
              <w:t>0</w:t>
            </w:r>
          </w:p>
        </w:tc>
      </w:tr>
      <w:tr w:rsidR="007C73D8" w:rsidRPr="007C73D8" w:rsidTr="005F11EB">
        <w:tc>
          <w:tcPr>
            <w:tcW w:w="1560" w:type="dxa"/>
            <w:vMerge/>
            <w:tcBorders>
              <w:top w:val="single" w:sz="4" w:space="0" w:color="auto"/>
              <w:left w:val="single" w:sz="4" w:space="0" w:color="auto"/>
              <w:right w:val="single" w:sz="4" w:space="0" w:color="auto"/>
            </w:tcBorders>
          </w:tcPr>
          <w:p w:rsidR="007C73D8" w:rsidRPr="007C73D8" w:rsidRDefault="007C73D8" w:rsidP="007C73D8">
            <w:pPr>
              <w:autoSpaceDE w:val="0"/>
              <w:autoSpaceDN w:val="0"/>
              <w:adjustRightInd w:val="0"/>
            </w:pPr>
          </w:p>
        </w:tc>
        <w:tc>
          <w:tcPr>
            <w:tcW w:w="9215" w:type="dxa"/>
            <w:gridSpan w:val="9"/>
            <w:tcBorders>
              <w:top w:val="single" w:sz="4" w:space="0" w:color="auto"/>
              <w:left w:val="single" w:sz="4" w:space="0" w:color="auto"/>
              <w:right w:val="single" w:sz="4" w:space="0" w:color="auto"/>
            </w:tcBorders>
          </w:tcPr>
          <w:p w:rsidR="007C73D8" w:rsidRPr="005F11EB" w:rsidRDefault="007C73D8" w:rsidP="005F11EB">
            <w:pPr>
              <w:autoSpaceDE w:val="0"/>
              <w:autoSpaceDN w:val="0"/>
              <w:adjustRightInd w:val="0"/>
              <w:jc w:val="both"/>
              <w:rPr>
                <w:bCs/>
                <w:sz w:val="26"/>
                <w:szCs w:val="26"/>
              </w:rPr>
            </w:pPr>
            <w:bookmarkStart w:id="1" w:name="Par87"/>
            <w:bookmarkEnd w:id="1"/>
            <w:r w:rsidRPr="005F11EB">
              <w:rPr>
                <w:bCs/>
                <w:sz w:val="26"/>
                <w:szCs w:val="26"/>
              </w:rPr>
              <w:t>&lt;*&gt; Финансирование программных мероприятий из областного бюджета будет осуществляться в пределах средств, предусмотренных законом Калужской области об областном бюджете на очередной финансовый год (об областном бюджете на очередной финансовый год и на плановый период).</w:t>
            </w:r>
          </w:p>
          <w:p w:rsidR="007C73D8" w:rsidRPr="005F11EB" w:rsidRDefault="007C73D8" w:rsidP="005F11EB">
            <w:pPr>
              <w:autoSpaceDE w:val="0"/>
              <w:autoSpaceDN w:val="0"/>
              <w:adjustRightInd w:val="0"/>
              <w:jc w:val="both"/>
              <w:rPr>
                <w:bCs/>
                <w:sz w:val="26"/>
                <w:szCs w:val="26"/>
              </w:rPr>
            </w:pPr>
            <w:bookmarkStart w:id="2" w:name="Par88"/>
            <w:bookmarkEnd w:id="2"/>
            <w:r w:rsidRPr="005F11EB">
              <w:rPr>
                <w:bCs/>
                <w:sz w:val="26"/>
                <w:szCs w:val="26"/>
              </w:rPr>
              <w:t>&lt;**&gt; Объемы финансирования программных мероприятий из федерального бюджета ежегодно уточняются после принятия федерального закона о федеральном бюджете на очередной финансовый год (о федеральном бюджете на очередной финансовый год и на плановый период) и на основании решений Правительства Российской Федерации</w:t>
            </w:r>
          </w:p>
        </w:tc>
      </w:tr>
      <w:tr w:rsidR="007C73D8" w:rsidRPr="005F11EB" w:rsidTr="005F11EB">
        <w:tc>
          <w:tcPr>
            <w:tcW w:w="1560" w:type="dxa"/>
            <w:tcBorders>
              <w:top w:val="single" w:sz="4" w:space="0" w:color="auto"/>
              <w:left w:val="single" w:sz="4" w:space="0" w:color="auto"/>
              <w:bottom w:val="single" w:sz="4" w:space="0" w:color="auto"/>
              <w:right w:val="single" w:sz="4" w:space="0" w:color="auto"/>
            </w:tcBorders>
          </w:tcPr>
          <w:p w:rsidR="007C73D8" w:rsidRPr="005F11EB" w:rsidRDefault="007C73D8" w:rsidP="007C73D8">
            <w:pPr>
              <w:autoSpaceDE w:val="0"/>
              <w:autoSpaceDN w:val="0"/>
              <w:adjustRightInd w:val="0"/>
              <w:rPr>
                <w:bCs/>
                <w:sz w:val="26"/>
                <w:szCs w:val="26"/>
              </w:rPr>
            </w:pPr>
            <w:r w:rsidRPr="005F11EB">
              <w:rPr>
                <w:bCs/>
                <w:sz w:val="26"/>
                <w:szCs w:val="26"/>
              </w:rPr>
              <w:t xml:space="preserve">9. </w:t>
            </w:r>
            <w:proofErr w:type="spellStart"/>
            <w:r w:rsidRPr="005F11EB">
              <w:rPr>
                <w:bCs/>
                <w:sz w:val="26"/>
                <w:szCs w:val="26"/>
              </w:rPr>
              <w:t>Ожидае</w:t>
            </w:r>
            <w:r w:rsidR="005F11EB">
              <w:rPr>
                <w:bCs/>
                <w:sz w:val="26"/>
                <w:szCs w:val="26"/>
              </w:rPr>
              <w:t>-</w:t>
            </w:r>
            <w:r w:rsidRPr="005F11EB">
              <w:rPr>
                <w:bCs/>
                <w:sz w:val="26"/>
                <w:szCs w:val="26"/>
              </w:rPr>
              <w:t>мые</w:t>
            </w:r>
            <w:proofErr w:type="spellEnd"/>
            <w:r w:rsidRPr="005F11EB">
              <w:rPr>
                <w:bCs/>
                <w:sz w:val="26"/>
                <w:szCs w:val="26"/>
              </w:rPr>
              <w:t xml:space="preserve"> результаты реализации </w:t>
            </w:r>
            <w:proofErr w:type="spellStart"/>
            <w:r w:rsidRPr="005F11EB">
              <w:rPr>
                <w:bCs/>
                <w:sz w:val="26"/>
                <w:szCs w:val="26"/>
              </w:rPr>
              <w:t>государст</w:t>
            </w:r>
            <w:proofErr w:type="spellEnd"/>
            <w:r w:rsidR="005F11EB">
              <w:rPr>
                <w:bCs/>
                <w:sz w:val="26"/>
                <w:szCs w:val="26"/>
              </w:rPr>
              <w:t>-</w:t>
            </w:r>
            <w:r w:rsidRPr="005F11EB">
              <w:rPr>
                <w:bCs/>
                <w:sz w:val="26"/>
                <w:szCs w:val="26"/>
              </w:rPr>
              <w:t>венной программы</w:t>
            </w:r>
          </w:p>
        </w:tc>
        <w:tc>
          <w:tcPr>
            <w:tcW w:w="9215" w:type="dxa"/>
            <w:gridSpan w:val="9"/>
            <w:tcBorders>
              <w:top w:val="single" w:sz="4" w:space="0" w:color="auto"/>
              <w:left w:val="single" w:sz="4" w:space="0" w:color="auto"/>
              <w:bottom w:val="single" w:sz="4" w:space="0" w:color="auto"/>
              <w:right w:val="single" w:sz="4" w:space="0" w:color="auto"/>
            </w:tcBorders>
          </w:tcPr>
          <w:p w:rsidR="007C73D8" w:rsidRPr="005F11EB" w:rsidRDefault="007C73D8" w:rsidP="005F11EB">
            <w:pPr>
              <w:autoSpaceDE w:val="0"/>
              <w:autoSpaceDN w:val="0"/>
              <w:adjustRightInd w:val="0"/>
              <w:jc w:val="both"/>
              <w:rPr>
                <w:bCs/>
                <w:sz w:val="26"/>
                <w:szCs w:val="26"/>
              </w:rPr>
            </w:pPr>
            <w:r w:rsidRPr="005F11EB">
              <w:rPr>
                <w:bCs/>
                <w:sz w:val="26"/>
                <w:szCs w:val="26"/>
              </w:rPr>
              <w:t>Реализация мероприятий государственной программы к 2020 году позволит:</w:t>
            </w:r>
          </w:p>
          <w:p w:rsidR="007C73D8" w:rsidRPr="005F11EB" w:rsidRDefault="007C73D8" w:rsidP="005F11EB">
            <w:pPr>
              <w:autoSpaceDE w:val="0"/>
              <w:autoSpaceDN w:val="0"/>
              <w:adjustRightInd w:val="0"/>
              <w:jc w:val="both"/>
              <w:rPr>
                <w:bCs/>
                <w:sz w:val="26"/>
                <w:szCs w:val="26"/>
              </w:rPr>
            </w:pPr>
            <w:r w:rsidRPr="005F11EB">
              <w:rPr>
                <w:bCs/>
                <w:sz w:val="26"/>
                <w:szCs w:val="26"/>
              </w:rPr>
              <w:t>в количественном выражении:</w:t>
            </w:r>
          </w:p>
          <w:p w:rsidR="007C73D8" w:rsidRPr="005F11EB" w:rsidRDefault="007C73D8" w:rsidP="005F11EB">
            <w:pPr>
              <w:autoSpaceDE w:val="0"/>
              <w:autoSpaceDN w:val="0"/>
              <w:adjustRightInd w:val="0"/>
              <w:jc w:val="both"/>
              <w:rPr>
                <w:bCs/>
                <w:sz w:val="26"/>
                <w:szCs w:val="26"/>
              </w:rPr>
            </w:pPr>
            <w:r w:rsidRPr="005F11EB">
              <w:rPr>
                <w:bCs/>
                <w:sz w:val="26"/>
                <w:szCs w:val="26"/>
              </w:rPr>
              <w:t>- увеличить удельный вес численности населения в возрасте 5 - 18 лет, охваченного образованием, в общей численности населения в возрасте 5 - 18 лет до 90%;</w:t>
            </w:r>
          </w:p>
          <w:p w:rsidR="007C73D8" w:rsidRPr="005F11EB" w:rsidRDefault="007C73D8" w:rsidP="005F11EB">
            <w:pPr>
              <w:autoSpaceDE w:val="0"/>
              <w:autoSpaceDN w:val="0"/>
              <w:adjustRightInd w:val="0"/>
              <w:jc w:val="both"/>
              <w:rPr>
                <w:bCs/>
                <w:sz w:val="26"/>
                <w:szCs w:val="26"/>
              </w:rPr>
            </w:pPr>
            <w:r w:rsidRPr="005F11EB">
              <w:rPr>
                <w:bCs/>
                <w:sz w:val="26"/>
                <w:szCs w:val="26"/>
              </w:rPr>
              <w:t>- обеспечить стопроцентную доступность услуг дошкольного образования для детей от 3 до 7 лет;</w:t>
            </w:r>
          </w:p>
          <w:p w:rsidR="007C73D8" w:rsidRPr="005F11EB" w:rsidRDefault="007C73D8" w:rsidP="005F11EB">
            <w:pPr>
              <w:autoSpaceDE w:val="0"/>
              <w:autoSpaceDN w:val="0"/>
              <w:adjustRightInd w:val="0"/>
              <w:jc w:val="both"/>
              <w:rPr>
                <w:bCs/>
                <w:sz w:val="26"/>
                <w:szCs w:val="26"/>
              </w:rPr>
            </w:pPr>
            <w:r w:rsidRPr="005F11EB">
              <w:rPr>
                <w:bCs/>
                <w:sz w:val="26"/>
                <w:szCs w:val="26"/>
              </w:rPr>
              <w:t>- увеличить долю охвата детей в возрасте 5 - 18 лет программами дополнительного образования до 75%;</w:t>
            </w:r>
          </w:p>
          <w:p w:rsidR="007C73D8" w:rsidRPr="005F11EB" w:rsidRDefault="007C73D8" w:rsidP="005F11EB">
            <w:pPr>
              <w:autoSpaceDE w:val="0"/>
              <w:autoSpaceDN w:val="0"/>
              <w:adjustRightInd w:val="0"/>
              <w:jc w:val="both"/>
              <w:rPr>
                <w:bCs/>
                <w:sz w:val="26"/>
                <w:szCs w:val="26"/>
              </w:rPr>
            </w:pPr>
            <w:r w:rsidRPr="005F11EB">
              <w:rPr>
                <w:bCs/>
                <w:sz w:val="26"/>
                <w:szCs w:val="26"/>
              </w:rPr>
              <w:t>- увеличить удельный вес численности обучающихся государственных (муниципальных) 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 до 96%;</w:t>
            </w:r>
          </w:p>
          <w:p w:rsidR="007C73D8" w:rsidRPr="005F11EB" w:rsidRDefault="007C73D8" w:rsidP="005F11EB">
            <w:pPr>
              <w:autoSpaceDE w:val="0"/>
              <w:autoSpaceDN w:val="0"/>
              <w:adjustRightInd w:val="0"/>
              <w:jc w:val="both"/>
              <w:rPr>
                <w:bCs/>
                <w:sz w:val="26"/>
                <w:szCs w:val="26"/>
              </w:rPr>
            </w:pPr>
            <w:r w:rsidRPr="005F11EB">
              <w:rPr>
                <w:bCs/>
                <w:sz w:val="26"/>
                <w:szCs w:val="26"/>
              </w:rPr>
              <w:t xml:space="preserve">- увеличить долю общеобразовательных организаций, в которых создана универсальная и </w:t>
            </w:r>
            <w:proofErr w:type="spellStart"/>
            <w:r w:rsidRPr="005F11EB">
              <w:rPr>
                <w:bCs/>
                <w:sz w:val="26"/>
                <w:szCs w:val="26"/>
              </w:rPr>
              <w:t>безбарьерная</w:t>
            </w:r>
            <w:proofErr w:type="spellEnd"/>
            <w:r w:rsidRPr="005F11EB">
              <w:rPr>
                <w:bCs/>
                <w:sz w:val="26"/>
                <w:szCs w:val="26"/>
              </w:rPr>
              <w:t xml:space="preserve"> среда, позволяющая обеспечить совместное обучение детей-инвалидов и лиц, не имеющих нарушений развития, в общем количестве общеобразовательных организаций до 21,4%;</w:t>
            </w:r>
          </w:p>
          <w:p w:rsidR="007C73D8" w:rsidRPr="005F11EB" w:rsidRDefault="007C73D8" w:rsidP="005F11EB">
            <w:pPr>
              <w:autoSpaceDE w:val="0"/>
              <w:autoSpaceDN w:val="0"/>
              <w:adjustRightInd w:val="0"/>
              <w:jc w:val="both"/>
              <w:rPr>
                <w:bCs/>
                <w:sz w:val="26"/>
                <w:szCs w:val="26"/>
              </w:rPr>
            </w:pPr>
            <w:r w:rsidRPr="005F11EB">
              <w:rPr>
                <w:bCs/>
                <w:sz w:val="26"/>
                <w:szCs w:val="26"/>
              </w:rPr>
              <w:t>- снизить долю выпускников государственных (муниципальных) общеобразовательных организаций, не получивших аттестат о среднем общем образовании, до 1,3%;</w:t>
            </w:r>
          </w:p>
          <w:p w:rsidR="007C73D8" w:rsidRPr="005F11EB" w:rsidRDefault="007C73D8" w:rsidP="005F11EB">
            <w:pPr>
              <w:autoSpaceDE w:val="0"/>
              <w:autoSpaceDN w:val="0"/>
              <w:adjustRightInd w:val="0"/>
              <w:jc w:val="both"/>
              <w:rPr>
                <w:bCs/>
                <w:sz w:val="26"/>
                <w:szCs w:val="26"/>
              </w:rPr>
            </w:pPr>
            <w:r w:rsidRPr="005F11EB">
              <w:rPr>
                <w:bCs/>
                <w:sz w:val="26"/>
                <w:szCs w:val="26"/>
              </w:rPr>
              <w:t xml:space="preserve">- увеличить долю выпускников, обучившихся по программам среднего профессионального образования и профессионального обучения, трудоустроившихся по специальности в первый год после выпуска из профессиональной образовательной организации, в общей численности </w:t>
            </w:r>
            <w:r w:rsidRPr="005F11EB">
              <w:rPr>
                <w:bCs/>
                <w:sz w:val="26"/>
                <w:szCs w:val="26"/>
              </w:rPr>
              <w:lastRenderedPageBreak/>
              <w:t>выпускников до 59,2%;</w:t>
            </w:r>
          </w:p>
          <w:p w:rsidR="007C73D8" w:rsidRPr="005F11EB" w:rsidRDefault="007C73D8" w:rsidP="005F11EB">
            <w:pPr>
              <w:autoSpaceDE w:val="0"/>
              <w:autoSpaceDN w:val="0"/>
              <w:adjustRightInd w:val="0"/>
              <w:jc w:val="both"/>
              <w:rPr>
                <w:bCs/>
                <w:sz w:val="26"/>
                <w:szCs w:val="26"/>
              </w:rPr>
            </w:pPr>
            <w:r w:rsidRPr="005F11EB">
              <w:rPr>
                <w:bCs/>
                <w:sz w:val="26"/>
                <w:szCs w:val="26"/>
              </w:rPr>
              <w:t>- повысить удовлетворенность населения качеством предоставляемых образовательных услуг до 77%;</w:t>
            </w:r>
          </w:p>
          <w:p w:rsidR="007C73D8" w:rsidRPr="005F11EB" w:rsidRDefault="007C73D8" w:rsidP="005F11EB">
            <w:pPr>
              <w:autoSpaceDE w:val="0"/>
              <w:autoSpaceDN w:val="0"/>
              <w:adjustRightInd w:val="0"/>
              <w:jc w:val="both"/>
              <w:rPr>
                <w:bCs/>
                <w:sz w:val="26"/>
                <w:szCs w:val="26"/>
              </w:rPr>
            </w:pPr>
            <w:r w:rsidRPr="005F11EB">
              <w:rPr>
                <w:bCs/>
                <w:sz w:val="26"/>
                <w:szCs w:val="26"/>
              </w:rPr>
              <w:t>- увеличить удельный вес детей от 7 до 17 лет, охваченных всеми формами отдыха и оздоровления, в общей численности детей от 7 до 17 лет к 2020 году до 95%;</w:t>
            </w:r>
          </w:p>
          <w:p w:rsidR="007C73D8" w:rsidRPr="005F11EB" w:rsidRDefault="007C73D8" w:rsidP="005F11EB">
            <w:pPr>
              <w:autoSpaceDE w:val="0"/>
              <w:autoSpaceDN w:val="0"/>
              <w:adjustRightInd w:val="0"/>
              <w:jc w:val="both"/>
              <w:rPr>
                <w:bCs/>
                <w:sz w:val="26"/>
                <w:szCs w:val="26"/>
              </w:rPr>
            </w:pPr>
            <w:r w:rsidRPr="005F11EB">
              <w:rPr>
                <w:bCs/>
                <w:sz w:val="26"/>
                <w:szCs w:val="26"/>
              </w:rPr>
              <w:t>- увеличить удельный вес численности учителей общеобразовательных организаций в возрасте до 35 лет в общей численности учителей общеобразовательных организаций до 20%;</w:t>
            </w:r>
          </w:p>
          <w:p w:rsidR="007C73D8" w:rsidRPr="005F11EB" w:rsidRDefault="007C73D8" w:rsidP="005F11EB">
            <w:pPr>
              <w:autoSpaceDE w:val="0"/>
              <w:autoSpaceDN w:val="0"/>
              <w:adjustRightInd w:val="0"/>
              <w:jc w:val="both"/>
              <w:rPr>
                <w:bCs/>
                <w:sz w:val="26"/>
                <w:szCs w:val="26"/>
              </w:rPr>
            </w:pPr>
            <w:r w:rsidRPr="005F11EB">
              <w:rPr>
                <w:bCs/>
                <w:sz w:val="26"/>
                <w:szCs w:val="26"/>
              </w:rPr>
              <w:t>- увеличить долю обучающихся в государственных (муниципальных) общеобразовательных организациях, занимающихся в одну смену, в общей численности обучающихся в государственных (муниципальных) общеобразовательных организациях до 96%;</w:t>
            </w:r>
          </w:p>
          <w:p w:rsidR="007C73D8" w:rsidRPr="005F11EB" w:rsidRDefault="007C73D8" w:rsidP="005F11EB">
            <w:pPr>
              <w:autoSpaceDE w:val="0"/>
              <w:autoSpaceDN w:val="0"/>
              <w:adjustRightInd w:val="0"/>
              <w:jc w:val="both"/>
              <w:rPr>
                <w:bCs/>
                <w:sz w:val="26"/>
                <w:szCs w:val="26"/>
              </w:rPr>
            </w:pPr>
            <w:r w:rsidRPr="005F11EB">
              <w:rPr>
                <w:bCs/>
                <w:sz w:val="26"/>
                <w:szCs w:val="26"/>
              </w:rPr>
              <w:t>в качественном выражении:</w:t>
            </w:r>
          </w:p>
          <w:p w:rsidR="007C73D8" w:rsidRPr="005F11EB" w:rsidRDefault="007C73D8" w:rsidP="005F11EB">
            <w:pPr>
              <w:autoSpaceDE w:val="0"/>
              <w:autoSpaceDN w:val="0"/>
              <w:adjustRightInd w:val="0"/>
              <w:jc w:val="both"/>
              <w:rPr>
                <w:bCs/>
                <w:sz w:val="26"/>
                <w:szCs w:val="26"/>
              </w:rPr>
            </w:pPr>
            <w:r w:rsidRPr="005F11EB">
              <w:rPr>
                <w:bCs/>
                <w:sz w:val="26"/>
                <w:szCs w:val="26"/>
              </w:rPr>
              <w:t>- обеспечить обучение в одну смену обучающихся 1 - 4-х и 10 - 11 (12)-х классов;</w:t>
            </w:r>
          </w:p>
          <w:p w:rsidR="007C73D8" w:rsidRPr="005F11EB" w:rsidRDefault="007C73D8" w:rsidP="005F11EB">
            <w:pPr>
              <w:autoSpaceDE w:val="0"/>
              <w:autoSpaceDN w:val="0"/>
              <w:adjustRightInd w:val="0"/>
              <w:jc w:val="both"/>
              <w:rPr>
                <w:bCs/>
                <w:sz w:val="26"/>
                <w:szCs w:val="26"/>
              </w:rPr>
            </w:pPr>
            <w:r w:rsidRPr="005F11EB">
              <w:rPr>
                <w:bCs/>
                <w:sz w:val="26"/>
                <w:szCs w:val="26"/>
              </w:rPr>
              <w:t>- улучшить результаты обучающихся Калужской области по итогам международных сопоставительных исследований качества общего образования (PIRLS, TIMSS, PISA);</w:t>
            </w:r>
          </w:p>
          <w:p w:rsidR="007C73D8" w:rsidRPr="005F11EB" w:rsidRDefault="007C73D8" w:rsidP="005F11EB">
            <w:pPr>
              <w:autoSpaceDE w:val="0"/>
              <w:autoSpaceDN w:val="0"/>
              <w:adjustRightInd w:val="0"/>
              <w:jc w:val="both"/>
              <w:rPr>
                <w:bCs/>
                <w:sz w:val="26"/>
                <w:szCs w:val="26"/>
              </w:rPr>
            </w:pPr>
            <w:r w:rsidRPr="005F11EB">
              <w:rPr>
                <w:bCs/>
                <w:sz w:val="26"/>
                <w:szCs w:val="26"/>
              </w:rPr>
              <w:t>- обеспечить на старшей ступени общего образования для всех обучающихся возможность выбора профиля обучения и индивидуальной траектории освоения образовательной программы (в образовательных организациях всех форм собственности и их сетях, в формах семейного, дистанционного образования, самообразования);</w:t>
            </w:r>
          </w:p>
          <w:p w:rsidR="007C73D8" w:rsidRPr="005F11EB" w:rsidRDefault="007C73D8" w:rsidP="005F11EB">
            <w:pPr>
              <w:autoSpaceDE w:val="0"/>
              <w:autoSpaceDN w:val="0"/>
              <w:adjustRightInd w:val="0"/>
              <w:jc w:val="both"/>
              <w:rPr>
                <w:bCs/>
                <w:sz w:val="26"/>
                <w:szCs w:val="26"/>
              </w:rPr>
            </w:pPr>
            <w:r w:rsidRPr="005F11EB">
              <w:rPr>
                <w:bCs/>
                <w:sz w:val="26"/>
                <w:szCs w:val="26"/>
              </w:rPr>
              <w:t>- повысить привлекательность педагогической профессии и уровень квалификации педагогических кадров;</w:t>
            </w:r>
          </w:p>
          <w:p w:rsidR="007C73D8" w:rsidRPr="005F11EB" w:rsidRDefault="007C73D8" w:rsidP="005F11EB">
            <w:pPr>
              <w:autoSpaceDE w:val="0"/>
              <w:autoSpaceDN w:val="0"/>
              <w:adjustRightInd w:val="0"/>
              <w:jc w:val="both"/>
              <w:rPr>
                <w:bCs/>
                <w:sz w:val="26"/>
                <w:szCs w:val="26"/>
              </w:rPr>
            </w:pPr>
            <w:r w:rsidRPr="005F11EB">
              <w:rPr>
                <w:bCs/>
                <w:sz w:val="26"/>
                <w:szCs w:val="26"/>
              </w:rPr>
              <w:t>- обеспечить потребности экономики региона в кадрах высокой квалификации по приоритетным направлениям модернизации и технологического развития</w:t>
            </w:r>
          </w:p>
        </w:tc>
      </w:tr>
    </w:tbl>
    <w:p w:rsidR="00181A0F" w:rsidRDefault="00181A0F" w:rsidP="00181A0F">
      <w:pPr>
        <w:widowControl w:val="0"/>
        <w:autoSpaceDE w:val="0"/>
        <w:autoSpaceDN w:val="0"/>
        <w:jc w:val="center"/>
        <w:rPr>
          <w:rFonts w:ascii="Calibri" w:eastAsia="Times New Roman" w:hAnsi="Calibri" w:cs="Calibri"/>
          <w:b/>
          <w:sz w:val="22"/>
          <w:szCs w:val="20"/>
        </w:rPr>
      </w:pPr>
    </w:p>
    <w:p w:rsidR="00181A0F" w:rsidRDefault="00181A0F" w:rsidP="00181A0F">
      <w:pPr>
        <w:widowControl w:val="0"/>
        <w:autoSpaceDE w:val="0"/>
        <w:autoSpaceDN w:val="0"/>
        <w:jc w:val="center"/>
        <w:rPr>
          <w:rFonts w:ascii="Calibri" w:eastAsia="Times New Roman" w:hAnsi="Calibri" w:cs="Calibri"/>
          <w:b/>
          <w:sz w:val="22"/>
          <w:szCs w:val="20"/>
        </w:rPr>
      </w:pPr>
    </w:p>
    <w:p w:rsidR="00181A0F" w:rsidRDefault="00181A0F" w:rsidP="00181A0F">
      <w:pPr>
        <w:widowControl w:val="0"/>
        <w:autoSpaceDE w:val="0"/>
        <w:autoSpaceDN w:val="0"/>
        <w:jc w:val="center"/>
        <w:rPr>
          <w:rFonts w:ascii="Calibri" w:eastAsia="Times New Roman" w:hAnsi="Calibri" w:cs="Calibri"/>
          <w:b/>
          <w:sz w:val="22"/>
          <w:szCs w:val="20"/>
        </w:rPr>
      </w:pPr>
    </w:p>
    <w:p w:rsidR="00181A0F" w:rsidRDefault="00181A0F" w:rsidP="00181A0F">
      <w:pPr>
        <w:widowControl w:val="0"/>
        <w:autoSpaceDE w:val="0"/>
        <w:autoSpaceDN w:val="0"/>
        <w:jc w:val="center"/>
        <w:rPr>
          <w:rFonts w:ascii="Calibri" w:eastAsia="Times New Roman" w:hAnsi="Calibri" w:cs="Calibri"/>
          <w:b/>
          <w:sz w:val="22"/>
          <w:szCs w:val="20"/>
        </w:rPr>
      </w:pPr>
    </w:p>
    <w:p w:rsidR="00181A0F" w:rsidRDefault="00181A0F" w:rsidP="00181A0F">
      <w:pPr>
        <w:widowControl w:val="0"/>
        <w:autoSpaceDE w:val="0"/>
        <w:autoSpaceDN w:val="0"/>
        <w:jc w:val="center"/>
        <w:rPr>
          <w:rFonts w:ascii="Calibri" w:eastAsia="Times New Roman" w:hAnsi="Calibri" w:cs="Calibri"/>
          <w:b/>
          <w:sz w:val="22"/>
          <w:szCs w:val="20"/>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5F11EB" w:rsidRDefault="005F11EB" w:rsidP="00181A0F">
      <w:pPr>
        <w:widowControl w:val="0"/>
        <w:autoSpaceDE w:val="0"/>
        <w:autoSpaceDN w:val="0"/>
        <w:jc w:val="center"/>
        <w:rPr>
          <w:rFonts w:eastAsia="Times New Roman"/>
          <w:b/>
          <w:sz w:val="26"/>
          <w:szCs w:val="26"/>
        </w:rPr>
      </w:pPr>
    </w:p>
    <w:p w:rsidR="00181A0F" w:rsidRPr="00181A0F" w:rsidRDefault="00181A0F" w:rsidP="00181A0F">
      <w:pPr>
        <w:widowControl w:val="0"/>
        <w:autoSpaceDE w:val="0"/>
        <w:autoSpaceDN w:val="0"/>
        <w:jc w:val="center"/>
        <w:rPr>
          <w:rFonts w:eastAsia="Times New Roman"/>
          <w:b/>
          <w:sz w:val="26"/>
          <w:szCs w:val="26"/>
        </w:rPr>
      </w:pPr>
      <w:r w:rsidRPr="00181A0F">
        <w:rPr>
          <w:rFonts w:eastAsia="Times New Roman"/>
          <w:b/>
          <w:sz w:val="26"/>
          <w:szCs w:val="26"/>
        </w:rPr>
        <w:lastRenderedPageBreak/>
        <w:t>ПАСПОРТ</w:t>
      </w:r>
    </w:p>
    <w:p w:rsidR="00181A0F" w:rsidRPr="00181A0F" w:rsidRDefault="00A41387" w:rsidP="00181A0F">
      <w:pPr>
        <w:widowControl w:val="0"/>
        <w:autoSpaceDE w:val="0"/>
        <w:autoSpaceDN w:val="0"/>
        <w:jc w:val="center"/>
        <w:rPr>
          <w:rFonts w:eastAsia="Times New Roman"/>
          <w:b/>
          <w:sz w:val="26"/>
          <w:szCs w:val="26"/>
        </w:rPr>
      </w:pPr>
      <w:r>
        <w:rPr>
          <w:rFonts w:eastAsia="Times New Roman"/>
          <w:b/>
          <w:sz w:val="26"/>
          <w:szCs w:val="26"/>
        </w:rPr>
        <w:t>г</w:t>
      </w:r>
      <w:r w:rsidR="00181A0F" w:rsidRPr="00181A0F">
        <w:rPr>
          <w:rFonts w:eastAsia="Times New Roman"/>
          <w:b/>
          <w:sz w:val="26"/>
          <w:szCs w:val="26"/>
        </w:rPr>
        <w:t>осударственной программы Калужской области</w:t>
      </w:r>
    </w:p>
    <w:p w:rsidR="00181A0F" w:rsidRPr="00181A0F" w:rsidRDefault="00181A0F" w:rsidP="00181A0F">
      <w:pPr>
        <w:widowControl w:val="0"/>
        <w:autoSpaceDE w:val="0"/>
        <w:autoSpaceDN w:val="0"/>
        <w:jc w:val="center"/>
        <w:rPr>
          <w:rFonts w:eastAsia="Times New Roman"/>
          <w:b/>
          <w:sz w:val="26"/>
          <w:szCs w:val="26"/>
        </w:rPr>
      </w:pPr>
      <w:r w:rsidRPr="00181A0F">
        <w:rPr>
          <w:rFonts w:eastAsia="Times New Roman"/>
          <w:b/>
          <w:sz w:val="26"/>
          <w:szCs w:val="26"/>
        </w:rPr>
        <w:t xml:space="preserve">«Социальная поддержка граждан в Калужской области» </w:t>
      </w:r>
    </w:p>
    <w:p w:rsidR="00181A0F" w:rsidRPr="00181A0F" w:rsidRDefault="00181A0F" w:rsidP="00181A0F">
      <w:pPr>
        <w:widowControl w:val="0"/>
        <w:autoSpaceDE w:val="0"/>
        <w:autoSpaceDN w:val="0"/>
        <w:jc w:val="center"/>
        <w:rPr>
          <w:rFonts w:eastAsia="Times New Roman"/>
          <w:b/>
          <w:sz w:val="26"/>
          <w:szCs w:val="26"/>
        </w:rPr>
      </w:pPr>
    </w:p>
    <w:tbl>
      <w:tblPr>
        <w:tblW w:w="11058" w:type="dxa"/>
        <w:tblInd w:w="-222"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6"/>
        <w:gridCol w:w="1702"/>
        <w:gridCol w:w="992"/>
        <w:gridCol w:w="992"/>
        <w:gridCol w:w="992"/>
        <w:gridCol w:w="992"/>
        <w:gridCol w:w="993"/>
        <w:gridCol w:w="992"/>
        <w:gridCol w:w="992"/>
        <w:gridCol w:w="993"/>
        <w:gridCol w:w="992"/>
      </w:tblGrid>
      <w:tr w:rsidR="00181A0F" w:rsidRPr="00181A0F" w:rsidTr="00C84735">
        <w:trPr>
          <w:trHeight w:val="1187"/>
        </w:trPr>
        <w:tc>
          <w:tcPr>
            <w:tcW w:w="426" w:type="dxa"/>
            <w:tcBorders>
              <w:top w:val="single" w:sz="4" w:space="0" w:color="auto"/>
              <w:bottom w:val="single" w:sz="4" w:space="0" w:color="auto"/>
            </w:tcBorders>
          </w:tcPr>
          <w:p w:rsidR="00181A0F" w:rsidRPr="00181A0F" w:rsidRDefault="00181A0F" w:rsidP="00181A0F">
            <w:pPr>
              <w:widowControl w:val="0"/>
              <w:autoSpaceDE w:val="0"/>
              <w:autoSpaceDN w:val="0"/>
              <w:jc w:val="center"/>
              <w:rPr>
                <w:rFonts w:eastAsia="Times New Roman"/>
                <w:sz w:val="26"/>
                <w:szCs w:val="26"/>
              </w:rPr>
            </w:pPr>
            <w:r w:rsidRPr="00181A0F">
              <w:rPr>
                <w:rFonts w:eastAsia="Times New Roman"/>
                <w:sz w:val="26"/>
                <w:szCs w:val="26"/>
              </w:rPr>
              <w:t>1</w:t>
            </w:r>
          </w:p>
        </w:tc>
        <w:tc>
          <w:tcPr>
            <w:tcW w:w="1702" w:type="dxa"/>
            <w:tcBorders>
              <w:top w:val="single" w:sz="4" w:space="0" w:color="auto"/>
              <w:bottom w:val="single" w:sz="4" w:space="0" w:color="auto"/>
            </w:tcBorders>
          </w:tcPr>
          <w:p w:rsidR="00181A0F" w:rsidRPr="00181A0F" w:rsidRDefault="00181A0F" w:rsidP="00181A0F">
            <w:pPr>
              <w:widowControl w:val="0"/>
              <w:autoSpaceDE w:val="0"/>
              <w:autoSpaceDN w:val="0"/>
              <w:rPr>
                <w:rFonts w:eastAsia="Times New Roman"/>
                <w:sz w:val="26"/>
                <w:szCs w:val="26"/>
              </w:rPr>
            </w:pPr>
            <w:r w:rsidRPr="00181A0F">
              <w:rPr>
                <w:rFonts w:eastAsia="Times New Roman"/>
                <w:sz w:val="26"/>
                <w:szCs w:val="26"/>
              </w:rPr>
              <w:t>Ответствен</w:t>
            </w:r>
            <w:r w:rsidR="00A41387">
              <w:rPr>
                <w:rFonts w:eastAsia="Times New Roman"/>
                <w:sz w:val="26"/>
                <w:szCs w:val="26"/>
              </w:rPr>
              <w:t>-</w:t>
            </w:r>
            <w:proofErr w:type="spellStart"/>
            <w:r w:rsidRPr="00181A0F">
              <w:rPr>
                <w:rFonts w:eastAsia="Times New Roman"/>
                <w:sz w:val="26"/>
                <w:szCs w:val="26"/>
              </w:rPr>
              <w:t>ный</w:t>
            </w:r>
            <w:proofErr w:type="spellEnd"/>
            <w:r w:rsidRPr="00181A0F">
              <w:rPr>
                <w:rFonts w:eastAsia="Times New Roman"/>
                <w:sz w:val="26"/>
                <w:szCs w:val="26"/>
              </w:rPr>
              <w:t xml:space="preserve"> исполнитель </w:t>
            </w:r>
            <w:proofErr w:type="spellStart"/>
            <w:r w:rsidRPr="00181A0F">
              <w:rPr>
                <w:rFonts w:eastAsia="Times New Roman"/>
                <w:sz w:val="26"/>
                <w:szCs w:val="26"/>
              </w:rPr>
              <w:t>государствен</w:t>
            </w:r>
            <w:proofErr w:type="spellEnd"/>
            <w:r w:rsidR="00A41387">
              <w:rPr>
                <w:rFonts w:eastAsia="Times New Roman"/>
                <w:sz w:val="26"/>
                <w:szCs w:val="26"/>
              </w:rPr>
              <w:t>-</w:t>
            </w:r>
            <w:r w:rsidRPr="00181A0F">
              <w:rPr>
                <w:rFonts w:eastAsia="Times New Roman"/>
                <w:sz w:val="26"/>
                <w:szCs w:val="26"/>
              </w:rPr>
              <w:t>ной программы</w:t>
            </w:r>
          </w:p>
        </w:tc>
        <w:tc>
          <w:tcPr>
            <w:tcW w:w="8930" w:type="dxa"/>
            <w:gridSpan w:val="9"/>
            <w:tcBorders>
              <w:top w:val="single" w:sz="4" w:space="0" w:color="auto"/>
              <w:bottom w:val="single" w:sz="4" w:space="0" w:color="auto"/>
            </w:tcBorders>
          </w:tcPr>
          <w:p w:rsidR="00181A0F" w:rsidRPr="00181A0F" w:rsidRDefault="00181A0F" w:rsidP="00A41387">
            <w:pPr>
              <w:widowControl w:val="0"/>
              <w:autoSpaceDE w:val="0"/>
              <w:autoSpaceDN w:val="0"/>
              <w:jc w:val="both"/>
              <w:rPr>
                <w:rFonts w:eastAsia="Times New Roman"/>
                <w:sz w:val="26"/>
                <w:szCs w:val="26"/>
              </w:rPr>
            </w:pPr>
            <w:r w:rsidRPr="00181A0F">
              <w:rPr>
                <w:rFonts w:eastAsia="Times New Roman"/>
                <w:sz w:val="26"/>
                <w:szCs w:val="26"/>
              </w:rPr>
              <w:t>Министерство труда и социальной защиты Калужской области</w:t>
            </w:r>
          </w:p>
        </w:tc>
      </w:tr>
      <w:tr w:rsidR="00181A0F" w:rsidRPr="00181A0F" w:rsidTr="00C84735">
        <w:trPr>
          <w:trHeight w:val="743"/>
        </w:trPr>
        <w:tc>
          <w:tcPr>
            <w:tcW w:w="426" w:type="dxa"/>
            <w:tcBorders>
              <w:bottom w:val="nil"/>
            </w:tcBorders>
          </w:tcPr>
          <w:p w:rsidR="00181A0F" w:rsidRPr="00181A0F" w:rsidRDefault="00181A0F" w:rsidP="00181A0F">
            <w:pPr>
              <w:widowControl w:val="0"/>
              <w:autoSpaceDE w:val="0"/>
              <w:autoSpaceDN w:val="0"/>
              <w:jc w:val="center"/>
              <w:rPr>
                <w:rFonts w:eastAsia="Times New Roman"/>
                <w:sz w:val="26"/>
                <w:szCs w:val="26"/>
              </w:rPr>
            </w:pPr>
            <w:r w:rsidRPr="00181A0F">
              <w:rPr>
                <w:rFonts w:eastAsia="Times New Roman"/>
                <w:sz w:val="26"/>
                <w:szCs w:val="26"/>
              </w:rPr>
              <w:t>2</w:t>
            </w:r>
          </w:p>
        </w:tc>
        <w:tc>
          <w:tcPr>
            <w:tcW w:w="1702" w:type="dxa"/>
            <w:tcBorders>
              <w:top w:val="single" w:sz="4" w:space="0" w:color="auto"/>
              <w:bottom w:val="single" w:sz="4" w:space="0" w:color="auto"/>
            </w:tcBorders>
          </w:tcPr>
          <w:p w:rsidR="00181A0F" w:rsidRPr="00181A0F" w:rsidRDefault="00181A0F" w:rsidP="00181A0F">
            <w:pPr>
              <w:widowControl w:val="0"/>
              <w:autoSpaceDE w:val="0"/>
              <w:autoSpaceDN w:val="0"/>
              <w:rPr>
                <w:rFonts w:eastAsia="Times New Roman"/>
                <w:sz w:val="26"/>
                <w:szCs w:val="26"/>
              </w:rPr>
            </w:pPr>
            <w:proofErr w:type="spellStart"/>
            <w:r w:rsidRPr="00181A0F">
              <w:rPr>
                <w:rFonts w:eastAsia="Times New Roman"/>
                <w:sz w:val="26"/>
                <w:szCs w:val="26"/>
              </w:rPr>
              <w:t>Соисполни</w:t>
            </w:r>
            <w:r w:rsidR="00A41387">
              <w:rPr>
                <w:rFonts w:eastAsia="Times New Roman"/>
                <w:sz w:val="26"/>
                <w:szCs w:val="26"/>
              </w:rPr>
              <w:t>-</w:t>
            </w:r>
            <w:r w:rsidRPr="00181A0F">
              <w:rPr>
                <w:rFonts w:eastAsia="Times New Roman"/>
                <w:sz w:val="26"/>
                <w:szCs w:val="26"/>
              </w:rPr>
              <w:t>тели</w:t>
            </w:r>
            <w:proofErr w:type="spellEnd"/>
            <w:r w:rsidRPr="00181A0F">
              <w:rPr>
                <w:rFonts w:eastAsia="Times New Roman"/>
                <w:sz w:val="26"/>
                <w:szCs w:val="26"/>
              </w:rPr>
              <w:t xml:space="preserve"> </w:t>
            </w:r>
            <w:proofErr w:type="spellStart"/>
            <w:r w:rsidRPr="00181A0F">
              <w:rPr>
                <w:rFonts w:eastAsia="Times New Roman"/>
                <w:sz w:val="26"/>
                <w:szCs w:val="26"/>
              </w:rPr>
              <w:t>государствен</w:t>
            </w:r>
            <w:proofErr w:type="spellEnd"/>
            <w:r w:rsidR="00A41387">
              <w:rPr>
                <w:rFonts w:eastAsia="Times New Roman"/>
                <w:sz w:val="26"/>
                <w:szCs w:val="26"/>
              </w:rPr>
              <w:t>-</w:t>
            </w:r>
            <w:r w:rsidRPr="00181A0F">
              <w:rPr>
                <w:rFonts w:eastAsia="Times New Roman"/>
                <w:sz w:val="26"/>
                <w:szCs w:val="26"/>
              </w:rPr>
              <w:t>ной программы</w:t>
            </w:r>
          </w:p>
        </w:tc>
        <w:tc>
          <w:tcPr>
            <w:tcW w:w="8930" w:type="dxa"/>
            <w:gridSpan w:val="9"/>
            <w:tcBorders>
              <w:top w:val="single" w:sz="4" w:space="0" w:color="auto"/>
              <w:bottom w:val="single" w:sz="4" w:space="0" w:color="auto"/>
            </w:tcBorders>
          </w:tcPr>
          <w:p w:rsidR="00181A0F" w:rsidRPr="00181A0F" w:rsidRDefault="00181A0F" w:rsidP="00181A0F">
            <w:pPr>
              <w:widowControl w:val="0"/>
              <w:autoSpaceDE w:val="0"/>
              <w:autoSpaceDN w:val="0"/>
              <w:rPr>
                <w:rFonts w:eastAsia="Times New Roman"/>
                <w:sz w:val="26"/>
                <w:szCs w:val="26"/>
              </w:rPr>
            </w:pPr>
            <w:r w:rsidRPr="00181A0F">
              <w:rPr>
                <w:rFonts w:eastAsia="Times New Roman"/>
                <w:sz w:val="26"/>
                <w:szCs w:val="26"/>
              </w:rPr>
              <w:t>Министерство труда и социальной защиты Калужской области</w:t>
            </w:r>
          </w:p>
        </w:tc>
      </w:tr>
      <w:tr w:rsidR="00181A0F" w:rsidRPr="00181A0F" w:rsidTr="00C84735">
        <w:tblPrEx>
          <w:tblBorders>
            <w:insideH w:val="single" w:sz="4" w:space="0" w:color="auto"/>
          </w:tblBorders>
        </w:tblPrEx>
        <w:tc>
          <w:tcPr>
            <w:tcW w:w="426" w:type="dxa"/>
            <w:tcBorders>
              <w:top w:val="single" w:sz="4" w:space="0" w:color="auto"/>
            </w:tcBorders>
          </w:tcPr>
          <w:p w:rsidR="00181A0F" w:rsidRPr="00181A0F" w:rsidRDefault="00181A0F" w:rsidP="00181A0F">
            <w:pPr>
              <w:widowControl w:val="0"/>
              <w:autoSpaceDE w:val="0"/>
              <w:autoSpaceDN w:val="0"/>
              <w:jc w:val="center"/>
              <w:rPr>
                <w:rFonts w:eastAsia="Times New Roman"/>
                <w:sz w:val="26"/>
                <w:szCs w:val="26"/>
              </w:rPr>
            </w:pPr>
            <w:r w:rsidRPr="00181A0F">
              <w:rPr>
                <w:rFonts w:eastAsia="Times New Roman"/>
                <w:sz w:val="26"/>
                <w:szCs w:val="26"/>
              </w:rPr>
              <w:t>3</w:t>
            </w:r>
          </w:p>
        </w:tc>
        <w:tc>
          <w:tcPr>
            <w:tcW w:w="1702" w:type="dxa"/>
            <w:tcBorders>
              <w:top w:val="single" w:sz="4" w:space="0" w:color="auto"/>
            </w:tcBorders>
          </w:tcPr>
          <w:p w:rsidR="00181A0F" w:rsidRPr="00181A0F" w:rsidRDefault="00181A0F" w:rsidP="00181A0F">
            <w:pPr>
              <w:widowControl w:val="0"/>
              <w:autoSpaceDE w:val="0"/>
              <w:autoSpaceDN w:val="0"/>
              <w:rPr>
                <w:rFonts w:eastAsia="Times New Roman"/>
                <w:sz w:val="26"/>
                <w:szCs w:val="26"/>
              </w:rPr>
            </w:pPr>
            <w:r w:rsidRPr="00181A0F">
              <w:rPr>
                <w:rFonts w:eastAsia="Times New Roman"/>
                <w:sz w:val="26"/>
                <w:szCs w:val="26"/>
              </w:rPr>
              <w:t xml:space="preserve">Цели </w:t>
            </w:r>
            <w:proofErr w:type="spellStart"/>
            <w:r w:rsidRPr="00181A0F">
              <w:rPr>
                <w:rFonts w:eastAsia="Times New Roman"/>
                <w:sz w:val="26"/>
                <w:szCs w:val="26"/>
              </w:rPr>
              <w:t>государствен</w:t>
            </w:r>
            <w:proofErr w:type="spellEnd"/>
            <w:r w:rsidR="00E9783E">
              <w:rPr>
                <w:rFonts w:eastAsia="Times New Roman"/>
                <w:sz w:val="26"/>
                <w:szCs w:val="26"/>
              </w:rPr>
              <w:t>-</w:t>
            </w:r>
            <w:r w:rsidRPr="00181A0F">
              <w:rPr>
                <w:rFonts w:eastAsia="Times New Roman"/>
                <w:sz w:val="26"/>
                <w:szCs w:val="26"/>
              </w:rPr>
              <w:t>ной программы</w:t>
            </w:r>
          </w:p>
        </w:tc>
        <w:tc>
          <w:tcPr>
            <w:tcW w:w="8930" w:type="dxa"/>
            <w:gridSpan w:val="9"/>
            <w:tcBorders>
              <w:top w:val="single" w:sz="4" w:space="0" w:color="auto"/>
            </w:tcBorders>
          </w:tcPr>
          <w:p w:rsidR="00181A0F" w:rsidRPr="00181A0F" w:rsidRDefault="00181A0F" w:rsidP="00A41387">
            <w:pPr>
              <w:widowControl w:val="0"/>
              <w:autoSpaceDE w:val="0"/>
              <w:autoSpaceDN w:val="0"/>
              <w:jc w:val="both"/>
              <w:rPr>
                <w:rFonts w:eastAsia="Times New Roman"/>
                <w:sz w:val="26"/>
                <w:szCs w:val="26"/>
              </w:rPr>
            </w:pPr>
            <w:r w:rsidRPr="00181A0F">
              <w:rPr>
                <w:rFonts w:eastAsia="Times New Roman"/>
                <w:sz w:val="26"/>
                <w:szCs w:val="26"/>
              </w:rPr>
              <w:t>- Создание условий для роста благосостояния граждан - получателей мер социальной поддержки;</w:t>
            </w:r>
          </w:p>
          <w:p w:rsidR="00181A0F" w:rsidRPr="00181A0F" w:rsidRDefault="00181A0F" w:rsidP="00A41387">
            <w:pPr>
              <w:widowControl w:val="0"/>
              <w:autoSpaceDE w:val="0"/>
              <w:autoSpaceDN w:val="0"/>
              <w:jc w:val="both"/>
              <w:rPr>
                <w:rFonts w:eastAsia="Times New Roman"/>
                <w:sz w:val="26"/>
                <w:szCs w:val="26"/>
              </w:rPr>
            </w:pPr>
            <w:r w:rsidRPr="00181A0F">
              <w:rPr>
                <w:rFonts w:eastAsia="Times New Roman"/>
                <w:sz w:val="26"/>
                <w:szCs w:val="26"/>
              </w:rPr>
              <w:t>- повышение доступности социального обслуживания населения</w:t>
            </w:r>
          </w:p>
        </w:tc>
      </w:tr>
      <w:tr w:rsidR="00181A0F" w:rsidRPr="00181A0F" w:rsidTr="00C84735">
        <w:tblPrEx>
          <w:tblBorders>
            <w:insideH w:val="single" w:sz="4" w:space="0" w:color="auto"/>
          </w:tblBorders>
        </w:tblPrEx>
        <w:tc>
          <w:tcPr>
            <w:tcW w:w="426" w:type="dxa"/>
          </w:tcPr>
          <w:p w:rsidR="00181A0F" w:rsidRPr="00181A0F" w:rsidRDefault="00181A0F" w:rsidP="00181A0F">
            <w:pPr>
              <w:widowControl w:val="0"/>
              <w:autoSpaceDE w:val="0"/>
              <w:autoSpaceDN w:val="0"/>
              <w:jc w:val="center"/>
              <w:rPr>
                <w:rFonts w:eastAsia="Times New Roman"/>
                <w:sz w:val="26"/>
                <w:szCs w:val="26"/>
              </w:rPr>
            </w:pPr>
            <w:r w:rsidRPr="00181A0F">
              <w:rPr>
                <w:rFonts w:eastAsia="Times New Roman"/>
                <w:sz w:val="26"/>
                <w:szCs w:val="26"/>
              </w:rPr>
              <w:t>4</w:t>
            </w:r>
          </w:p>
        </w:tc>
        <w:tc>
          <w:tcPr>
            <w:tcW w:w="1702" w:type="dxa"/>
          </w:tcPr>
          <w:p w:rsidR="00181A0F" w:rsidRPr="00181A0F" w:rsidRDefault="00181A0F" w:rsidP="00181A0F">
            <w:pPr>
              <w:widowControl w:val="0"/>
              <w:autoSpaceDE w:val="0"/>
              <w:autoSpaceDN w:val="0"/>
              <w:rPr>
                <w:rFonts w:eastAsia="Times New Roman"/>
                <w:sz w:val="26"/>
                <w:szCs w:val="26"/>
              </w:rPr>
            </w:pPr>
            <w:r w:rsidRPr="00181A0F">
              <w:rPr>
                <w:rFonts w:eastAsia="Times New Roman"/>
                <w:sz w:val="26"/>
                <w:szCs w:val="26"/>
              </w:rPr>
              <w:t xml:space="preserve">Задачи </w:t>
            </w:r>
            <w:proofErr w:type="spellStart"/>
            <w:r w:rsidRPr="00181A0F">
              <w:rPr>
                <w:rFonts w:eastAsia="Times New Roman"/>
                <w:sz w:val="26"/>
                <w:szCs w:val="26"/>
              </w:rPr>
              <w:t>государствен</w:t>
            </w:r>
            <w:proofErr w:type="spellEnd"/>
            <w:r w:rsidR="00E9783E">
              <w:rPr>
                <w:rFonts w:eastAsia="Times New Roman"/>
                <w:sz w:val="26"/>
                <w:szCs w:val="26"/>
              </w:rPr>
              <w:t>-</w:t>
            </w:r>
            <w:r w:rsidRPr="00181A0F">
              <w:rPr>
                <w:rFonts w:eastAsia="Times New Roman"/>
                <w:sz w:val="26"/>
                <w:szCs w:val="26"/>
              </w:rPr>
              <w:t>ной программы</w:t>
            </w:r>
          </w:p>
        </w:tc>
        <w:tc>
          <w:tcPr>
            <w:tcW w:w="8930" w:type="dxa"/>
            <w:gridSpan w:val="9"/>
          </w:tcPr>
          <w:p w:rsidR="00181A0F" w:rsidRPr="00181A0F" w:rsidRDefault="00181A0F" w:rsidP="00A41387">
            <w:pPr>
              <w:widowControl w:val="0"/>
              <w:autoSpaceDE w:val="0"/>
              <w:autoSpaceDN w:val="0"/>
              <w:jc w:val="both"/>
              <w:rPr>
                <w:rFonts w:eastAsia="Times New Roman"/>
                <w:sz w:val="26"/>
                <w:szCs w:val="26"/>
              </w:rPr>
            </w:pPr>
            <w:r w:rsidRPr="00181A0F">
              <w:rPr>
                <w:rFonts w:eastAsia="Times New Roman"/>
                <w:sz w:val="26"/>
                <w:szCs w:val="26"/>
              </w:rPr>
              <w:t>- Выполнение обязательств государства по социальной поддержке граждан;</w:t>
            </w:r>
          </w:p>
          <w:p w:rsidR="00181A0F" w:rsidRPr="00181A0F" w:rsidRDefault="00181A0F" w:rsidP="00A41387">
            <w:pPr>
              <w:widowControl w:val="0"/>
              <w:autoSpaceDE w:val="0"/>
              <w:autoSpaceDN w:val="0"/>
              <w:jc w:val="both"/>
              <w:rPr>
                <w:rFonts w:eastAsia="Times New Roman"/>
                <w:sz w:val="26"/>
                <w:szCs w:val="26"/>
              </w:rPr>
            </w:pPr>
            <w:r w:rsidRPr="00181A0F">
              <w:rPr>
                <w:rFonts w:eastAsia="Times New Roman"/>
                <w:sz w:val="26"/>
                <w:szCs w:val="26"/>
              </w:rPr>
              <w:t>- обеспечение потребностей граждан старших возрастов, инвалидов в социальном обслуживании;</w:t>
            </w:r>
          </w:p>
          <w:p w:rsidR="00181A0F" w:rsidRPr="00181A0F" w:rsidRDefault="00181A0F" w:rsidP="00A41387">
            <w:pPr>
              <w:widowControl w:val="0"/>
              <w:autoSpaceDE w:val="0"/>
              <w:autoSpaceDN w:val="0"/>
              <w:jc w:val="both"/>
              <w:rPr>
                <w:rFonts w:eastAsia="Times New Roman"/>
                <w:sz w:val="26"/>
                <w:szCs w:val="26"/>
              </w:rPr>
            </w:pPr>
            <w:r w:rsidRPr="00181A0F">
              <w:rPr>
                <w:rFonts w:eastAsia="Times New Roman"/>
                <w:sz w:val="26"/>
                <w:szCs w:val="26"/>
              </w:rPr>
              <w:t>- повышение роли сектора негосударственных некоммерческих организаций в предоставлении социальных услуг;</w:t>
            </w:r>
          </w:p>
          <w:p w:rsidR="00181A0F" w:rsidRPr="00181A0F" w:rsidRDefault="00181A0F" w:rsidP="00A41387">
            <w:pPr>
              <w:widowControl w:val="0"/>
              <w:autoSpaceDE w:val="0"/>
              <w:autoSpaceDN w:val="0"/>
              <w:jc w:val="both"/>
              <w:rPr>
                <w:rFonts w:eastAsia="Times New Roman"/>
                <w:sz w:val="26"/>
                <w:szCs w:val="26"/>
              </w:rPr>
            </w:pPr>
            <w:r w:rsidRPr="00181A0F">
              <w:rPr>
                <w:rFonts w:eastAsia="Times New Roman"/>
                <w:sz w:val="26"/>
                <w:szCs w:val="26"/>
              </w:rPr>
              <w:t>- улучшение качества жизни пожилых людей, повышение степени их социальной защищенности, активизация участия пожилых людей в жизни общества</w:t>
            </w:r>
          </w:p>
        </w:tc>
      </w:tr>
      <w:tr w:rsidR="00181A0F" w:rsidRPr="00181A0F" w:rsidTr="00C84735">
        <w:tblPrEx>
          <w:tblBorders>
            <w:insideH w:val="single" w:sz="4" w:space="0" w:color="auto"/>
          </w:tblBorders>
        </w:tblPrEx>
        <w:tc>
          <w:tcPr>
            <w:tcW w:w="426" w:type="dxa"/>
          </w:tcPr>
          <w:p w:rsidR="00181A0F" w:rsidRPr="00181A0F" w:rsidRDefault="00181A0F" w:rsidP="00181A0F">
            <w:pPr>
              <w:widowControl w:val="0"/>
              <w:autoSpaceDE w:val="0"/>
              <w:autoSpaceDN w:val="0"/>
              <w:jc w:val="center"/>
              <w:rPr>
                <w:rFonts w:eastAsia="Times New Roman"/>
                <w:sz w:val="26"/>
                <w:szCs w:val="26"/>
              </w:rPr>
            </w:pPr>
            <w:r w:rsidRPr="00181A0F">
              <w:rPr>
                <w:rFonts w:eastAsia="Times New Roman"/>
                <w:sz w:val="26"/>
                <w:szCs w:val="26"/>
              </w:rPr>
              <w:t>5</w:t>
            </w:r>
          </w:p>
        </w:tc>
        <w:tc>
          <w:tcPr>
            <w:tcW w:w="1702" w:type="dxa"/>
          </w:tcPr>
          <w:p w:rsidR="00181A0F" w:rsidRPr="00181A0F" w:rsidRDefault="00181A0F" w:rsidP="00181A0F">
            <w:pPr>
              <w:widowControl w:val="0"/>
              <w:autoSpaceDE w:val="0"/>
              <w:autoSpaceDN w:val="0"/>
              <w:rPr>
                <w:rFonts w:eastAsia="Times New Roman"/>
                <w:sz w:val="26"/>
                <w:szCs w:val="26"/>
              </w:rPr>
            </w:pPr>
            <w:proofErr w:type="spellStart"/>
            <w:r w:rsidRPr="00181A0F">
              <w:rPr>
                <w:rFonts w:eastAsia="Times New Roman"/>
                <w:sz w:val="26"/>
                <w:szCs w:val="26"/>
              </w:rPr>
              <w:t>Подпрограм</w:t>
            </w:r>
            <w:proofErr w:type="spellEnd"/>
            <w:r w:rsidR="00E9783E">
              <w:rPr>
                <w:rFonts w:eastAsia="Times New Roman"/>
                <w:sz w:val="26"/>
                <w:szCs w:val="26"/>
              </w:rPr>
              <w:t>-</w:t>
            </w:r>
            <w:r w:rsidRPr="00181A0F">
              <w:rPr>
                <w:rFonts w:eastAsia="Times New Roman"/>
                <w:sz w:val="26"/>
                <w:szCs w:val="26"/>
              </w:rPr>
              <w:t xml:space="preserve">мы </w:t>
            </w:r>
            <w:proofErr w:type="spellStart"/>
            <w:r w:rsidRPr="00181A0F">
              <w:rPr>
                <w:rFonts w:eastAsia="Times New Roman"/>
                <w:sz w:val="26"/>
                <w:szCs w:val="26"/>
              </w:rPr>
              <w:t>государствен</w:t>
            </w:r>
            <w:proofErr w:type="spellEnd"/>
            <w:r w:rsidR="00E9783E">
              <w:rPr>
                <w:rFonts w:eastAsia="Times New Roman"/>
                <w:sz w:val="26"/>
                <w:szCs w:val="26"/>
              </w:rPr>
              <w:t>-</w:t>
            </w:r>
            <w:r w:rsidRPr="00181A0F">
              <w:rPr>
                <w:rFonts w:eastAsia="Times New Roman"/>
                <w:sz w:val="26"/>
                <w:szCs w:val="26"/>
              </w:rPr>
              <w:t>ной программы</w:t>
            </w:r>
          </w:p>
        </w:tc>
        <w:tc>
          <w:tcPr>
            <w:tcW w:w="8930" w:type="dxa"/>
            <w:gridSpan w:val="9"/>
          </w:tcPr>
          <w:p w:rsidR="00181A0F" w:rsidRPr="00181A0F" w:rsidRDefault="00A41387" w:rsidP="00A41387">
            <w:pPr>
              <w:widowControl w:val="0"/>
              <w:autoSpaceDE w:val="0"/>
              <w:autoSpaceDN w:val="0"/>
              <w:jc w:val="both"/>
              <w:rPr>
                <w:rFonts w:eastAsia="Times New Roman"/>
                <w:color w:val="000000"/>
                <w:sz w:val="26"/>
                <w:szCs w:val="26"/>
              </w:rPr>
            </w:pPr>
            <w:r>
              <w:rPr>
                <w:rFonts w:eastAsia="Times New Roman"/>
                <w:color w:val="000000"/>
                <w:sz w:val="26"/>
                <w:szCs w:val="26"/>
              </w:rPr>
              <w:t>«</w:t>
            </w:r>
            <w:hyperlink r:id="rId17" w:history="1">
              <w:r w:rsidR="00181A0F" w:rsidRPr="00181A0F">
                <w:rPr>
                  <w:rFonts w:eastAsia="Times New Roman"/>
                  <w:color w:val="000000"/>
                  <w:sz w:val="26"/>
                  <w:szCs w:val="26"/>
                </w:rPr>
                <w:t>Развитие</w:t>
              </w:r>
            </w:hyperlink>
            <w:r w:rsidR="00181A0F" w:rsidRPr="00181A0F">
              <w:rPr>
                <w:rFonts w:eastAsia="Times New Roman"/>
                <w:color w:val="000000"/>
                <w:sz w:val="26"/>
                <w:szCs w:val="26"/>
              </w:rPr>
              <w:t xml:space="preserve"> мер социальной поддержки отдельных категорий граждан</w:t>
            </w:r>
            <w:r>
              <w:rPr>
                <w:rFonts w:eastAsia="Times New Roman"/>
                <w:color w:val="000000"/>
                <w:sz w:val="26"/>
                <w:szCs w:val="26"/>
              </w:rPr>
              <w:t>»</w:t>
            </w:r>
            <w:r w:rsidR="00181A0F" w:rsidRPr="00181A0F">
              <w:rPr>
                <w:rFonts w:eastAsia="Times New Roman"/>
                <w:color w:val="000000"/>
                <w:sz w:val="26"/>
                <w:szCs w:val="26"/>
              </w:rPr>
              <w:t>;</w:t>
            </w:r>
          </w:p>
          <w:p w:rsidR="00181A0F" w:rsidRPr="00181A0F" w:rsidRDefault="00A41387" w:rsidP="00A41387">
            <w:pPr>
              <w:widowControl w:val="0"/>
              <w:autoSpaceDE w:val="0"/>
              <w:autoSpaceDN w:val="0"/>
              <w:jc w:val="both"/>
              <w:rPr>
                <w:rFonts w:eastAsia="Times New Roman"/>
                <w:color w:val="000000"/>
                <w:sz w:val="26"/>
                <w:szCs w:val="26"/>
              </w:rPr>
            </w:pPr>
            <w:r>
              <w:rPr>
                <w:rFonts w:eastAsia="Times New Roman"/>
                <w:color w:val="000000"/>
                <w:sz w:val="26"/>
                <w:szCs w:val="26"/>
              </w:rPr>
              <w:t>«</w:t>
            </w:r>
            <w:hyperlink r:id="rId18" w:history="1">
              <w:r w:rsidR="00181A0F" w:rsidRPr="00181A0F">
                <w:rPr>
                  <w:rFonts w:eastAsia="Times New Roman"/>
                  <w:color w:val="000000"/>
                  <w:sz w:val="26"/>
                  <w:szCs w:val="26"/>
                </w:rPr>
                <w:t>Модернизация</w:t>
              </w:r>
            </w:hyperlink>
            <w:r w:rsidR="00181A0F" w:rsidRPr="00181A0F">
              <w:rPr>
                <w:rFonts w:eastAsia="Times New Roman"/>
                <w:color w:val="000000"/>
                <w:sz w:val="26"/>
                <w:szCs w:val="26"/>
              </w:rPr>
              <w:t xml:space="preserve"> и развитие системы социального обслуживания пожилых людей, инвалидов и граждан, находящихся в трудной жизненной ситуации</w:t>
            </w:r>
            <w:r>
              <w:rPr>
                <w:rFonts w:eastAsia="Times New Roman"/>
                <w:color w:val="000000"/>
                <w:sz w:val="26"/>
                <w:szCs w:val="26"/>
              </w:rPr>
              <w:t>»</w:t>
            </w:r>
            <w:r w:rsidR="00181A0F" w:rsidRPr="00181A0F">
              <w:rPr>
                <w:rFonts w:eastAsia="Times New Roman"/>
                <w:color w:val="000000"/>
                <w:sz w:val="26"/>
                <w:szCs w:val="26"/>
              </w:rPr>
              <w:t>;</w:t>
            </w:r>
          </w:p>
          <w:p w:rsidR="00181A0F" w:rsidRPr="00181A0F" w:rsidRDefault="00A41387" w:rsidP="00A41387">
            <w:pPr>
              <w:widowControl w:val="0"/>
              <w:autoSpaceDE w:val="0"/>
              <w:autoSpaceDN w:val="0"/>
              <w:jc w:val="both"/>
              <w:rPr>
                <w:rFonts w:eastAsia="Times New Roman"/>
                <w:color w:val="000000"/>
                <w:sz w:val="26"/>
                <w:szCs w:val="26"/>
              </w:rPr>
            </w:pPr>
            <w:r>
              <w:rPr>
                <w:rFonts w:eastAsia="Times New Roman"/>
                <w:color w:val="000000"/>
                <w:sz w:val="26"/>
                <w:szCs w:val="26"/>
              </w:rPr>
              <w:t>«</w:t>
            </w:r>
            <w:hyperlink r:id="rId19" w:history="1">
              <w:r w:rsidR="00181A0F" w:rsidRPr="00181A0F">
                <w:rPr>
                  <w:rFonts w:eastAsia="Times New Roman"/>
                  <w:color w:val="000000"/>
                  <w:sz w:val="26"/>
                  <w:szCs w:val="26"/>
                </w:rPr>
                <w:t>Государственная поддержка</w:t>
              </w:r>
            </w:hyperlink>
            <w:r w:rsidR="00181A0F" w:rsidRPr="00181A0F">
              <w:rPr>
                <w:rFonts w:eastAsia="Times New Roman"/>
                <w:color w:val="000000"/>
                <w:sz w:val="26"/>
                <w:szCs w:val="26"/>
              </w:rPr>
              <w:t xml:space="preserve"> социально ориентированных некоммерческих организаций</w:t>
            </w:r>
            <w:r>
              <w:rPr>
                <w:rFonts w:eastAsia="Times New Roman"/>
                <w:color w:val="000000"/>
                <w:sz w:val="26"/>
                <w:szCs w:val="26"/>
              </w:rPr>
              <w:t>»</w:t>
            </w:r>
            <w:r w:rsidR="00181A0F" w:rsidRPr="00181A0F">
              <w:rPr>
                <w:rFonts w:eastAsia="Times New Roman"/>
                <w:color w:val="000000"/>
                <w:sz w:val="26"/>
                <w:szCs w:val="26"/>
              </w:rPr>
              <w:t>;</w:t>
            </w:r>
          </w:p>
          <w:p w:rsidR="00181A0F" w:rsidRPr="00181A0F" w:rsidRDefault="00A41387" w:rsidP="00A41387">
            <w:pPr>
              <w:widowControl w:val="0"/>
              <w:autoSpaceDE w:val="0"/>
              <w:autoSpaceDN w:val="0"/>
              <w:jc w:val="both"/>
              <w:rPr>
                <w:rFonts w:eastAsia="Times New Roman"/>
                <w:sz w:val="26"/>
                <w:szCs w:val="26"/>
              </w:rPr>
            </w:pPr>
            <w:r>
              <w:rPr>
                <w:rFonts w:eastAsia="Times New Roman"/>
                <w:color w:val="000000"/>
                <w:sz w:val="26"/>
                <w:szCs w:val="26"/>
              </w:rPr>
              <w:t>«</w:t>
            </w:r>
            <w:hyperlink r:id="rId20" w:history="1">
              <w:r w:rsidR="00181A0F" w:rsidRPr="00181A0F">
                <w:rPr>
                  <w:rFonts w:eastAsia="Times New Roman"/>
                  <w:color w:val="000000"/>
                  <w:sz w:val="26"/>
                  <w:szCs w:val="26"/>
                </w:rPr>
                <w:t>Повышение</w:t>
              </w:r>
            </w:hyperlink>
            <w:r w:rsidR="00181A0F" w:rsidRPr="00181A0F">
              <w:rPr>
                <w:rFonts w:eastAsia="Times New Roman"/>
                <w:color w:val="000000"/>
                <w:sz w:val="26"/>
                <w:szCs w:val="26"/>
              </w:rPr>
              <w:t xml:space="preserve"> качества жизни по</w:t>
            </w:r>
            <w:r>
              <w:rPr>
                <w:rFonts w:eastAsia="Times New Roman"/>
                <w:color w:val="000000"/>
                <w:sz w:val="26"/>
                <w:szCs w:val="26"/>
              </w:rPr>
              <w:t>жилых людей в Калужской области»</w:t>
            </w:r>
          </w:p>
        </w:tc>
      </w:tr>
      <w:tr w:rsidR="00181A0F" w:rsidRPr="00181A0F" w:rsidTr="00C84735">
        <w:tblPrEx>
          <w:tblBorders>
            <w:insideH w:val="single" w:sz="4" w:space="0" w:color="auto"/>
          </w:tblBorders>
        </w:tblPrEx>
        <w:tc>
          <w:tcPr>
            <w:tcW w:w="426" w:type="dxa"/>
          </w:tcPr>
          <w:p w:rsidR="00181A0F" w:rsidRPr="00181A0F" w:rsidRDefault="00181A0F" w:rsidP="00181A0F">
            <w:pPr>
              <w:widowControl w:val="0"/>
              <w:autoSpaceDE w:val="0"/>
              <w:autoSpaceDN w:val="0"/>
              <w:jc w:val="center"/>
              <w:rPr>
                <w:rFonts w:eastAsia="Times New Roman"/>
                <w:sz w:val="26"/>
                <w:szCs w:val="26"/>
              </w:rPr>
            </w:pPr>
            <w:r w:rsidRPr="00181A0F">
              <w:rPr>
                <w:rFonts w:eastAsia="Times New Roman"/>
                <w:sz w:val="26"/>
                <w:szCs w:val="26"/>
              </w:rPr>
              <w:t>6</w:t>
            </w:r>
          </w:p>
        </w:tc>
        <w:tc>
          <w:tcPr>
            <w:tcW w:w="1702" w:type="dxa"/>
          </w:tcPr>
          <w:p w:rsidR="00181A0F" w:rsidRPr="00181A0F" w:rsidRDefault="00181A0F" w:rsidP="00181A0F">
            <w:pPr>
              <w:widowControl w:val="0"/>
              <w:autoSpaceDE w:val="0"/>
              <w:autoSpaceDN w:val="0"/>
              <w:rPr>
                <w:rFonts w:eastAsia="Times New Roman"/>
                <w:sz w:val="26"/>
                <w:szCs w:val="26"/>
              </w:rPr>
            </w:pPr>
            <w:r w:rsidRPr="00181A0F">
              <w:rPr>
                <w:rFonts w:eastAsia="Times New Roman"/>
                <w:sz w:val="26"/>
                <w:szCs w:val="26"/>
              </w:rPr>
              <w:t xml:space="preserve">Индикаторы </w:t>
            </w:r>
            <w:proofErr w:type="spellStart"/>
            <w:r w:rsidRPr="00181A0F">
              <w:rPr>
                <w:rFonts w:eastAsia="Times New Roman"/>
                <w:sz w:val="26"/>
                <w:szCs w:val="26"/>
              </w:rPr>
              <w:t>государствен</w:t>
            </w:r>
            <w:proofErr w:type="spellEnd"/>
            <w:r w:rsidR="00E9783E">
              <w:rPr>
                <w:rFonts w:eastAsia="Times New Roman"/>
                <w:sz w:val="26"/>
                <w:szCs w:val="26"/>
              </w:rPr>
              <w:t>-</w:t>
            </w:r>
            <w:r w:rsidRPr="00181A0F">
              <w:rPr>
                <w:rFonts w:eastAsia="Times New Roman"/>
                <w:sz w:val="26"/>
                <w:szCs w:val="26"/>
              </w:rPr>
              <w:t>ной программы</w:t>
            </w:r>
          </w:p>
        </w:tc>
        <w:tc>
          <w:tcPr>
            <w:tcW w:w="8930" w:type="dxa"/>
            <w:gridSpan w:val="9"/>
          </w:tcPr>
          <w:p w:rsidR="00181A0F" w:rsidRPr="00181A0F" w:rsidRDefault="00181A0F" w:rsidP="00A41387">
            <w:pPr>
              <w:widowControl w:val="0"/>
              <w:autoSpaceDE w:val="0"/>
              <w:autoSpaceDN w:val="0"/>
              <w:jc w:val="both"/>
              <w:rPr>
                <w:rFonts w:eastAsia="Times New Roman"/>
                <w:sz w:val="26"/>
                <w:szCs w:val="26"/>
              </w:rPr>
            </w:pPr>
            <w:r w:rsidRPr="00181A0F">
              <w:rPr>
                <w:rFonts w:eastAsia="Times New Roman"/>
                <w:sz w:val="26"/>
                <w:szCs w:val="26"/>
              </w:rPr>
              <w:t>- Доля населения, имеющего денежные доходы ниже величины прожиточного минимума, в общей численности населения Калужской области;</w:t>
            </w:r>
          </w:p>
          <w:p w:rsidR="00181A0F" w:rsidRPr="00181A0F" w:rsidRDefault="00181A0F" w:rsidP="00A41387">
            <w:pPr>
              <w:widowControl w:val="0"/>
              <w:autoSpaceDE w:val="0"/>
              <w:autoSpaceDN w:val="0"/>
              <w:jc w:val="both"/>
              <w:rPr>
                <w:rFonts w:eastAsia="Times New Roman"/>
                <w:sz w:val="26"/>
                <w:szCs w:val="26"/>
              </w:rPr>
            </w:pPr>
            <w:r w:rsidRPr="00181A0F">
              <w:rPr>
                <w:rFonts w:eastAsia="Times New Roman"/>
                <w:sz w:val="26"/>
                <w:szCs w:val="26"/>
              </w:rPr>
              <w:t>- 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r>
      <w:tr w:rsidR="00181A0F" w:rsidRPr="00181A0F" w:rsidTr="00C84735">
        <w:tblPrEx>
          <w:tblBorders>
            <w:insideH w:val="single" w:sz="4" w:space="0" w:color="auto"/>
          </w:tblBorders>
        </w:tblPrEx>
        <w:tc>
          <w:tcPr>
            <w:tcW w:w="426" w:type="dxa"/>
          </w:tcPr>
          <w:p w:rsidR="00181A0F" w:rsidRPr="00181A0F" w:rsidRDefault="00181A0F" w:rsidP="00181A0F">
            <w:pPr>
              <w:widowControl w:val="0"/>
              <w:autoSpaceDE w:val="0"/>
              <w:autoSpaceDN w:val="0"/>
              <w:jc w:val="center"/>
              <w:rPr>
                <w:rFonts w:eastAsia="Times New Roman"/>
                <w:sz w:val="26"/>
                <w:szCs w:val="26"/>
              </w:rPr>
            </w:pPr>
            <w:r w:rsidRPr="00181A0F">
              <w:rPr>
                <w:rFonts w:eastAsia="Times New Roman"/>
                <w:sz w:val="26"/>
                <w:szCs w:val="26"/>
              </w:rPr>
              <w:t>7</w:t>
            </w:r>
          </w:p>
        </w:tc>
        <w:tc>
          <w:tcPr>
            <w:tcW w:w="1702" w:type="dxa"/>
          </w:tcPr>
          <w:p w:rsidR="00E9783E" w:rsidRPr="00181A0F" w:rsidRDefault="00181A0F" w:rsidP="00C84735">
            <w:pPr>
              <w:widowControl w:val="0"/>
              <w:autoSpaceDE w:val="0"/>
              <w:autoSpaceDN w:val="0"/>
              <w:rPr>
                <w:rFonts w:eastAsia="Times New Roman"/>
                <w:sz w:val="26"/>
                <w:szCs w:val="26"/>
              </w:rPr>
            </w:pPr>
            <w:r w:rsidRPr="00181A0F">
              <w:rPr>
                <w:rFonts w:eastAsia="Times New Roman"/>
                <w:sz w:val="26"/>
                <w:szCs w:val="26"/>
              </w:rPr>
              <w:t xml:space="preserve">Сроки и этапы реализации </w:t>
            </w:r>
            <w:proofErr w:type="spellStart"/>
            <w:r w:rsidRPr="00181A0F">
              <w:rPr>
                <w:rFonts w:eastAsia="Times New Roman"/>
                <w:sz w:val="26"/>
                <w:szCs w:val="26"/>
              </w:rPr>
              <w:t>государствен</w:t>
            </w:r>
            <w:proofErr w:type="spellEnd"/>
            <w:r w:rsidR="00E9783E">
              <w:rPr>
                <w:rFonts w:eastAsia="Times New Roman"/>
                <w:sz w:val="26"/>
                <w:szCs w:val="26"/>
              </w:rPr>
              <w:t>-</w:t>
            </w:r>
            <w:r w:rsidRPr="00181A0F">
              <w:rPr>
                <w:rFonts w:eastAsia="Times New Roman"/>
                <w:sz w:val="26"/>
                <w:szCs w:val="26"/>
              </w:rPr>
              <w:t xml:space="preserve">ной </w:t>
            </w:r>
            <w:r w:rsidRPr="00181A0F">
              <w:rPr>
                <w:rFonts w:eastAsia="Times New Roman"/>
                <w:sz w:val="26"/>
                <w:szCs w:val="26"/>
              </w:rPr>
              <w:lastRenderedPageBreak/>
              <w:t>программы</w:t>
            </w:r>
          </w:p>
        </w:tc>
        <w:tc>
          <w:tcPr>
            <w:tcW w:w="8930" w:type="dxa"/>
            <w:gridSpan w:val="9"/>
          </w:tcPr>
          <w:p w:rsidR="00181A0F" w:rsidRPr="00181A0F" w:rsidRDefault="00181A0F" w:rsidP="00181A0F">
            <w:pPr>
              <w:widowControl w:val="0"/>
              <w:autoSpaceDE w:val="0"/>
              <w:autoSpaceDN w:val="0"/>
              <w:rPr>
                <w:rFonts w:eastAsia="Times New Roman"/>
                <w:sz w:val="26"/>
                <w:szCs w:val="26"/>
              </w:rPr>
            </w:pPr>
            <w:r w:rsidRPr="00181A0F">
              <w:rPr>
                <w:rFonts w:eastAsia="Times New Roman"/>
                <w:sz w:val="26"/>
                <w:szCs w:val="26"/>
              </w:rPr>
              <w:lastRenderedPageBreak/>
              <w:t>2014 - 2020 годы, реализуется в один этап</w:t>
            </w:r>
          </w:p>
        </w:tc>
      </w:tr>
      <w:tr w:rsidR="00E9783E" w:rsidRPr="00181A0F" w:rsidTr="00C84735">
        <w:tblPrEx>
          <w:tblBorders>
            <w:insideH w:val="single" w:sz="4" w:space="0" w:color="auto"/>
          </w:tblBorders>
        </w:tblPrEx>
        <w:tc>
          <w:tcPr>
            <w:tcW w:w="426" w:type="dxa"/>
            <w:vMerge w:val="restart"/>
          </w:tcPr>
          <w:p w:rsidR="00E9783E" w:rsidRPr="00181A0F" w:rsidRDefault="00E9783E" w:rsidP="00181A0F">
            <w:pPr>
              <w:widowControl w:val="0"/>
              <w:autoSpaceDE w:val="0"/>
              <w:autoSpaceDN w:val="0"/>
              <w:jc w:val="center"/>
              <w:rPr>
                <w:rFonts w:eastAsia="Times New Roman"/>
                <w:sz w:val="26"/>
                <w:szCs w:val="26"/>
              </w:rPr>
            </w:pPr>
            <w:r w:rsidRPr="00181A0F">
              <w:rPr>
                <w:rFonts w:eastAsia="Times New Roman"/>
                <w:sz w:val="26"/>
                <w:szCs w:val="26"/>
              </w:rPr>
              <w:lastRenderedPageBreak/>
              <w:t>8</w:t>
            </w:r>
          </w:p>
        </w:tc>
        <w:tc>
          <w:tcPr>
            <w:tcW w:w="1702" w:type="dxa"/>
            <w:vMerge w:val="restart"/>
          </w:tcPr>
          <w:p w:rsidR="00E9783E" w:rsidRPr="00181A0F" w:rsidRDefault="00E9783E" w:rsidP="00181A0F">
            <w:pPr>
              <w:widowControl w:val="0"/>
              <w:autoSpaceDE w:val="0"/>
              <w:autoSpaceDN w:val="0"/>
              <w:rPr>
                <w:rFonts w:eastAsia="Times New Roman"/>
                <w:sz w:val="26"/>
                <w:szCs w:val="26"/>
              </w:rPr>
            </w:pPr>
            <w:r w:rsidRPr="00181A0F">
              <w:rPr>
                <w:rFonts w:eastAsia="Times New Roman"/>
                <w:sz w:val="26"/>
                <w:szCs w:val="26"/>
              </w:rPr>
              <w:t xml:space="preserve">Объемы </w:t>
            </w:r>
            <w:proofErr w:type="spellStart"/>
            <w:r w:rsidRPr="00181A0F">
              <w:rPr>
                <w:rFonts w:eastAsia="Times New Roman"/>
                <w:sz w:val="26"/>
                <w:szCs w:val="26"/>
              </w:rPr>
              <w:t>финансирова</w:t>
            </w:r>
            <w:r>
              <w:rPr>
                <w:rFonts w:eastAsia="Times New Roman"/>
                <w:sz w:val="26"/>
                <w:szCs w:val="26"/>
              </w:rPr>
              <w:t>-</w:t>
            </w:r>
            <w:r w:rsidRPr="00181A0F">
              <w:rPr>
                <w:rFonts w:eastAsia="Times New Roman"/>
                <w:sz w:val="26"/>
                <w:szCs w:val="26"/>
              </w:rPr>
              <w:t>ния</w:t>
            </w:r>
            <w:proofErr w:type="spellEnd"/>
            <w:r w:rsidRPr="00181A0F">
              <w:rPr>
                <w:rFonts w:eastAsia="Times New Roman"/>
                <w:sz w:val="26"/>
                <w:szCs w:val="26"/>
              </w:rPr>
              <w:t xml:space="preserve"> </w:t>
            </w:r>
            <w:proofErr w:type="spellStart"/>
            <w:r w:rsidRPr="00181A0F">
              <w:rPr>
                <w:rFonts w:eastAsia="Times New Roman"/>
                <w:sz w:val="26"/>
                <w:szCs w:val="26"/>
              </w:rPr>
              <w:t>государствен</w:t>
            </w:r>
            <w:proofErr w:type="spellEnd"/>
            <w:r>
              <w:rPr>
                <w:rFonts w:eastAsia="Times New Roman"/>
                <w:sz w:val="26"/>
                <w:szCs w:val="26"/>
              </w:rPr>
              <w:t>-</w:t>
            </w:r>
            <w:r w:rsidRPr="00181A0F">
              <w:rPr>
                <w:rFonts w:eastAsia="Times New Roman"/>
                <w:sz w:val="26"/>
                <w:szCs w:val="26"/>
              </w:rPr>
              <w:t>ной программы за счет бюджетных ассигнований</w:t>
            </w:r>
          </w:p>
        </w:tc>
        <w:tc>
          <w:tcPr>
            <w:tcW w:w="992" w:type="dxa"/>
            <w:vMerge w:val="restart"/>
          </w:tcPr>
          <w:p w:rsidR="00E9783E" w:rsidRPr="00A41387" w:rsidRDefault="00E9783E" w:rsidP="00181A0F">
            <w:pPr>
              <w:widowControl w:val="0"/>
              <w:autoSpaceDE w:val="0"/>
              <w:autoSpaceDN w:val="0"/>
              <w:jc w:val="center"/>
              <w:rPr>
                <w:rFonts w:eastAsia="Times New Roman"/>
                <w:sz w:val="20"/>
                <w:szCs w:val="20"/>
              </w:rPr>
            </w:pPr>
            <w:proofErr w:type="spellStart"/>
            <w:r w:rsidRPr="00A41387">
              <w:rPr>
                <w:rFonts w:eastAsia="Times New Roman"/>
                <w:sz w:val="20"/>
                <w:szCs w:val="20"/>
              </w:rPr>
              <w:t>Наимено-вание</w:t>
            </w:r>
            <w:proofErr w:type="spellEnd"/>
            <w:r w:rsidRPr="00A41387">
              <w:rPr>
                <w:rFonts w:eastAsia="Times New Roman"/>
                <w:sz w:val="20"/>
                <w:szCs w:val="20"/>
              </w:rPr>
              <w:t xml:space="preserve"> </w:t>
            </w:r>
            <w:proofErr w:type="spellStart"/>
            <w:r w:rsidRPr="00A41387">
              <w:rPr>
                <w:rFonts w:eastAsia="Times New Roman"/>
                <w:sz w:val="20"/>
                <w:szCs w:val="20"/>
              </w:rPr>
              <w:t>показате</w:t>
            </w:r>
            <w:proofErr w:type="spellEnd"/>
            <w:r w:rsidR="00C84735">
              <w:rPr>
                <w:rFonts w:eastAsia="Times New Roman"/>
                <w:sz w:val="20"/>
                <w:szCs w:val="20"/>
              </w:rPr>
              <w:t>-</w:t>
            </w:r>
            <w:r w:rsidRPr="00A41387">
              <w:rPr>
                <w:rFonts w:eastAsia="Times New Roman"/>
                <w:sz w:val="20"/>
                <w:szCs w:val="20"/>
              </w:rPr>
              <w:t>ля</w:t>
            </w:r>
          </w:p>
        </w:tc>
        <w:tc>
          <w:tcPr>
            <w:tcW w:w="992" w:type="dxa"/>
            <w:vMerge w:val="restart"/>
          </w:tcPr>
          <w:p w:rsidR="00E9783E" w:rsidRPr="00A41387" w:rsidRDefault="00E9783E" w:rsidP="00181A0F">
            <w:pPr>
              <w:widowControl w:val="0"/>
              <w:autoSpaceDE w:val="0"/>
              <w:autoSpaceDN w:val="0"/>
              <w:jc w:val="center"/>
              <w:rPr>
                <w:rFonts w:eastAsia="Times New Roman"/>
                <w:sz w:val="20"/>
                <w:szCs w:val="20"/>
              </w:rPr>
            </w:pPr>
            <w:r w:rsidRPr="00A41387">
              <w:rPr>
                <w:rFonts w:eastAsia="Times New Roman"/>
                <w:sz w:val="20"/>
                <w:szCs w:val="20"/>
              </w:rPr>
              <w:t>Всего</w:t>
            </w:r>
          </w:p>
          <w:p w:rsidR="00E9783E" w:rsidRPr="00A41387" w:rsidRDefault="00E9783E" w:rsidP="00181A0F">
            <w:pPr>
              <w:widowControl w:val="0"/>
              <w:autoSpaceDE w:val="0"/>
              <w:autoSpaceDN w:val="0"/>
              <w:jc w:val="center"/>
              <w:rPr>
                <w:rFonts w:eastAsia="Times New Roman"/>
                <w:sz w:val="20"/>
                <w:szCs w:val="20"/>
              </w:rPr>
            </w:pPr>
            <w:r w:rsidRPr="00A41387">
              <w:rPr>
                <w:rFonts w:eastAsia="Times New Roman"/>
                <w:sz w:val="20"/>
                <w:szCs w:val="20"/>
              </w:rPr>
              <w:t xml:space="preserve"> (тыс. руб.)</w:t>
            </w:r>
          </w:p>
        </w:tc>
        <w:tc>
          <w:tcPr>
            <w:tcW w:w="6946" w:type="dxa"/>
            <w:gridSpan w:val="7"/>
          </w:tcPr>
          <w:p w:rsidR="00E9783E" w:rsidRPr="00A41387" w:rsidRDefault="00E9783E" w:rsidP="00181A0F">
            <w:pPr>
              <w:widowControl w:val="0"/>
              <w:autoSpaceDE w:val="0"/>
              <w:autoSpaceDN w:val="0"/>
              <w:jc w:val="center"/>
              <w:rPr>
                <w:rFonts w:eastAsia="Times New Roman"/>
                <w:sz w:val="20"/>
                <w:szCs w:val="20"/>
              </w:rPr>
            </w:pPr>
            <w:r w:rsidRPr="00A41387">
              <w:rPr>
                <w:rFonts w:eastAsia="Times New Roman"/>
                <w:sz w:val="20"/>
                <w:szCs w:val="20"/>
              </w:rPr>
              <w:t>в том числе по годам:</w:t>
            </w:r>
          </w:p>
        </w:tc>
      </w:tr>
      <w:tr w:rsidR="00E9783E" w:rsidRPr="00181A0F" w:rsidTr="00C84735">
        <w:tblPrEx>
          <w:tblBorders>
            <w:insideH w:val="single" w:sz="4" w:space="0" w:color="auto"/>
          </w:tblBorders>
        </w:tblPrEx>
        <w:tc>
          <w:tcPr>
            <w:tcW w:w="426" w:type="dxa"/>
            <w:vMerge/>
          </w:tcPr>
          <w:p w:rsidR="00E9783E" w:rsidRPr="00181A0F" w:rsidRDefault="00E9783E" w:rsidP="00181A0F">
            <w:pPr>
              <w:spacing w:after="200" w:line="276" w:lineRule="auto"/>
              <w:rPr>
                <w:sz w:val="26"/>
                <w:szCs w:val="26"/>
                <w:lang w:eastAsia="en-US"/>
              </w:rPr>
            </w:pPr>
          </w:p>
        </w:tc>
        <w:tc>
          <w:tcPr>
            <w:tcW w:w="1702" w:type="dxa"/>
            <w:vMerge/>
          </w:tcPr>
          <w:p w:rsidR="00E9783E" w:rsidRPr="00181A0F" w:rsidRDefault="00E9783E" w:rsidP="00181A0F">
            <w:pPr>
              <w:spacing w:after="200" w:line="276" w:lineRule="auto"/>
              <w:rPr>
                <w:sz w:val="26"/>
                <w:szCs w:val="26"/>
                <w:lang w:eastAsia="en-US"/>
              </w:rPr>
            </w:pPr>
          </w:p>
        </w:tc>
        <w:tc>
          <w:tcPr>
            <w:tcW w:w="992" w:type="dxa"/>
            <w:vMerge/>
          </w:tcPr>
          <w:p w:rsidR="00E9783E" w:rsidRPr="00A41387" w:rsidRDefault="00E9783E" w:rsidP="00181A0F">
            <w:pPr>
              <w:spacing w:after="200" w:line="276" w:lineRule="auto"/>
              <w:rPr>
                <w:sz w:val="20"/>
                <w:szCs w:val="20"/>
                <w:lang w:eastAsia="en-US"/>
              </w:rPr>
            </w:pPr>
          </w:p>
        </w:tc>
        <w:tc>
          <w:tcPr>
            <w:tcW w:w="992" w:type="dxa"/>
            <w:vMerge/>
          </w:tcPr>
          <w:p w:rsidR="00E9783E" w:rsidRPr="00A41387" w:rsidRDefault="00E9783E" w:rsidP="00181A0F">
            <w:pPr>
              <w:spacing w:after="200" w:line="276" w:lineRule="auto"/>
              <w:rPr>
                <w:sz w:val="20"/>
                <w:szCs w:val="20"/>
                <w:lang w:eastAsia="en-US"/>
              </w:rPr>
            </w:pPr>
          </w:p>
        </w:tc>
        <w:tc>
          <w:tcPr>
            <w:tcW w:w="992" w:type="dxa"/>
          </w:tcPr>
          <w:p w:rsidR="00E9783E" w:rsidRPr="00A41387" w:rsidRDefault="00E9783E" w:rsidP="00181A0F">
            <w:pPr>
              <w:widowControl w:val="0"/>
              <w:autoSpaceDE w:val="0"/>
              <w:autoSpaceDN w:val="0"/>
              <w:jc w:val="center"/>
              <w:rPr>
                <w:rFonts w:eastAsia="Times New Roman"/>
                <w:sz w:val="20"/>
                <w:szCs w:val="20"/>
              </w:rPr>
            </w:pPr>
            <w:r w:rsidRPr="00A41387">
              <w:rPr>
                <w:rFonts w:eastAsia="Times New Roman"/>
                <w:sz w:val="20"/>
                <w:szCs w:val="20"/>
              </w:rPr>
              <w:t>2014</w:t>
            </w:r>
          </w:p>
        </w:tc>
        <w:tc>
          <w:tcPr>
            <w:tcW w:w="992" w:type="dxa"/>
          </w:tcPr>
          <w:p w:rsidR="00E9783E" w:rsidRPr="00A41387" w:rsidRDefault="00E9783E" w:rsidP="00181A0F">
            <w:pPr>
              <w:widowControl w:val="0"/>
              <w:autoSpaceDE w:val="0"/>
              <w:autoSpaceDN w:val="0"/>
              <w:jc w:val="center"/>
              <w:rPr>
                <w:rFonts w:eastAsia="Times New Roman"/>
                <w:sz w:val="20"/>
                <w:szCs w:val="20"/>
              </w:rPr>
            </w:pPr>
            <w:r w:rsidRPr="00A41387">
              <w:rPr>
                <w:rFonts w:eastAsia="Times New Roman"/>
                <w:sz w:val="20"/>
                <w:szCs w:val="20"/>
              </w:rPr>
              <w:t>2015</w:t>
            </w:r>
          </w:p>
        </w:tc>
        <w:tc>
          <w:tcPr>
            <w:tcW w:w="993" w:type="dxa"/>
          </w:tcPr>
          <w:p w:rsidR="00E9783E" w:rsidRPr="00A41387" w:rsidRDefault="00E9783E" w:rsidP="00181A0F">
            <w:pPr>
              <w:widowControl w:val="0"/>
              <w:autoSpaceDE w:val="0"/>
              <w:autoSpaceDN w:val="0"/>
              <w:jc w:val="center"/>
              <w:rPr>
                <w:rFonts w:eastAsia="Times New Roman"/>
                <w:sz w:val="20"/>
                <w:szCs w:val="20"/>
              </w:rPr>
            </w:pPr>
            <w:r w:rsidRPr="00A41387">
              <w:rPr>
                <w:rFonts w:eastAsia="Times New Roman"/>
                <w:sz w:val="20"/>
                <w:szCs w:val="20"/>
              </w:rPr>
              <w:t>2016</w:t>
            </w:r>
          </w:p>
        </w:tc>
        <w:tc>
          <w:tcPr>
            <w:tcW w:w="992" w:type="dxa"/>
          </w:tcPr>
          <w:p w:rsidR="00E9783E" w:rsidRPr="00A41387" w:rsidRDefault="00E9783E" w:rsidP="00181A0F">
            <w:pPr>
              <w:widowControl w:val="0"/>
              <w:autoSpaceDE w:val="0"/>
              <w:autoSpaceDN w:val="0"/>
              <w:jc w:val="center"/>
              <w:rPr>
                <w:rFonts w:eastAsia="Times New Roman"/>
                <w:sz w:val="20"/>
                <w:szCs w:val="20"/>
              </w:rPr>
            </w:pPr>
            <w:r w:rsidRPr="00A41387">
              <w:rPr>
                <w:rFonts w:eastAsia="Times New Roman"/>
                <w:sz w:val="20"/>
                <w:szCs w:val="20"/>
              </w:rPr>
              <w:t>2017</w:t>
            </w:r>
          </w:p>
        </w:tc>
        <w:tc>
          <w:tcPr>
            <w:tcW w:w="992" w:type="dxa"/>
          </w:tcPr>
          <w:p w:rsidR="00E9783E" w:rsidRPr="00A41387" w:rsidRDefault="00E9783E" w:rsidP="00181A0F">
            <w:pPr>
              <w:widowControl w:val="0"/>
              <w:autoSpaceDE w:val="0"/>
              <w:autoSpaceDN w:val="0"/>
              <w:jc w:val="center"/>
              <w:rPr>
                <w:rFonts w:eastAsia="Times New Roman"/>
                <w:sz w:val="20"/>
                <w:szCs w:val="20"/>
              </w:rPr>
            </w:pPr>
            <w:r w:rsidRPr="00A41387">
              <w:rPr>
                <w:rFonts w:eastAsia="Times New Roman"/>
                <w:sz w:val="20"/>
                <w:szCs w:val="20"/>
              </w:rPr>
              <w:t>2018</w:t>
            </w:r>
          </w:p>
        </w:tc>
        <w:tc>
          <w:tcPr>
            <w:tcW w:w="993" w:type="dxa"/>
          </w:tcPr>
          <w:p w:rsidR="00E9783E" w:rsidRPr="00A41387" w:rsidRDefault="00E9783E" w:rsidP="00181A0F">
            <w:pPr>
              <w:widowControl w:val="0"/>
              <w:autoSpaceDE w:val="0"/>
              <w:autoSpaceDN w:val="0"/>
              <w:jc w:val="center"/>
              <w:rPr>
                <w:rFonts w:eastAsia="Times New Roman"/>
                <w:sz w:val="20"/>
                <w:szCs w:val="20"/>
              </w:rPr>
            </w:pPr>
            <w:r w:rsidRPr="00A41387">
              <w:rPr>
                <w:rFonts w:eastAsia="Times New Roman"/>
                <w:sz w:val="20"/>
                <w:szCs w:val="20"/>
              </w:rPr>
              <w:t>2019</w:t>
            </w:r>
          </w:p>
        </w:tc>
        <w:tc>
          <w:tcPr>
            <w:tcW w:w="992" w:type="dxa"/>
          </w:tcPr>
          <w:p w:rsidR="00E9783E" w:rsidRPr="00A41387" w:rsidRDefault="00E9783E" w:rsidP="00181A0F">
            <w:pPr>
              <w:widowControl w:val="0"/>
              <w:autoSpaceDE w:val="0"/>
              <w:autoSpaceDN w:val="0"/>
              <w:jc w:val="center"/>
              <w:rPr>
                <w:rFonts w:eastAsia="Times New Roman"/>
                <w:sz w:val="20"/>
                <w:szCs w:val="20"/>
              </w:rPr>
            </w:pPr>
            <w:r w:rsidRPr="00A41387">
              <w:rPr>
                <w:rFonts w:eastAsia="Times New Roman"/>
                <w:sz w:val="20"/>
                <w:szCs w:val="20"/>
              </w:rPr>
              <w:t>2020</w:t>
            </w:r>
          </w:p>
        </w:tc>
      </w:tr>
      <w:tr w:rsidR="00E9783E" w:rsidRPr="00A41387" w:rsidTr="00C84735">
        <w:tblPrEx>
          <w:tblBorders>
            <w:insideH w:val="single" w:sz="4" w:space="0" w:color="auto"/>
          </w:tblBorders>
        </w:tblPrEx>
        <w:tc>
          <w:tcPr>
            <w:tcW w:w="426" w:type="dxa"/>
            <w:vMerge/>
          </w:tcPr>
          <w:p w:rsidR="00E9783E" w:rsidRPr="00181A0F" w:rsidRDefault="00E9783E" w:rsidP="00181A0F">
            <w:pPr>
              <w:spacing w:after="200" w:line="276" w:lineRule="auto"/>
              <w:rPr>
                <w:sz w:val="26"/>
                <w:szCs w:val="26"/>
                <w:lang w:eastAsia="en-US"/>
              </w:rPr>
            </w:pPr>
          </w:p>
        </w:tc>
        <w:tc>
          <w:tcPr>
            <w:tcW w:w="1702" w:type="dxa"/>
            <w:vMerge/>
          </w:tcPr>
          <w:p w:rsidR="00E9783E" w:rsidRPr="00181A0F" w:rsidRDefault="00E9783E" w:rsidP="00181A0F">
            <w:pPr>
              <w:spacing w:after="200" w:line="276" w:lineRule="auto"/>
              <w:rPr>
                <w:sz w:val="26"/>
                <w:szCs w:val="26"/>
                <w:lang w:eastAsia="en-US"/>
              </w:rPr>
            </w:pPr>
          </w:p>
        </w:tc>
        <w:tc>
          <w:tcPr>
            <w:tcW w:w="992" w:type="dxa"/>
          </w:tcPr>
          <w:p w:rsidR="00E9783E" w:rsidRPr="00A41387" w:rsidRDefault="00E9783E" w:rsidP="00181A0F">
            <w:pPr>
              <w:widowControl w:val="0"/>
              <w:autoSpaceDE w:val="0"/>
              <w:autoSpaceDN w:val="0"/>
              <w:rPr>
                <w:rFonts w:eastAsia="Times New Roman"/>
                <w:sz w:val="20"/>
                <w:szCs w:val="20"/>
              </w:rPr>
            </w:pPr>
            <w:r w:rsidRPr="00A41387">
              <w:rPr>
                <w:rFonts w:eastAsia="Times New Roman"/>
                <w:sz w:val="20"/>
                <w:szCs w:val="20"/>
              </w:rPr>
              <w:t>Всего</w:t>
            </w:r>
          </w:p>
        </w:tc>
        <w:tc>
          <w:tcPr>
            <w:tcW w:w="992"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37731485,515</w:t>
            </w:r>
          </w:p>
        </w:tc>
        <w:tc>
          <w:tcPr>
            <w:tcW w:w="992"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5859855,222</w:t>
            </w:r>
          </w:p>
        </w:tc>
        <w:tc>
          <w:tcPr>
            <w:tcW w:w="992"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5532883,386</w:t>
            </w:r>
          </w:p>
        </w:tc>
        <w:tc>
          <w:tcPr>
            <w:tcW w:w="993"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6270129,874</w:t>
            </w:r>
          </w:p>
        </w:tc>
        <w:tc>
          <w:tcPr>
            <w:tcW w:w="992"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5295182,154</w:t>
            </w:r>
          </w:p>
        </w:tc>
        <w:tc>
          <w:tcPr>
            <w:tcW w:w="992"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5244592,654</w:t>
            </w:r>
          </w:p>
        </w:tc>
        <w:tc>
          <w:tcPr>
            <w:tcW w:w="993"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5275238,754</w:t>
            </w:r>
          </w:p>
        </w:tc>
        <w:tc>
          <w:tcPr>
            <w:tcW w:w="992"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4253603,471</w:t>
            </w:r>
          </w:p>
        </w:tc>
      </w:tr>
      <w:tr w:rsidR="00E9783E" w:rsidRPr="00A41387" w:rsidTr="00C84735">
        <w:tblPrEx>
          <w:tblBorders>
            <w:insideH w:val="single" w:sz="4" w:space="0" w:color="auto"/>
          </w:tblBorders>
        </w:tblPrEx>
        <w:tc>
          <w:tcPr>
            <w:tcW w:w="426" w:type="dxa"/>
            <w:vMerge/>
          </w:tcPr>
          <w:p w:rsidR="00E9783E" w:rsidRPr="00181A0F" w:rsidRDefault="00E9783E" w:rsidP="00181A0F">
            <w:pPr>
              <w:spacing w:after="200" w:line="276" w:lineRule="auto"/>
              <w:rPr>
                <w:sz w:val="26"/>
                <w:szCs w:val="26"/>
                <w:lang w:eastAsia="en-US"/>
              </w:rPr>
            </w:pPr>
          </w:p>
        </w:tc>
        <w:tc>
          <w:tcPr>
            <w:tcW w:w="1702" w:type="dxa"/>
            <w:vMerge/>
          </w:tcPr>
          <w:p w:rsidR="00E9783E" w:rsidRPr="00181A0F" w:rsidRDefault="00E9783E" w:rsidP="00181A0F">
            <w:pPr>
              <w:spacing w:after="200" w:line="276" w:lineRule="auto"/>
              <w:rPr>
                <w:sz w:val="26"/>
                <w:szCs w:val="26"/>
                <w:lang w:eastAsia="en-US"/>
              </w:rPr>
            </w:pPr>
          </w:p>
        </w:tc>
        <w:tc>
          <w:tcPr>
            <w:tcW w:w="8930" w:type="dxa"/>
            <w:gridSpan w:val="9"/>
          </w:tcPr>
          <w:p w:rsidR="00E9783E" w:rsidRPr="00A41387" w:rsidRDefault="00E9783E" w:rsidP="00A41387">
            <w:pPr>
              <w:widowControl w:val="0"/>
              <w:autoSpaceDE w:val="0"/>
              <w:autoSpaceDN w:val="0"/>
              <w:rPr>
                <w:rFonts w:eastAsia="Times New Roman"/>
                <w:sz w:val="20"/>
                <w:szCs w:val="20"/>
              </w:rPr>
            </w:pPr>
            <w:r w:rsidRPr="00A41387">
              <w:rPr>
                <w:rFonts w:eastAsia="Times New Roman"/>
                <w:sz w:val="20"/>
                <w:szCs w:val="20"/>
              </w:rPr>
              <w:t>В том числе:</w:t>
            </w:r>
          </w:p>
        </w:tc>
      </w:tr>
      <w:tr w:rsidR="00E9783E" w:rsidRPr="00A41387" w:rsidTr="00C84735">
        <w:tblPrEx>
          <w:tblBorders>
            <w:insideH w:val="single" w:sz="4" w:space="0" w:color="auto"/>
          </w:tblBorders>
        </w:tblPrEx>
        <w:tc>
          <w:tcPr>
            <w:tcW w:w="426" w:type="dxa"/>
            <w:vMerge/>
          </w:tcPr>
          <w:p w:rsidR="00E9783E" w:rsidRPr="00181A0F" w:rsidRDefault="00E9783E" w:rsidP="00181A0F">
            <w:pPr>
              <w:spacing w:after="200" w:line="276" w:lineRule="auto"/>
              <w:rPr>
                <w:sz w:val="26"/>
                <w:szCs w:val="26"/>
                <w:lang w:eastAsia="en-US"/>
              </w:rPr>
            </w:pPr>
          </w:p>
        </w:tc>
        <w:tc>
          <w:tcPr>
            <w:tcW w:w="1702" w:type="dxa"/>
            <w:vMerge/>
          </w:tcPr>
          <w:p w:rsidR="00E9783E" w:rsidRPr="00181A0F" w:rsidRDefault="00E9783E" w:rsidP="00181A0F">
            <w:pPr>
              <w:spacing w:after="200" w:line="276" w:lineRule="auto"/>
              <w:rPr>
                <w:sz w:val="26"/>
                <w:szCs w:val="26"/>
                <w:lang w:eastAsia="en-US"/>
              </w:rPr>
            </w:pPr>
          </w:p>
        </w:tc>
        <w:tc>
          <w:tcPr>
            <w:tcW w:w="992" w:type="dxa"/>
          </w:tcPr>
          <w:p w:rsidR="00E9783E" w:rsidRPr="00A41387" w:rsidRDefault="00E9783E" w:rsidP="00181A0F">
            <w:pPr>
              <w:widowControl w:val="0"/>
              <w:autoSpaceDE w:val="0"/>
              <w:autoSpaceDN w:val="0"/>
              <w:rPr>
                <w:rFonts w:eastAsia="Times New Roman"/>
                <w:color w:val="000000"/>
                <w:sz w:val="20"/>
                <w:szCs w:val="20"/>
              </w:rPr>
            </w:pPr>
            <w:r w:rsidRPr="00A41387">
              <w:rPr>
                <w:rFonts w:eastAsia="Times New Roman"/>
                <w:color w:val="000000"/>
                <w:sz w:val="20"/>
                <w:szCs w:val="20"/>
              </w:rPr>
              <w:t xml:space="preserve">средства </w:t>
            </w:r>
            <w:proofErr w:type="spellStart"/>
            <w:r w:rsidRPr="00A41387">
              <w:rPr>
                <w:rFonts w:eastAsia="Times New Roman"/>
                <w:color w:val="000000"/>
                <w:sz w:val="20"/>
                <w:szCs w:val="20"/>
              </w:rPr>
              <w:t>областно</w:t>
            </w:r>
            <w:r w:rsidR="00C84735">
              <w:rPr>
                <w:rFonts w:eastAsia="Times New Roman"/>
                <w:color w:val="000000"/>
                <w:sz w:val="20"/>
                <w:szCs w:val="20"/>
              </w:rPr>
              <w:t>-</w:t>
            </w:r>
            <w:r w:rsidRPr="00A41387">
              <w:rPr>
                <w:rFonts w:eastAsia="Times New Roman"/>
                <w:color w:val="000000"/>
                <w:sz w:val="20"/>
                <w:szCs w:val="20"/>
              </w:rPr>
              <w:t>го</w:t>
            </w:r>
            <w:proofErr w:type="spellEnd"/>
            <w:r w:rsidRPr="00A41387">
              <w:rPr>
                <w:rFonts w:eastAsia="Times New Roman"/>
                <w:color w:val="000000"/>
                <w:sz w:val="20"/>
                <w:szCs w:val="20"/>
              </w:rPr>
              <w:t xml:space="preserve"> бюджета </w:t>
            </w:r>
            <w:hyperlink w:anchor="P87" w:history="1">
              <w:r w:rsidRPr="00A41387">
                <w:rPr>
                  <w:rFonts w:eastAsia="Times New Roman"/>
                  <w:color w:val="000000"/>
                  <w:sz w:val="20"/>
                  <w:szCs w:val="20"/>
                </w:rPr>
                <w:t>&lt;*&gt;</w:t>
              </w:r>
            </w:hyperlink>
          </w:p>
        </w:tc>
        <w:tc>
          <w:tcPr>
            <w:tcW w:w="992"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27722133,3</w:t>
            </w:r>
          </w:p>
        </w:tc>
        <w:tc>
          <w:tcPr>
            <w:tcW w:w="992" w:type="dxa"/>
          </w:tcPr>
          <w:p w:rsidR="00E9783E" w:rsidRPr="00A41387" w:rsidRDefault="00E9783E" w:rsidP="00A41387">
            <w:pPr>
              <w:widowControl w:val="0"/>
              <w:autoSpaceDE w:val="0"/>
              <w:autoSpaceDN w:val="0"/>
              <w:ind w:left="-113" w:firstLine="62"/>
              <w:jc w:val="center"/>
              <w:rPr>
                <w:rFonts w:eastAsia="Times New Roman"/>
                <w:sz w:val="14"/>
                <w:szCs w:val="14"/>
              </w:rPr>
            </w:pPr>
            <w:r w:rsidRPr="00A41387">
              <w:rPr>
                <w:rFonts w:eastAsia="Times New Roman"/>
                <w:sz w:val="14"/>
                <w:szCs w:val="14"/>
              </w:rPr>
              <w:t>4509599,322</w:t>
            </w:r>
          </w:p>
        </w:tc>
        <w:tc>
          <w:tcPr>
            <w:tcW w:w="992"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3904520,771</w:t>
            </w:r>
          </w:p>
        </w:tc>
        <w:tc>
          <w:tcPr>
            <w:tcW w:w="993"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4098651,274</w:t>
            </w:r>
          </w:p>
        </w:tc>
        <w:tc>
          <w:tcPr>
            <w:tcW w:w="992" w:type="dxa"/>
          </w:tcPr>
          <w:p w:rsidR="00E9783E" w:rsidRPr="00A41387" w:rsidRDefault="00E9783E" w:rsidP="00A41387">
            <w:pPr>
              <w:widowControl w:val="0"/>
              <w:autoSpaceDE w:val="0"/>
              <w:autoSpaceDN w:val="0"/>
              <w:ind w:left="-190" w:right="-204" w:hanging="190"/>
              <w:jc w:val="center"/>
              <w:rPr>
                <w:rFonts w:eastAsia="Times New Roman"/>
                <w:sz w:val="14"/>
                <w:szCs w:val="14"/>
              </w:rPr>
            </w:pPr>
            <w:r w:rsidRPr="00A41387">
              <w:rPr>
                <w:sz w:val="14"/>
                <w:szCs w:val="14"/>
              </w:rPr>
              <w:t>3628515,854</w:t>
            </w:r>
          </w:p>
        </w:tc>
        <w:tc>
          <w:tcPr>
            <w:tcW w:w="992"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3648265,254</w:t>
            </w:r>
          </w:p>
        </w:tc>
        <w:tc>
          <w:tcPr>
            <w:tcW w:w="993"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3678977,354</w:t>
            </w:r>
          </w:p>
        </w:tc>
        <w:tc>
          <w:tcPr>
            <w:tcW w:w="992" w:type="dxa"/>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4253603,471</w:t>
            </w:r>
          </w:p>
        </w:tc>
      </w:tr>
      <w:tr w:rsidR="00E9783E" w:rsidRPr="00A41387" w:rsidTr="00C84735">
        <w:tblPrEx>
          <w:tblBorders>
            <w:insideH w:val="single" w:sz="4" w:space="0" w:color="auto"/>
          </w:tblBorders>
        </w:tblPrEx>
        <w:tc>
          <w:tcPr>
            <w:tcW w:w="426" w:type="dxa"/>
            <w:vMerge/>
          </w:tcPr>
          <w:p w:rsidR="00E9783E" w:rsidRPr="00181A0F" w:rsidRDefault="00E9783E" w:rsidP="00181A0F">
            <w:pPr>
              <w:spacing w:after="200" w:line="276" w:lineRule="auto"/>
              <w:rPr>
                <w:sz w:val="26"/>
                <w:szCs w:val="26"/>
                <w:lang w:eastAsia="en-US"/>
              </w:rPr>
            </w:pPr>
          </w:p>
        </w:tc>
        <w:tc>
          <w:tcPr>
            <w:tcW w:w="1702" w:type="dxa"/>
            <w:vMerge/>
          </w:tcPr>
          <w:p w:rsidR="00E9783E" w:rsidRPr="00181A0F" w:rsidRDefault="00E9783E" w:rsidP="00181A0F">
            <w:pPr>
              <w:spacing w:after="200" w:line="276" w:lineRule="auto"/>
              <w:rPr>
                <w:sz w:val="26"/>
                <w:szCs w:val="26"/>
                <w:lang w:eastAsia="en-US"/>
              </w:rPr>
            </w:pPr>
          </w:p>
        </w:tc>
        <w:tc>
          <w:tcPr>
            <w:tcW w:w="992" w:type="dxa"/>
            <w:tcBorders>
              <w:bottom w:val="single" w:sz="4" w:space="0" w:color="auto"/>
            </w:tcBorders>
          </w:tcPr>
          <w:p w:rsidR="00E9783E" w:rsidRPr="00A41387" w:rsidRDefault="00E9783E" w:rsidP="00181A0F">
            <w:pPr>
              <w:widowControl w:val="0"/>
              <w:autoSpaceDE w:val="0"/>
              <w:autoSpaceDN w:val="0"/>
              <w:rPr>
                <w:rFonts w:eastAsia="Times New Roman"/>
                <w:color w:val="000000"/>
                <w:sz w:val="20"/>
                <w:szCs w:val="20"/>
              </w:rPr>
            </w:pPr>
            <w:r w:rsidRPr="00A41387">
              <w:rPr>
                <w:rFonts w:eastAsia="Times New Roman"/>
                <w:color w:val="000000"/>
                <w:sz w:val="20"/>
                <w:szCs w:val="20"/>
              </w:rPr>
              <w:t xml:space="preserve">средства </w:t>
            </w:r>
            <w:proofErr w:type="spellStart"/>
            <w:r w:rsidRPr="00A41387">
              <w:rPr>
                <w:rFonts w:eastAsia="Times New Roman"/>
                <w:color w:val="000000"/>
                <w:sz w:val="20"/>
                <w:szCs w:val="20"/>
              </w:rPr>
              <w:t>федераль</w:t>
            </w:r>
            <w:r w:rsidR="00C84735">
              <w:rPr>
                <w:rFonts w:eastAsia="Times New Roman"/>
                <w:color w:val="000000"/>
                <w:sz w:val="20"/>
                <w:szCs w:val="20"/>
              </w:rPr>
              <w:t>-</w:t>
            </w:r>
            <w:r w:rsidRPr="00A41387">
              <w:rPr>
                <w:rFonts w:eastAsia="Times New Roman"/>
                <w:color w:val="000000"/>
                <w:sz w:val="20"/>
                <w:szCs w:val="20"/>
              </w:rPr>
              <w:t>ного</w:t>
            </w:r>
            <w:proofErr w:type="spellEnd"/>
            <w:r w:rsidRPr="00A41387">
              <w:rPr>
                <w:rFonts w:eastAsia="Times New Roman"/>
                <w:color w:val="000000"/>
                <w:sz w:val="20"/>
                <w:szCs w:val="20"/>
              </w:rPr>
              <w:t xml:space="preserve"> бюджета </w:t>
            </w:r>
            <w:hyperlink w:anchor="P88" w:history="1">
              <w:r w:rsidRPr="00A41387">
                <w:rPr>
                  <w:rFonts w:eastAsia="Times New Roman"/>
                  <w:color w:val="000000"/>
                  <w:sz w:val="20"/>
                  <w:szCs w:val="20"/>
                </w:rPr>
                <w:t>&lt;**&gt;</w:t>
              </w:r>
            </w:hyperlink>
          </w:p>
        </w:tc>
        <w:tc>
          <w:tcPr>
            <w:tcW w:w="992" w:type="dxa"/>
            <w:tcBorders>
              <w:bottom w:val="single" w:sz="4" w:space="0" w:color="auto"/>
            </w:tcBorders>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10009352,215</w:t>
            </w:r>
          </w:p>
        </w:tc>
        <w:tc>
          <w:tcPr>
            <w:tcW w:w="992" w:type="dxa"/>
            <w:tcBorders>
              <w:bottom w:val="single" w:sz="4" w:space="0" w:color="auto"/>
            </w:tcBorders>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1350255,9</w:t>
            </w:r>
          </w:p>
        </w:tc>
        <w:tc>
          <w:tcPr>
            <w:tcW w:w="992" w:type="dxa"/>
            <w:tcBorders>
              <w:bottom w:val="single" w:sz="4" w:space="0" w:color="auto"/>
            </w:tcBorders>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1628362,615</w:t>
            </w:r>
          </w:p>
        </w:tc>
        <w:tc>
          <w:tcPr>
            <w:tcW w:w="993" w:type="dxa"/>
            <w:tcBorders>
              <w:bottom w:val="single" w:sz="4" w:space="0" w:color="auto"/>
            </w:tcBorders>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2171478,6</w:t>
            </w:r>
          </w:p>
        </w:tc>
        <w:tc>
          <w:tcPr>
            <w:tcW w:w="992" w:type="dxa"/>
            <w:tcBorders>
              <w:bottom w:val="single" w:sz="4" w:space="0" w:color="auto"/>
            </w:tcBorders>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1666666,3</w:t>
            </w:r>
          </w:p>
        </w:tc>
        <w:tc>
          <w:tcPr>
            <w:tcW w:w="992" w:type="dxa"/>
            <w:tcBorders>
              <w:bottom w:val="single" w:sz="4" w:space="0" w:color="auto"/>
            </w:tcBorders>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1596327,4</w:t>
            </w:r>
          </w:p>
        </w:tc>
        <w:tc>
          <w:tcPr>
            <w:tcW w:w="993" w:type="dxa"/>
            <w:tcBorders>
              <w:bottom w:val="single" w:sz="4" w:space="0" w:color="auto"/>
            </w:tcBorders>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1596261,4</w:t>
            </w:r>
          </w:p>
        </w:tc>
        <w:tc>
          <w:tcPr>
            <w:tcW w:w="992" w:type="dxa"/>
            <w:tcBorders>
              <w:bottom w:val="single" w:sz="4" w:space="0" w:color="auto"/>
            </w:tcBorders>
          </w:tcPr>
          <w:p w:rsidR="00E9783E" w:rsidRPr="00A41387" w:rsidRDefault="00E9783E" w:rsidP="00A41387">
            <w:pPr>
              <w:widowControl w:val="0"/>
              <w:autoSpaceDE w:val="0"/>
              <w:autoSpaceDN w:val="0"/>
              <w:jc w:val="center"/>
              <w:rPr>
                <w:rFonts w:eastAsia="Times New Roman"/>
                <w:sz w:val="14"/>
                <w:szCs w:val="14"/>
              </w:rPr>
            </w:pPr>
            <w:r w:rsidRPr="00A41387">
              <w:rPr>
                <w:rFonts w:eastAsia="Times New Roman"/>
                <w:sz w:val="14"/>
                <w:szCs w:val="14"/>
              </w:rPr>
              <w:t>0,0</w:t>
            </w:r>
          </w:p>
        </w:tc>
      </w:tr>
      <w:tr w:rsidR="00E9783E" w:rsidRPr="00181A0F" w:rsidTr="00C84735">
        <w:tc>
          <w:tcPr>
            <w:tcW w:w="426" w:type="dxa"/>
            <w:vMerge/>
            <w:tcBorders>
              <w:bottom w:val="nil"/>
            </w:tcBorders>
          </w:tcPr>
          <w:p w:rsidR="00E9783E" w:rsidRPr="00181A0F" w:rsidRDefault="00E9783E" w:rsidP="00181A0F">
            <w:pPr>
              <w:widowControl w:val="0"/>
              <w:autoSpaceDE w:val="0"/>
              <w:autoSpaceDN w:val="0"/>
              <w:rPr>
                <w:rFonts w:eastAsia="Times New Roman"/>
                <w:sz w:val="26"/>
                <w:szCs w:val="26"/>
              </w:rPr>
            </w:pPr>
          </w:p>
        </w:tc>
        <w:tc>
          <w:tcPr>
            <w:tcW w:w="1702" w:type="dxa"/>
            <w:vMerge/>
            <w:tcBorders>
              <w:bottom w:val="single" w:sz="4" w:space="0" w:color="auto"/>
            </w:tcBorders>
          </w:tcPr>
          <w:p w:rsidR="00E9783E" w:rsidRPr="00181A0F" w:rsidRDefault="00E9783E" w:rsidP="00181A0F">
            <w:pPr>
              <w:widowControl w:val="0"/>
              <w:autoSpaceDE w:val="0"/>
              <w:autoSpaceDN w:val="0"/>
              <w:rPr>
                <w:rFonts w:eastAsia="Times New Roman"/>
                <w:sz w:val="26"/>
                <w:szCs w:val="26"/>
              </w:rPr>
            </w:pPr>
          </w:p>
        </w:tc>
        <w:tc>
          <w:tcPr>
            <w:tcW w:w="8930" w:type="dxa"/>
            <w:gridSpan w:val="9"/>
            <w:tcBorders>
              <w:top w:val="single" w:sz="4" w:space="0" w:color="auto"/>
              <w:bottom w:val="single" w:sz="4" w:space="0" w:color="auto"/>
            </w:tcBorders>
          </w:tcPr>
          <w:p w:rsidR="00E9783E" w:rsidRPr="00181A0F" w:rsidRDefault="00E9783E" w:rsidP="005F11EB">
            <w:pPr>
              <w:widowControl w:val="0"/>
              <w:autoSpaceDE w:val="0"/>
              <w:autoSpaceDN w:val="0"/>
              <w:jc w:val="both"/>
              <w:rPr>
                <w:rFonts w:eastAsia="Times New Roman"/>
                <w:sz w:val="26"/>
                <w:szCs w:val="26"/>
              </w:rPr>
            </w:pPr>
            <w:bookmarkStart w:id="3" w:name="P87"/>
            <w:bookmarkEnd w:id="3"/>
            <w:r w:rsidRPr="00181A0F">
              <w:rPr>
                <w:rFonts w:eastAsia="Times New Roman"/>
                <w:sz w:val="26"/>
                <w:szCs w:val="26"/>
              </w:rPr>
              <w:t>&lt;*&gt;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(об областном бюджете на очередной финансовый год и на плановый период).</w:t>
            </w:r>
          </w:p>
          <w:p w:rsidR="00E9783E" w:rsidRPr="00181A0F" w:rsidRDefault="00E9783E" w:rsidP="005F11EB">
            <w:pPr>
              <w:widowControl w:val="0"/>
              <w:autoSpaceDE w:val="0"/>
              <w:autoSpaceDN w:val="0"/>
              <w:jc w:val="both"/>
              <w:rPr>
                <w:rFonts w:eastAsia="Times New Roman"/>
                <w:sz w:val="26"/>
                <w:szCs w:val="26"/>
              </w:rPr>
            </w:pPr>
            <w:bookmarkStart w:id="4" w:name="P88"/>
            <w:bookmarkEnd w:id="4"/>
            <w:r w:rsidRPr="00181A0F">
              <w:rPr>
                <w:rFonts w:eastAsia="Times New Roman"/>
                <w:sz w:val="26"/>
                <w:szCs w:val="26"/>
              </w:rPr>
              <w:t>&lt;**&gt; Объемы финансирования за счет средств федерального бюджета уточняются после принятия федерального закона о федеральном бюджете на очередной финансовый год (о федеральном бюджете на очередной финансовый год и на плановый период) и на основании решений Правительства Российской Федерации</w:t>
            </w:r>
          </w:p>
        </w:tc>
      </w:tr>
      <w:tr w:rsidR="00181A0F" w:rsidRPr="00181A0F" w:rsidTr="00C84735">
        <w:tblPrEx>
          <w:tblBorders>
            <w:insideH w:val="single" w:sz="4" w:space="0" w:color="auto"/>
          </w:tblBorders>
        </w:tblPrEx>
        <w:tc>
          <w:tcPr>
            <w:tcW w:w="426" w:type="dxa"/>
            <w:tcBorders>
              <w:top w:val="single" w:sz="4" w:space="0" w:color="auto"/>
            </w:tcBorders>
          </w:tcPr>
          <w:p w:rsidR="00181A0F" w:rsidRPr="00181A0F" w:rsidRDefault="00181A0F" w:rsidP="00181A0F">
            <w:pPr>
              <w:widowControl w:val="0"/>
              <w:autoSpaceDE w:val="0"/>
              <w:autoSpaceDN w:val="0"/>
              <w:jc w:val="center"/>
              <w:rPr>
                <w:rFonts w:eastAsia="Times New Roman"/>
                <w:sz w:val="26"/>
                <w:szCs w:val="26"/>
              </w:rPr>
            </w:pPr>
            <w:r w:rsidRPr="00181A0F">
              <w:rPr>
                <w:rFonts w:eastAsia="Times New Roman"/>
                <w:sz w:val="26"/>
                <w:szCs w:val="26"/>
              </w:rPr>
              <w:t>9</w:t>
            </w:r>
          </w:p>
        </w:tc>
        <w:tc>
          <w:tcPr>
            <w:tcW w:w="1702" w:type="dxa"/>
            <w:tcBorders>
              <w:top w:val="single" w:sz="4" w:space="0" w:color="auto"/>
            </w:tcBorders>
          </w:tcPr>
          <w:p w:rsidR="00181A0F" w:rsidRPr="00181A0F" w:rsidRDefault="00181A0F" w:rsidP="00181A0F">
            <w:pPr>
              <w:widowControl w:val="0"/>
              <w:autoSpaceDE w:val="0"/>
              <w:autoSpaceDN w:val="0"/>
              <w:rPr>
                <w:rFonts w:eastAsia="Times New Roman"/>
                <w:sz w:val="26"/>
                <w:szCs w:val="26"/>
              </w:rPr>
            </w:pPr>
            <w:r w:rsidRPr="00181A0F">
              <w:rPr>
                <w:rFonts w:eastAsia="Times New Roman"/>
                <w:sz w:val="26"/>
                <w:szCs w:val="26"/>
              </w:rPr>
              <w:t xml:space="preserve">Ожидаемые результаты реализации </w:t>
            </w:r>
            <w:proofErr w:type="spellStart"/>
            <w:r w:rsidRPr="00181A0F">
              <w:rPr>
                <w:rFonts w:eastAsia="Times New Roman"/>
                <w:sz w:val="26"/>
                <w:szCs w:val="26"/>
              </w:rPr>
              <w:t>государствен</w:t>
            </w:r>
            <w:proofErr w:type="spellEnd"/>
            <w:r w:rsidR="00E9783E">
              <w:rPr>
                <w:rFonts w:eastAsia="Times New Roman"/>
                <w:sz w:val="26"/>
                <w:szCs w:val="26"/>
              </w:rPr>
              <w:t>-</w:t>
            </w:r>
            <w:r w:rsidRPr="00181A0F">
              <w:rPr>
                <w:rFonts w:eastAsia="Times New Roman"/>
                <w:sz w:val="26"/>
                <w:szCs w:val="26"/>
              </w:rPr>
              <w:t>ной программы</w:t>
            </w:r>
          </w:p>
        </w:tc>
        <w:tc>
          <w:tcPr>
            <w:tcW w:w="8930" w:type="dxa"/>
            <w:gridSpan w:val="9"/>
            <w:tcBorders>
              <w:top w:val="single" w:sz="4" w:space="0" w:color="auto"/>
            </w:tcBorders>
          </w:tcPr>
          <w:p w:rsidR="00181A0F" w:rsidRPr="00181A0F" w:rsidRDefault="00181A0F" w:rsidP="001656D7">
            <w:pPr>
              <w:widowControl w:val="0"/>
              <w:autoSpaceDE w:val="0"/>
              <w:autoSpaceDN w:val="0"/>
              <w:jc w:val="both"/>
              <w:rPr>
                <w:rFonts w:eastAsia="Times New Roman"/>
                <w:sz w:val="26"/>
                <w:szCs w:val="26"/>
              </w:rPr>
            </w:pPr>
            <w:r w:rsidRPr="00181A0F">
              <w:rPr>
                <w:rFonts w:eastAsia="Times New Roman"/>
                <w:sz w:val="26"/>
                <w:szCs w:val="26"/>
              </w:rPr>
              <w:t>В количественном выражении:</w:t>
            </w:r>
          </w:p>
          <w:p w:rsidR="00181A0F" w:rsidRPr="00181A0F" w:rsidRDefault="00181A0F" w:rsidP="001656D7">
            <w:pPr>
              <w:widowControl w:val="0"/>
              <w:autoSpaceDE w:val="0"/>
              <w:autoSpaceDN w:val="0"/>
              <w:jc w:val="both"/>
              <w:rPr>
                <w:rFonts w:eastAsia="Times New Roman"/>
                <w:sz w:val="26"/>
                <w:szCs w:val="26"/>
              </w:rPr>
            </w:pPr>
            <w:r w:rsidRPr="00181A0F">
              <w:rPr>
                <w:rFonts w:eastAsia="Times New Roman"/>
                <w:sz w:val="26"/>
                <w:szCs w:val="26"/>
              </w:rPr>
              <w:t>- снижение бедности среди получателей мер социальной поддержки при реализации программы (до уровня 7</w:t>
            </w:r>
            <w:r w:rsidR="00E9783E">
              <w:rPr>
                <w:rFonts w:eastAsia="Times New Roman"/>
                <w:sz w:val="26"/>
                <w:szCs w:val="26"/>
              </w:rPr>
              <w:t xml:space="preserve"> </w:t>
            </w:r>
            <w:r w:rsidRPr="00181A0F">
              <w:rPr>
                <w:rFonts w:eastAsia="Times New Roman"/>
                <w:sz w:val="26"/>
                <w:szCs w:val="26"/>
              </w:rPr>
              <w:t>% к 2021 году) на основе расширения сферы применения адресного принципа ее предоставления;</w:t>
            </w:r>
          </w:p>
          <w:p w:rsidR="00181A0F" w:rsidRPr="00181A0F" w:rsidRDefault="00181A0F" w:rsidP="001656D7">
            <w:pPr>
              <w:widowControl w:val="0"/>
              <w:autoSpaceDE w:val="0"/>
              <w:autoSpaceDN w:val="0"/>
              <w:jc w:val="both"/>
              <w:rPr>
                <w:rFonts w:eastAsia="Times New Roman"/>
                <w:sz w:val="26"/>
                <w:szCs w:val="26"/>
              </w:rPr>
            </w:pPr>
            <w:r w:rsidRPr="00181A0F">
              <w:rPr>
                <w:rFonts w:eastAsia="Times New Roman"/>
                <w:sz w:val="26"/>
                <w:szCs w:val="26"/>
              </w:rPr>
              <w:t>- повышение к 2018 году средней заработной платы социальных работников до 100 процентов от средней заработной платы в Калужской области;</w:t>
            </w:r>
          </w:p>
          <w:p w:rsidR="00181A0F" w:rsidRPr="00181A0F" w:rsidRDefault="00181A0F" w:rsidP="001656D7">
            <w:pPr>
              <w:widowControl w:val="0"/>
              <w:autoSpaceDE w:val="0"/>
              <w:autoSpaceDN w:val="0"/>
              <w:jc w:val="both"/>
              <w:rPr>
                <w:rFonts w:eastAsia="Times New Roman"/>
                <w:sz w:val="26"/>
                <w:szCs w:val="26"/>
              </w:rPr>
            </w:pPr>
            <w:r w:rsidRPr="00181A0F">
              <w:rPr>
                <w:rFonts w:eastAsia="Times New Roman"/>
                <w:sz w:val="26"/>
                <w:szCs w:val="26"/>
              </w:rPr>
              <w:t>- увеличение объемов и повышение качества социальных услуг, оказываемых социально ориентированными некоммерческими организациями.</w:t>
            </w:r>
          </w:p>
          <w:p w:rsidR="00181A0F" w:rsidRPr="00181A0F" w:rsidRDefault="00181A0F" w:rsidP="001656D7">
            <w:pPr>
              <w:widowControl w:val="0"/>
              <w:autoSpaceDE w:val="0"/>
              <w:autoSpaceDN w:val="0"/>
              <w:jc w:val="both"/>
              <w:rPr>
                <w:rFonts w:eastAsia="Times New Roman"/>
                <w:sz w:val="26"/>
                <w:szCs w:val="26"/>
              </w:rPr>
            </w:pPr>
            <w:r w:rsidRPr="00181A0F">
              <w:rPr>
                <w:rFonts w:eastAsia="Times New Roman"/>
                <w:sz w:val="26"/>
                <w:szCs w:val="26"/>
              </w:rPr>
              <w:t>В качественном выражении:</w:t>
            </w:r>
          </w:p>
          <w:p w:rsidR="00181A0F" w:rsidRPr="00181A0F" w:rsidRDefault="00181A0F" w:rsidP="001656D7">
            <w:pPr>
              <w:widowControl w:val="0"/>
              <w:autoSpaceDE w:val="0"/>
              <w:autoSpaceDN w:val="0"/>
              <w:jc w:val="both"/>
              <w:rPr>
                <w:rFonts w:eastAsia="Times New Roman"/>
                <w:sz w:val="26"/>
                <w:szCs w:val="26"/>
              </w:rPr>
            </w:pPr>
            <w:r w:rsidRPr="00181A0F">
              <w:rPr>
                <w:rFonts w:eastAsia="Times New Roman"/>
                <w:sz w:val="26"/>
                <w:szCs w:val="26"/>
              </w:rPr>
              <w:t>- удовлетворение к 2020 году потребностей граждан пожилого возраста и инвалидов в постоянном постороннем уходе в сфере социального обслуживания населения;</w:t>
            </w:r>
          </w:p>
          <w:p w:rsidR="00181A0F" w:rsidRPr="00181A0F" w:rsidRDefault="00181A0F" w:rsidP="001656D7">
            <w:pPr>
              <w:widowControl w:val="0"/>
              <w:autoSpaceDE w:val="0"/>
              <w:autoSpaceDN w:val="0"/>
              <w:jc w:val="both"/>
              <w:rPr>
                <w:rFonts w:eastAsia="Times New Roman"/>
                <w:sz w:val="26"/>
                <w:szCs w:val="26"/>
              </w:rPr>
            </w:pPr>
            <w:r w:rsidRPr="00181A0F">
              <w:rPr>
                <w:rFonts w:eastAsia="Times New Roman"/>
                <w:sz w:val="26"/>
                <w:szCs w:val="26"/>
              </w:rPr>
              <w:t>- обеспечение поддержки и содействие социальной адаптации граждан, попавших в трудную жизненную ситуацию или находящихся в социально опасном положении;</w:t>
            </w:r>
          </w:p>
          <w:p w:rsidR="00181A0F" w:rsidRPr="00181A0F" w:rsidRDefault="00181A0F" w:rsidP="001656D7">
            <w:pPr>
              <w:widowControl w:val="0"/>
              <w:autoSpaceDE w:val="0"/>
              <w:autoSpaceDN w:val="0"/>
              <w:jc w:val="both"/>
              <w:rPr>
                <w:rFonts w:eastAsia="Times New Roman"/>
                <w:sz w:val="26"/>
                <w:szCs w:val="26"/>
              </w:rPr>
            </w:pPr>
            <w:r w:rsidRPr="00181A0F">
              <w:rPr>
                <w:rFonts w:eastAsia="Times New Roman"/>
                <w:sz w:val="26"/>
                <w:szCs w:val="26"/>
              </w:rPr>
              <w:t>- повышение эффективности и финансовой устойчивости социально ориентированных некоммерческих организаций</w:t>
            </w:r>
          </w:p>
        </w:tc>
      </w:tr>
    </w:tbl>
    <w:p w:rsidR="00181A0F" w:rsidRDefault="00181A0F" w:rsidP="00846925">
      <w:pPr>
        <w:widowControl w:val="0"/>
        <w:autoSpaceDE w:val="0"/>
        <w:autoSpaceDN w:val="0"/>
        <w:jc w:val="center"/>
        <w:outlineLvl w:val="0"/>
        <w:rPr>
          <w:rFonts w:eastAsia="Times New Roman"/>
          <w:b/>
          <w:sz w:val="26"/>
          <w:szCs w:val="26"/>
        </w:rPr>
      </w:pPr>
    </w:p>
    <w:p w:rsidR="00E9783E" w:rsidRDefault="00E9783E" w:rsidP="00846925">
      <w:pPr>
        <w:widowControl w:val="0"/>
        <w:autoSpaceDE w:val="0"/>
        <w:autoSpaceDN w:val="0"/>
        <w:jc w:val="center"/>
        <w:outlineLvl w:val="0"/>
        <w:rPr>
          <w:rFonts w:eastAsia="Times New Roman"/>
          <w:b/>
          <w:sz w:val="26"/>
          <w:szCs w:val="26"/>
        </w:rPr>
      </w:pPr>
    </w:p>
    <w:p w:rsidR="00E9783E" w:rsidRDefault="00E9783E" w:rsidP="00846925">
      <w:pPr>
        <w:widowControl w:val="0"/>
        <w:autoSpaceDE w:val="0"/>
        <w:autoSpaceDN w:val="0"/>
        <w:jc w:val="center"/>
        <w:outlineLvl w:val="0"/>
        <w:rPr>
          <w:rFonts w:eastAsia="Times New Roman"/>
          <w:b/>
          <w:sz w:val="26"/>
          <w:szCs w:val="26"/>
        </w:rPr>
      </w:pPr>
    </w:p>
    <w:p w:rsidR="00E9783E" w:rsidRDefault="00E9783E" w:rsidP="00846925">
      <w:pPr>
        <w:widowControl w:val="0"/>
        <w:autoSpaceDE w:val="0"/>
        <w:autoSpaceDN w:val="0"/>
        <w:jc w:val="center"/>
        <w:outlineLvl w:val="0"/>
        <w:rPr>
          <w:rFonts w:eastAsia="Times New Roman"/>
          <w:b/>
          <w:sz w:val="26"/>
          <w:szCs w:val="26"/>
        </w:rPr>
      </w:pPr>
    </w:p>
    <w:p w:rsidR="00846925" w:rsidRPr="00846925" w:rsidRDefault="00846925" w:rsidP="00846925">
      <w:pPr>
        <w:widowControl w:val="0"/>
        <w:autoSpaceDE w:val="0"/>
        <w:autoSpaceDN w:val="0"/>
        <w:jc w:val="center"/>
        <w:outlineLvl w:val="0"/>
        <w:rPr>
          <w:rFonts w:eastAsia="Times New Roman"/>
          <w:b/>
          <w:sz w:val="26"/>
          <w:szCs w:val="26"/>
        </w:rPr>
      </w:pPr>
      <w:r w:rsidRPr="00846925">
        <w:rPr>
          <w:rFonts w:eastAsia="Times New Roman"/>
          <w:b/>
          <w:sz w:val="26"/>
          <w:szCs w:val="26"/>
        </w:rPr>
        <w:lastRenderedPageBreak/>
        <w:t>Паспорт</w:t>
      </w:r>
    </w:p>
    <w:p w:rsidR="00846925" w:rsidRPr="00846925" w:rsidRDefault="00846925" w:rsidP="00846925">
      <w:pPr>
        <w:widowControl w:val="0"/>
        <w:autoSpaceDE w:val="0"/>
        <w:autoSpaceDN w:val="0"/>
        <w:jc w:val="center"/>
        <w:rPr>
          <w:rFonts w:eastAsia="Times New Roman"/>
          <w:b/>
          <w:sz w:val="26"/>
          <w:szCs w:val="26"/>
        </w:rPr>
      </w:pPr>
      <w:r w:rsidRPr="00846925">
        <w:rPr>
          <w:rFonts w:eastAsia="Times New Roman"/>
          <w:b/>
          <w:sz w:val="26"/>
          <w:szCs w:val="26"/>
        </w:rPr>
        <w:t>государственной программы Калужской области</w:t>
      </w:r>
    </w:p>
    <w:p w:rsidR="00846925" w:rsidRDefault="00846925" w:rsidP="00846925">
      <w:pPr>
        <w:widowControl w:val="0"/>
        <w:autoSpaceDE w:val="0"/>
        <w:autoSpaceDN w:val="0"/>
        <w:jc w:val="center"/>
        <w:rPr>
          <w:rFonts w:eastAsia="Times New Roman"/>
          <w:b/>
          <w:sz w:val="26"/>
          <w:szCs w:val="26"/>
        </w:rPr>
      </w:pPr>
      <w:r>
        <w:rPr>
          <w:rFonts w:eastAsia="Times New Roman"/>
          <w:b/>
          <w:sz w:val="26"/>
          <w:szCs w:val="26"/>
        </w:rPr>
        <w:t>«</w:t>
      </w:r>
      <w:r w:rsidRPr="00846925">
        <w:rPr>
          <w:rFonts w:eastAsia="Times New Roman"/>
          <w:b/>
          <w:sz w:val="26"/>
          <w:szCs w:val="26"/>
        </w:rPr>
        <w:t>Дост</w:t>
      </w:r>
      <w:r>
        <w:rPr>
          <w:rFonts w:eastAsia="Times New Roman"/>
          <w:b/>
          <w:sz w:val="26"/>
          <w:szCs w:val="26"/>
        </w:rPr>
        <w:t>упная среда в Калужской области»</w:t>
      </w:r>
    </w:p>
    <w:p w:rsidR="00846925" w:rsidRPr="00846925" w:rsidRDefault="00846925" w:rsidP="00846925">
      <w:pPr>
        <w:widowControl w:val="0"/>
        <w:autoSpaceDE w:val="0"/>
        <w:autoSpaceDN w:val="0"/>
        <w:jc w:val="center"/>
        <w:rPr>
          <w:rFonts w:eastAsia="Times New Roman"/>
          <w:b/>
          <w:sz w:val="26"/>
          <w:szCs w:val="26"/>
        </w:rPr>
      </w:pPr>
    </w:p>
    <w:tbl>
      <w:tblPr>
        <w:tblW w:w="10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8341"/>
      </w:tblGrid>
      <w:tr w:rsidR="00846925" w:rsidRPr="00846925" w:rsidTr="001656D7">
        <w:tc>
          <w:tcPr>
            <w:tcW w:w="2211" w:type="dxa"/>
          </w:tcPr>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Наименование государственной программы</w:t>
            </w:r>
          </w:p>
        </w:tc>
        <w:tc>
          <w:tcPr>
            <w:tcW w:w="8341" w:type="dxa"/>
          </w:tcPr>
          <w:p w:rsidR="00846925" w:rsidRPr="00846925" w:rsidRDefault="00846925" w:rsidP="00E9783E">
            <w:pPr>
              <w:widowControl w:val="0"/>
              <w:autoSpaceDE w:val="0"/>
              <w:autoSpaceDN w:val="0"/>
              <w:jc w:val="both"/>
              <w:rPr>
                <w:rFonts w:eastAsia="Times New Roman"/>
                <w:sz w:val="26"/>
                <w:szCs w:val="26"/>
              </w:rPr>
            </w:pPr>
            <w:r w:rsidRPr="00846925">
              <w:rPr>
                <w:rFonts w:eastAsia="Times New Roman"/>
                <w:sz w:val="26"/>
                <w:szCs w:val="26"/>
              </w:rPr>
              <w:t xml:space="preserve">Государственная программа Калужской области </w:t>
            </w:r>
            <w:r w:rsidR="00E9783E">
              <w:rPr>
                <w:rFonts w:eastAsia="Times New Roman"/>
                <w:sz w:val="26"/>
                <w:szCs w:val="26"/>
              </w:rPr>
              <w:t>«</w:t>
            </w:r>
            <w:r w:rsidRPr="00846925">
              <w:rPr>
                <w:rFonts w:eastAsia="Times New Roman"/>
                <w:sz w:val="26"/>
                <w:szCs w:val="26"/>
              </w:rPr>
              <w:t>Доступная среда в Калужской области</w:t>
            </w:r>
            <w:r w:rsidR="00E9783E">
              <w:rPr>
                <w:rFonts w:eastAsia="Times New Roman"/>
                <w:sz w:val="26"/>
                <w:szCs w:val="26"/>
              </w:rPr>
              <w:t>»</w:t>
            </w:r>
            <w:r w:rsidRPr="00846925">
              <w:rPr>
                <w:rFonts w:eastAsia="Times New Roman"/>
                <w:sz w:val="26"/>
                <w:szCs w:val="26"/>
              </w:rPr>
              <w:t xml:space="preserve"> (далее - Программа) </w:t>
            </w:r>
            <w:hyperlink r:id="rId21" w:history="1">
              <w:r w:rsidRPr="00846925">
                <w:rPr>
                  <w:rFonts w:eastAsia="Times New Roman"/>
                  <w:color w:val="000000"/>
                  <w:sz w:val="26"/>
                  <w:szCs w:val="26"/>
                </w:rPr>
                <w:t>&lt;1&gt;</w:t>
              </w:r>
            </w:hyperlink>
            <w:r w:rsidR="001656D7">
              <w:rPr>
                <w:rFonts w:eastAsia="Times New Roman"/>
                <w:color w:val="000000"/>
                <w:sz w:val="26"/>
                <w:szCs w:val="26"/>
              </w:rPr>
              <w:t xml:space="preserve">  </w:t>
            </w:r>
          </w:p>
        </w:tc>
      </w:tr>
      <w:tr w:rsidR="00846925" w:rsidRPr="00846925" w:rsidTr="001656D7">
        <w:tc>
          <w:tcPr>
            <w:tcW w:w="2211" w:type="dxa"/>
          </w:tcPr>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Основания разработки Программы</w:t>
            </w:r>
          </w:p>
        </w:tc>
        <w:tc>
          <w:tcPr>
            <w:tcW w:w="8341" w:type="dxa"/>
          </w:tcPr>
          <w:p w:rsidR="00846925" w:rsidRPr="00846925" w:rsidRDefault="00063350" w:rsidP="00846925">
            <w:pPr>
              <w:widowControl w:val="0"/>
              <w:autoSpaceDE w:val="0"/>
              <w:autoSpaceDN w:val="0"/>
              <w:jc w:val="both"/>
              <w:rPr>
                <w:rFonts w:eastAsia="Times New Roman"/>
                <w:color w:val="000000"/>
                <w:sz w:val="26"/>
                <w:szCs w:val="26"/>
              </w:rPr>
            </w:pPr>
            <w:hyperlink r:id="rId22" w:history="1">
              <w:r w:rsidR="00846925" w:rsidRPr="00846925">
                <w:rPr>
                  <w:rFonts w:eastAsia="Times New Roman"/>
                  <w:color w:val="000000"/>
                  <w:sz w:val="26"/>
                  <w:szCs w:val="26"/>
                </w:rPr>
                <w:t>Концепция</w:t>
              </w:r>
            </w:hyperlink>
            <w:r w:rsidR="00846925" w:rsidRPr="00846925">
              <w:rPr>
                <w:rFonts w:eastAsia="Times New Roman"/>
                <w:color w:val="000000"/>
                <w:sz w:val="26"/>
                <w:szCs w:val="26"/>
              </w:rPr>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w:t>
            </w:r>
            <w:r w:rsidR="001656D7">
              <w:rPr>
                <w:rFonts w:eastAsia="Times New Roman"/>
                <w:color w:val="000000"/>
                <w:sz w:val="26"/>
                <w:szCs w:val="26"/>
              </w:rPr>
              <w:t xml:space="preserve">      </w:t>
            </w:r>
            <w:r w:rsidR="00846925">
              <w:rPr>
                <w:rFonts w:eastAsia="Times New Roman"/>
                <w:color w:val="000000"/>
                <w:sz w:val="26"/>
                <w:szCs w:val="26"/>
              </w:rPr>
              <w:t>№</w:t>
            </w:r>
            <w:r w:rsidR="00846925" w:rsidRPr="00846925">
              <w:rPr>
                <w:rFonts w:eastAsia="Times New Roman"/>
                <w:color w:val="000000"/>
                <w:sz w:val="26"/>
                <w:szCs w:val="26"/>
              </w:rPr>
              <w:t xml:space="preserve"> 1662-р (в ред. распоряжения Правительства Российской Федерации от 08.08.2009 </w:t>
            </w:r>
            <w:r w:rsidR="00846925">
              <w:rPr>
                <w:rFonts w:eastAsia="Times New Roman"/>
                <w:color w:val="000000"/>
                <w:sz w:val="26"/>
                <w:szCs w:val="26"/>
              </w:rPr>
              <w:t>№</w:t>
            </w:r>
            <w:r w:rsidR="00846925" w:rsidRPr="00846925">
              <w:rPr>
                <w:rFonts w:eastAsia="Times New Roman"/>
                <w:color w:val="000000"/>
                <w:sz w:val="26"/>
                <w:szCs w:val="26"/>
              </w:rPr>
              <w:t xml:space="preserve"> 1121-р);</w:t>
            </w:r>
          </w:p>
          <w:p w:rsidR="00846925" w:rsidRPr="00846925" w:rsidRDefault="00063350" w:rsidP="00846925">
            <w:pPr>
              <w:widowControl w:val="0"/>
              <w:autoSpaceDE w:val="0"/>
              <w:autoSpaceDN w:val="0"/>
              <w:jc w:val="both"/>
              <w:rPr>
                <w:rFonts w:eastAsia="Times New Roman"/>
                <w:color w:val="000000"/>
                <w:sz w:val="26"/>
                <w:szCs w:val="26"/>
              </w:rPr>
            </w:pPr>
            <w:hyperlink r:id="rId23" w:history="1">
              <w:r w:rsidR="00846925" w:rsidRPr="00846925">
                <w:rPr>
                  <w:rFonts w:eastAsia="Times New Roman"/>
                  <w:color w:val="000000"/>
                  <w:sz w:val="26"/>
                  <w:szCs w:val="26"/>
                </w:rPr>
                <w:t>постановление</w:t>
              </w:r>
            </w:hyperlink>
            <w:r w:rsidR="00846925" w:rsidRPr="00846925">
              <w:rPr>
                <w:rFonts w:eastAsia="Times New Roman"/>
                <w:color w:val="000000"/>
                <w:sz w:val="26"/>
                <w:szCs w:val="26"/>
              </w:rPr>
              <w:t xml:space="preserve"> Правительства Российской Федерации от 01.12.2015 </w:t>
            </w:r>
            <w:r w:rsidR="001656D7">
              <w:rPr>
                <w:rFonts w:eastAsia="Times New Roman"/>
                <w:color w:val="000000"/>
                <w:sz w:val="26"/>
                <w:szCs w:val="26"/>
              </w:rPr>
              <w:t xml:space="preserve">       </w:t>
            </w:r>
            <w:r w:rsidR="00846925">
              <w:rPr>
                <w:rFonts w:eastAsia="Times New Roman"/>
                <w:color w:val="000000"/>
                <w:sz w:val="26"/>
                <w:szCs w:val="26"/>
              </w:rPr>
              <w:t>№ 1297 «</w:t>
            </w:r>
            <w:r w:rsidR="00846925" w:rsidRPr="00846925">
              <w:rPr>
                <w:rFonts w:eastAsia="Times New Roman"/>
                <w:color w:val="000000"/>
                <w:sz w:val="26"/>
                <w:szCs w:val="26"/>
              </w:rPr>
              <w:t xml:space="preserve">Об утверждении государственной программы Российской Федерации </w:t>
            </w:r>
            <w:r w:rsidR="00846925">
              <w:rPr>
                <w:rFonts w:eastAsia="Times New Roman"/>
                <w:color w:val="000000"/>
                <w:sz w:val="26"/>
                <w:szCs w:val="26"/>
              </w:rPr>
              <w:t>«Доступная среда»</w:t>
            </w:r>
            <w:r w:rsidR="00846925" w:rsidRPr="00846925">
              <w:rPr>
                <w:rFonts w:eastAsia="Times New Roman"/>
                <w:color w:val="000000"/>
                <w:sz w:val="26"/>
                <w:szCs w:val="26"/>
              </w:rPr>
              <w:t xml:space="preserve"> на 2011-2020 годы</w:t>
            </w:r>
            <w:r w:rsidR="00846925">
              <w:rPr>
                <w:rFonts w:eastAsia="Times New Roman"/>
                <w:color w:val="000000"/>
                <w:sz w:val="26"/>
                <w:szCs w:val="26"/>
              </w:rPr>
              <w:t>»</w:t>
            </w:r>
            <w:r w:rsidR="00846925" w:rsidRPr="00846925">
              <w:rPr>
                <w:rFonts w:eastAsia="Times New Roman"/>
                <w:color w:val="000000"/>
                <w:sz w:val="26"/>
                <w:szCs w:val="26"/>
              </w:rPr>
              <w:t xml:space="preserve"> (в ред. постановлений Правительства Российской Федерации от 19.04.2016 </w:t>
            </w:r>
            <w:r w:rsidR="00846925">
              <w:rPr>
                <w:rFonts w:eastAsia="Times New Roman"/>
                <w:color w:val="000000"/>
                <w:sz w:val="26"/>
                <w:szCs w:val="26"/>
              </w:rPr>
              <w:t>№</w:t>
            </w:r>
            <w:r w:rsidR="00846925" w:rsidRPr="00846925">
              <w:rPr>
                <w:rFonts w:eastAsia="Times New Roman"/>
                <w:color w:val="000000"/>
                <w:sz w:val="26"/>
                <w:szCs w:val="26"/>
              </w:rPr>
              <w:t xml:space="preserve"> 328, от 25.05.2016 </w:t>
            </w:r>
            <w:r w:rsidR="00846925">
              <w:rPr>
                <w:rFonts w:eastAsia="Times New Roman"/>
                <w:color w:val="000000"/>
                <w:sz w:val="26"/>
                <w:szCs w:val="26"/>
              </w:rPr>
              <w:t>№</w:t>
            </w:r>
            <w:r w:rsidR="00846925" w:rsidRPr="00846925">
              <w:rPr>
                <w:rFonts w:eastAsia="Times New Roman"/>
                <w:color w:val="000000"/>
                <w:sz w:val="26"/>
                <w:szCs w:val="26"/>
              </w:rPr>
              <w:t xml:space="preserve"> 464) (далее - Государственная программа);</w:t>
            </w:r>
          </w:p>
          <w:p w:rsidR="00846925" w:rsidRPr="00846925" w:rsidRDefault="00063350" w:rsidP="00846925">
            <w:pPr>
              <w:widowControl w:val="0"/>
              <w:autoSpaceDE w:val="0"/>
              <w:autoSpaceDN w:val="0"/>
              <w:jc w:val="both"/>
              <w:rPr>
                <w:rFonts w:eastAsia="Times New Roman"/>
                <w:color w:val="000000"/>
                <w:sz w:val="26"/>
                <w:szCs w:val="26"/>
              </w:rPr>
            </w:pPr>
            <w:hyperlink r:id="rId24" w:history="1">
              <w:r w:rsidR="00846925" w:rsidRPr="00846925">
                <w:rPr>
                  <w:rFonts w:eastAsia="Times New Roman"/>
                  <w:color w:val="000000"/>
                  <w:sz w:val="26"/>
                  <w:szCs w:val="26"/>
                </w:rPr>
                <w:t>приказ</w:t>
              </w:r>
            </w:hyperlink>
            <w:r w:rsidR="00846925" w:rsidRPr="00846925">
              <w:rPr>
                <w:rFonts w:eastAsia="Times New Roman"/>
                <w:color w:val="000000"/>
                <w:sz w:val="26"/>
                <w:szCs w:val="26"/>
              </w:rPr>
              <w:t xml:space="preserve"> Министерства труда и социальной защиты Российской Федерации от 06.12.2012 </w:t>
            </w:r>
            <w:r w:rsidR="00846925">
              <w:rPr>
                <w:rFonts w:eastAsia="Times New Roman"/>
                <w:color w:val="000000"/>
                <w:sz w:val="26"/>
                <w:szCs w:val="26"/>
              </w:rPr>
              <w:t>№</w:t>
            </w:r>
            <w:r w:rsidR="00846925" w:rsidRPr="00846925">
              <w:rPr>
                <w:rFonts w:eastAsia="Times New Roman"/>
                <w:color w:val="000000"/>
                <w:sz w:val="26"/>
                <w:szCs w:val="26"/>
              </w:rPr>
              <w:t xml:space="preserve"> 575 </w:t>
            </w:r>
            <w:r w:rsidR="00846925">
              <w:rPr>
                <w:rFonts w:eastAsia="Times New Roman"/>
                <w:color w:val="000000"/>
                <w:sz w:val="26"/>
                <w:szCs w:val="26"/>
              </w:rPr>
              <w:t>«</w:t>
            </w:r>
            <w:r w:rsidR="00846925" w:rsidRPr="00846925">
              <w:rPr>
                <w:rFonts w:eastAsia="Times New Roman"/>
                <w:color w:val="000000"/>
                <w:sz w:val="26"/>
                <w:szCs w:val="26"/>
              </w:rPr>
              <w:t>Об утверждении примерной программы субъекта Российской Федерации по обеспечению доступности приоритетных объектов и услуг в приоритетных сферах жизнедеятельности инвалидов и други</w:t>
            </w:r>
            <w:r w:rsidR="00846925">
              <w:rPr>
                <w:rFonts w:eastAsia="Times New Roman"/>
                <w:color w:val="000000"/>
                <w:sz w:val="26"/>
                <w:szCs w:val="26"/>
              </w:rPr>
              <w:t>х маломобильных групп населения»</w:t>
            </w:r>
            <w:r w:rsidR="00846925" w:rsidRPr="00846925">
              <w:rPr>
                <w:rFonts w:eastAsia="Times New Roman"/>
                <w:color w:val="000000"/>
                <w:sz w:val="26"/>
                <w:szCs w:val="26"/>
              </w:rPr>
              <w:t xml:space="preserve"> (в ред. приказов Министерства труда и социальной защиты Российской Федерации от 21.05.2014 </w:t>
            </w:r>
            <w:r w:rsidR="00846925">
              <w:rPr>
                <w:rFonts w:eastAsia="Times New Roman"/>
                <w:color w:val="000000"/>
                <w:sz w:val="26"/>
                <w:szCs w:val="26"/>
              </w:rPr>
              <w:t>№</w:t>
            </w:r>
            <w:r w:rsidR="00846925" w:rsidRPr="00846925">
              <w:rPr>
                <w:rFonts w:eastAsia="Times New Roman"/>
                <w:color w:val="000000"/>
                <w:sz w:val="26"/>
                <w:szCs w:val="26"/>
              </w:rPr>
              <w:t xml:space="preserve"> 343, от 19.02.2015 </w:t>
            </w:r>
            <w:r w:rsidR="00846925">
              <w:rPr>
                <w:rFonts w:eastAsia="Times New Roman"/>
                <w:color w:val="000000"/>
                <w:sz w:val="26"/>
                <w:szCs w:val="26"/>
              </w:rPr>
              <w:t>№</w:t>
            </w:r>
            <w:r w:rsidR="00846925" w:rsidRPr="00846925">
              <w:rPr>
                <w:rFonts w:eastAsia="Times New Roman"/>
                <w:color w:val="000000"/>
                <w:sz w:val="26"/>
                <w:szCs w:val="26"/>
              </w:rPr>
              <w:t xml:space="preserve"> 103, </w:t>
            </w:r>
            <w:r w:rsidR="001656D7">
              <w:rPr>
                <w:rFonts w:eastAsia="Times New Roman"/>
                <w:color w:val="000000"/>
                <w:sz w:val="26"/>
                <w:szCs w:val="26"/>
              </w:rPr>
              <w:t xml:space="preserve">         </w:t>
            </w:r>
            <w:r w:rsidR="00846925" w:rsidRPr="00846925">
              <w:rPr>
                <w:rFonts w:eastAsia="Times New Roman"/>
                <w:color w:val="000000"/>
                <w:sz w:val="26"/>
                <w:szCs w:val="26"/>
              </w:rPr>
              <w:t xml:space="preserve">от 15.04.2015 </w:t>
            </w:r>
            <w:r w:rsidR="00846925">
              <w:rPr>
                <w:rFonts w:eastAsia="Times New Roman"/>
                <w:color w:val="000000"/>
                <w:sz w:val="26"/>
                <w:szCs w:val="26"/>
              </w:rPr>
              <w:t>№</w:t>
            </w:r>
            <w:r w:rsidR="00846925" w:rsidRPr="00846925">
              <w:rPr>
                <w:rFonts w:eastAsia="Times New Roman"/>
                <w:color w:val="000000"/>
                <w:sz w:val="26"/>
                <w:szCs w:val="26"/>
              </w:rPr>
              <w:t xml:space="preserve"> 231, от 05.04.2016 </w:t>
            </w:r>
            <w:r w:rsidR="00846925">
              <w:rPr>
                <w:rFonts w:eastAsia="Times New Roman"/>
                <w:color w:val="000000"/>
                <w:sz w:val="26"/>
                <w:szCs w:val="26"/>
              </w:rPr>
              <w:t>№</w:t>
            </w:r>
            <w:r w:rsidR="00846925" w:rsidRPr="00846925">
              <w:rPr>
                <w:rFonts w:eastAsia="Times New Roman"/>
                <w:color w:val="000000"/>
                <w:sz w:val="26"/>
                <w:szCs w:val="26"/>
              </w:rPr>
              <w:t xml:space="preserve"> 149);</w:t>
            </w:r>
          </w:p>
          <w:p w:rsidR="00846925" w:rsidRPr="00846925" w:rsidRDefault="00063350" w:rsidP="00846925">
            <w:pPr>
              <w:widowControl w:val="0"/>
              <w:autoSpaceDE w:val="0"/>
              <w:autoSpaceDN w:val="0"/>
              <w:jc w:val="both"/>
              <w:rPr>
                <w:rFonts w:eastAsia="Times New Roman"/>
                <w:color w:val="000000"/>
                <w:sz w:val="26"/>
                <w:szCs w:val="26"/>
              </w:rPr>
            </w:pPr>
            <w:hyperlink r:id="rId25" w:history="1">
              <w:r w:rsidR="00846925" w:rsidRPr="00846925">
                <w:rPr>
                  <w:rFonts w:eastAsia="Times New Roman"/>
                  <w:color w:val="000000"/>
                  <w:sz w:val="26"/>
                  <w:szCs w:val="26"/>
                </w:rPr>
                <w:t>постановление</w:t>
              </w:r>
            </w:hyperlink>
            <w:r w:rsidR="00846925" w:rsidRPr="00846925">
              <w:rPr>
                <w:rFonts w:eastAsia="Times New Roman"/>
                <w:color w:val="000000"/>
                <w:sz w:val="26"/>
                <w:szCs w:val="26"/>
              </w:rPr>
              <w:t xml:space="preserve"> Правительства Калужской области от 29.06.2009 </w:t>
            </w:r>
            <w:r w:rsidR="00846925">
              <w:rPr>
                <w:rFonts w:eastAsia="Times New Roman"/>
                <w:color w:val="000000"/>
                <w:sz w:val="26"/>
                <w:szCs w:val="26"/>
              </w:rPr>
              <w:t>№</w:t>
            </w:r>
            <w:r w:rsidR="00846925" w:rsidRPr="00846925">
              <w:rPr>
                <w:rFonts w:eastAsia="Times New Roman"/>
                <w:color w:val="000000"/>
                <w:sz w:val="26"/>
                <w:szCs w:val="26"/>
              </w:rPr>
              <w:t xml:space="preserve"> 250 </w:t>
            </w:r>
            <w:r w:rsidR="00846925">
              <w:rPr>
                <w:rFonts w:eastAsia="Times New Roman"/>
                <w:color w:val="000000"/>
                <w:sz w:val="26"/>
                <w:szCs w:val="26"/>
              </w:rPr>
              <w:t>«</w:t>
            </w:r>
            <w:r w:rsidR="00846925" w:rsidRPr="00846925">
              <w:rPr>
                <w:rFonts w:eastAsia="Times New Roman"/>
                <w:color w:val="000000"/>
                <w:sz w:val="26"/>
                <w:szCs w:val="26"/>
              </w:rPr>
              <w:t>О Стратегии социально-экономического развития Калужской области до 2030 года</w:t>
            </w:r>
            <w:r w:rsidR="00846925">
              <w:rPr>
                <w:rFonts w:eastAsia="Times New Roman"/>
                <w:color w:val="000000"/>
                <w:sz w:val="26"/>
                <w:szCs w:val="26"/>
              </w:rPr>
              <w:t>»</w:t>
            </w:r>
            <w:r w:rsidR="00846925" w:rsidRPr="00846925">
              <w:rPr>
                <w:rFonts w:eastAsia="Times New Roman"/>
                <w:color w:val="000000"/>
                <w:sz w:val="26"/>
                <w:szCs w:val="26"/>
              </w:rPr>
              <w:t xml:space="preserve"> (в ред. постановлений Правительства Калужской области от 13.07.2012 </w:t>
            </w:r>
            <w:r w:rsidR="00846925">
              <w:rPr>
                <w:rFonts w:eastAsia="Times New Roman"/>
                <w:color w:val="000000"/>
                <w:sz w:val="26"/>
                <w:szCs w:val="26"/>
              </w:rPr>
              <w:t>№</w:t>
            </w:r>
            <w:r w:rsidR="00846925" w:rsidRPr="00846925">
              <w:rPr>
                <w:rFonts w:eastAsia="Times New Roman"/>
                <w:color w:val="000000"/>
                <w:sz w:val="26"/>
                <w:szCs w:val="26"/>
              </w:rPr>
              <w:t xml:space="preserve"> 353, от 26.08.2014 </w:t>
            </w:r>
            <w:r w:rsidR="00846925">
              <w:rPr>
                <w:rFonts w:eastAsia="Times New Roman"/>
                <w:color w:val="000000"/>
                <w:sz w:val="26"/>
                <w:szCs w:val="26"/>
              </w:rPr>
              <w:t>№</w:t>
            </w:r>
            <w:r w:rsidR="00846925" w:rsidRPr="00846925">
              <w:rPr>
                <w:rFonts w:eastAsia="Times New Roman"/>
                <w:color w:val="000000"/>
                <w:sz w:val="26"/>
                <w:szCs w:val="26"/>
              </w:rPr>
              <w:t xml:space="preserve"> 506, от 12.02.2016 </w:t>
            </w:r>
            <w:r w:rsidR="00846925">
              <w:rPr>
                <w:rFonts w:eastAsia="Times New Roman"/>
                <w:color w:val="000000"/>
                <w:sz w:val="26"/>
                <w:szCs w:val="26"/>
              </w:rPr>
              <w:t>№</w:t>
            </w:r>
            <w:r w:rsidR="00846925" w:rsidRPr="00846925">
              <w:rPr>
                <w:rFonts w:eastAsia="Times New Roman"/>
                <w:color w:val="000000"/>
                <w:sz w:val="26"/>
                <w:szCs w:val="26"/>
              </w:rPr>
              <w:t xml:space="preserve"> 89);</w:t>
            </w:r>
          </w:p>
          <w:p w:rsidR="00846925" w:rsidRPr="00846925" w:rsidRDefault="00063350" w:rsidP="001656D7">
            <w:pPr>
              <w:widowControl w:val="0"/>
              <w:autoSpaceDE w:val="0"/>
              <w:autoSpaceDN w:val="0"/>
              <w:jc w:val="both"/>
              <w:rPr>
                <w:rFonts w:eastAsia="Times New Roman"/>
                <w:sz w:val="26"/>
                <w:szCs w:val="26"/>
              </w:rPr>
            </w:pPr>
            <w:hyperlink r:id="rId26" w:history="1">
              <w:r w:rsidR="00846925" w:rsidRPr="00846925">
                <w:rPr>
                  <w:rFonts w:eastAsia="Times New Roman"/>
                  <w:color w:val="000000"/>
                  <w:sz w:val="26"/>
                  <w:szCs w:val="26"/>
                </w:rPr>
                <w:t>постановление</w:t>
              </w:r>
            </w:hyperlink>
            <w:r w:rsidR="00846925" w:rsidRPr="00846925">
              <w:rPr>
                <w:rFonts w:eastAsia="Times New Roman"/>
                <w:color w:val="000000"/>
                <w:sz w:val="26"/>
                <w:szCs w:val="26"/>
              </w:rPr>
              <w:t xml:space="preserve"> Правительства Калужской области от 22.07.2013 </w:t>
            </w:r>
            <w:r w:rsidR="00846925">
              <w:rPr>
                <w:rFonts w:eastAsia="Times New Roman"/>
                <w:color w:val="000000"/>
                <w:sz w:val="26"/>
                <w:szCs w:val="26"/>
              </w:rPr>
              <w:t>№</w:t>
            </w:r>
            <w:r w:rsidR="00846925" w:rsidRPr="00846925">
              <w:rPr>
                <w:rFonts w:eastAsia="Times New Roman"/>
                <w:color w:val="000000"/>
                <w:sz w:val="26"/>
                <w:szCs w:val="26"/>
              </w:rPr>
              <w:t xml:space="preserve"> 370 </w:t>
            </w:r>
            <w:r w:rsidR="00846925">
              <w:rPr>
                <w:rFonts w:eastAsia="Times New Roman"/>
                <w:color w:val="000000"/>
                <w:sz w:val="26"/>
                <w:szCs w:val="26"/>
              </w:rPr>
              <w:t>«</w:t>
            </w:r>
            <w:r w:rsidR="00846925" w:rsidRPr="00846925">
              <w:rPr>
                <w:rFonts w:eastAsia="Times New Roman"/>
                <w:color w:val="000000"/>
                <w:sz w:val="26"/>
                <w:szCs w:val="26"/>
              </w:rPr>
              <w:t>Об утверждении перечня государственных программ Калужской области</w:t>
            </w:r>
            <w:r w:rsidR="00846925">
              <w:rPr>
                <w:rFonts w:eastAsia="Times New Roman"/>
                <w:color w:val="000000"/>
                <w:sz w:val="26"/>
                <w:szCs w:val="26"/>
              </w:rPr>
              <w:t>»</w:t>
            </w:r>
            <w:r w:rsidR="00846925" w:rsidRPr="00846925">
              <w:rPr>
                <w:rFonts w:eastAsia="Times New Roman"/>
                <w:color w:val="000000"/>
                <w:sz w:val="26"/>
                <w:szCs w:val="26"/>
              </w:rPr>
              <w:t xml:space="preserve"> (в ред. постановлений Правительства Калужской области от 18.11.2013 </w:t>
            </w:r>
            <w:r w:rsidR="00846925">
              <w:rPr>
                <w:rFonts w:eastAsia="Times New Roman"/>
                <w:color w:val="000000"/>
                <w:sz w:val="26"/>
                <w:szCs w:val="26"/>
              </w:rPr>
              <w:t>№</w:t>
            </w:r>
            <w:r w:rsidR="00846925" w:rsidRPr="00846925">
              <w:rPr>
                <w:rFonts w:eastAsia="Times New Roman"/>
                <w:color w:val="000000"/>
                <w:sz w:val="26"/>
                <w:szCs w:val="26"/>
              </w:rPr>
              <w:t xml:space="preserve"> 613, от 07.02.2014 </w:t>
            </w:r>
            <w:r w:rsidR="00846925">
              <w:rPr>
                <w:rFonts w:eastAsia="Times New Roman"/>
                <w:color w:val="000000"/>
                <w:sz w:val="26"/>
                <w:szCs w:val="26"/>
              </w:rPr>
              <w:t>№</w:t>
            </w:r>
            <w:r w:rsidR="00846925" w:rsidRPr="00846925">
              <w:rPr>
                <w:rFonts w:eastAsia="Times New Roman"/>
                <w:color w:val="000000"/>
                <w:sz w:val="26"/>
                <w:szCs w:val="26"/>
              </w:rPr>
              <w:t xml:space="preserve"> 81, от 17.10.2014 </w:t>
            </w:r>
            <w:r w:rsidR="00846925">
              <w:rPr>
                <w:rFonts w:eastAsia="Times New Roman"/>
                <w:color w:val="000000"/>
                <w:sz w:val="26"/>
                <w:szCs w:val="26"/>
              </w:rPr>
              <w:t>№</w:t>
            </w:r>
            <w:r w:rsidR="00846925" w:rsidRPr="00846925">
              <w:rPr>
                <w:rFonts w:eastAsia="Times New Roman"/>
                <w:color w:val="000000"/>
                <w:sz w:val="26"/>
                <w:szCs w:val="26"/>
              </w:rPr>
              <w:t xml:space="preserve"> 614, </w:t>
            </w:r>
            <w:r w:rsidR="00F1315B">
              <w:rPr>
                <w:rFonts w:eastAsia="Times New Roman"/>
                <w:color w:val="000000"/>
                <w:sz w:val="26"/>
                <w:szCs w:val="26"/>
              </w:rPr>
              <w:t>от</w:t>
            </w:r>
            <w:r w:rsidR="00846925" w:rsidRPr="00846925">
              <w:rPr>
                <w:rFonts w:eastAsia="Times New Roman"/>
                <w:color w:val="000000"/>
                <w:sz w:val="26"/>
                <w:szCs w:val="26"/>
              </w:rPr>
              <w:t xml:space="preserve"> 31.12.2014 </w:t>
            </w:r>
            <w:r w:rsidR="00846925">
              <w:rPr>
                <w:rFonts w:eastAsia="Times New Roman"/>
                <w:color w:val="000000"/>
                <w:sz w:val="26"/>
                <w:szCs w:val="26"/>
              </w:rPr>
              <w:t>№</w:t>
            </w:r>
            <w:r w:rsidR="00846925" w:rsidRPr="00846925">
              <w:rPr>
                <w:rFonts w:eastAsia="Times New Roman"/>
                <w:color w:val="000000"/>
                <w:sz w:val="26"/>
                <w:szCs w:val="26"/>
              </w:rPr>
              <w:t xml:space="preserve"> 838, от 24.02.2015 </w:t>
            </w:r>
            <w:r w:rsidR="00846925">
              <w:rPr>
                <w:rFonts w:eastAsia="Times New Roman"/>
                <w:color w:val="000000"/>
                <w:sz w:val="26"/>
                <w:szCs w:val="26"/>
              </w:rPr>
              <w:t>№</w:t>
            </w:r>
            <w:r w:rsidR="00846925" w:rsidRPr="00846925">
              <w:rPr>
                <w:rFonts w:eastAsia="Times New Roman"/>
                <w:color w:val="000000"/>
                <w:sz w:val="26"/>
                <w:szCs w:val="26"/>
              </w:rPr>
              <w:t xml:space="preserve"> 103, от 20.04.2015 </w:t>
            </w:r>
            <w:r w:rsidR="00846925">
              <w:rPr>
                <w:rFonts w:eastAsia="Times New Roman"/>
                <w:color w:val="000000"/>
                <w:sz w:val="26"/>
                <w:szCs w:val="26"/>
              </w:rPr>
              <w:t>№</w:t>
            </w:r>
            <w:r w:rsidR="00846925" w:rsidRPr="00846925">
              <w:rPr>
                <w:rFonts w:eastAsia="Times New Roman"/>
                <w:color w:val="000000"/>
                <w:sz w:val="26"/>
                <w:szCs w:val="26"/>
              </w:rPr>
              <w:t xml:space="preserve"> 205)</w:t>
            </w:r>
          </w:p>
        </w:tc>
      </w:tr>
      <w:tr w:rsidR="00846925" w:rsidRPr="00846925" w:rsidTr="001656D7">
        <w:tc>
          <w:tcPr>
            <w:tcW w:w="2211" w:type="dxa"/>
          </w:tcPr>
          <w:p w:rsidR="00846925" w:rsidRPr="00846925" w:rsidRDefault="00846925" w:rsidP="00846925">
            <w:pPr>
              <w:widowControl w:val="0"/>
              <w:autoSpaceDE w:val="0"/>
              <w:autoSpaceDN w:val="0"/>
              <w:rPr>
                <w:rFonts w:eastAsia="Times New Roman"/>
                <w:sz w:val="26"/>
                <w:szCs w:val="26"/>
              </w:rPr>
            </w:pPr>
            <w:r w:rsidRPr="00846925">
              <w:rPr>
                <w:rFonts w:eastAsia="Times New Roman"/>
                <w:sz w:val="26"/>
                <w:szCs w:val="26"/>
              </w:rPr>
              <w:t>Ответственный исполнитель Программы</w:t>
            </w:r>
          </w:p>
        </w:tc>
        <w:tc>
          <w:tcPr>
            <w:tcW w:w="8341" w:type="dxa"/>
          </w:tcPr>
          <w:p w:rsidR="00846925" w:rsidRPr="00846925" w:rsidRDefault="00846925" w:rsidP="00846925">
            <w:pPr>
              <w:widowControl w:val="0"/>
              <w:autoSpaceDE w:val="0"/>
              <w:autoSpaceDN w:val="0"/>
              <w:rPr>
                <w:rFonts w:eastAsia="Times New Roman"/>
                <w:sz w:val="26"/>
                <w:szCs w:val="26"/>
              </w:rPr>
            </w:pPr>
            <w:r w:rsidRPr="00846925">
              <w:rPr>
                <w:rFonts w:eastAsia="Times New Roman"/>
                <w:sz w:val="26"/>
                <w:szCs w:val="26"/>
              </w:rPr>
              <w:t>Министерство труда и социальной защиты Калужской области</w:t>
            </w:r>
          </w:p>
        </w:tc>
      </w:tr>
      <w:tr w:rsidR="00846925" w:rsidRPr="00846925" w:rsidTr="001656D7">
        <w:tc>
          <w:tcPr>
            <w:tcW w:w="2211" w:type="dxa"/>
          </w:tcPr>
          <w:p w:rsidR="00846925" w:rsidRPr="00846925" w:rsidRDefault="00846925" w:rsidP="00846925">
            <w:pPr>
              <w:widowControl w:val="0"/>
              <w:autoSpaceDE w:val="0"/>
              <w:autoSpaceDN w:val="0"/>
              <w:rPr>
                <w:rFonts w:eastAsia="Times New Roman"/>
                <w:sz w:val="26"/>
                <w:szCs w:val="26"/>
              </w:rPr>
            </w:pPr>
            <w:r w:rsidRPr="00846925">
              <w:rPr>
                <w:rFonts w:eastAsia="Times New Roman"/>
                <w:sz w:val="26"/>
                <w:szCs w:val="26"/>
              </w:rPr>
              <w:t>Соисполнители Программы</w:t>
            </w:r>
          </w:p>
        </w:tc>
        <w:tc>
          <w:tcPr>
            <w:tcW w:w="8341" w:type="dxa"/>
          </w:tcPr>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Министерство здравоохранения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министерство образования и науки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министерство спорта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министерство культуры и туризма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министерство развития информационного общества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министерство строительства и жилищно-коммунального хозяйства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органы местного самоуправления Калужской области (по согласованию)</w:t>
            </w:r>
          </w:p>
        </w:tc>
      </w:tr>
      <w:tr w:rsidR="00846925" w:rsidRPr="00846925" w:rsidTr="001656D7">
        <w:tc>
          <w:tcPr>
            <w:tcW w:w="2211" w:type="dxa"/>
          </w:tcPr>
          <w:p w:rsidR="00846925" w:rsidRPr="00846925" w:rsidRDefault="00846925" w:rsidP="00846925">
            <w:pPr>
              <w:widowControl w:val="0"/>
              <w:autoSpaceDE w:val="0"/>
              <w:autoSpaceDN w:val="0"/>
              <w:rPr>
                <w:rFonts w:eastAsia="Times New Roman"/>
                <w:sz w:val="26"/>
                <w:szCs w:val="26"/>
              </w:rPr>
            </w:pPr>
            <w:r w:rsidRPr="00846925">
              <w:rPr>
                <w:rFonts w:eastAsia="Times New Roman"/>
                <w:sz w:val="26"/>
                <w:szCs w:val="26"/>
              </w:rPr>
              <w:lastRenderedPageBreak/>
              <w:t>Цель Программы</w:t>
            </w:r>
          </w:p>
        </w:tc>
        <w:tc>
          <w:tcPr>
            <w:tcW w:w="8341" w:type="dxa"/>
          </w:tcPr>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(далее - МГН) в Калужской области</w:t>
            </w:r>
          </w:p>
        </w:tc>
      </w:tr>
      <w:tr w:rsidR="00846925" w:rsidRPr="00846925" w:rsidTr="001656D7">
        <w:tc>
          <w:tcPr>
            <w:tcW w:w="2211" w:type="dxa"/>
          </w:tcPr>
          <w:p w:rsidR="00846925" w:rsidRPr="00846925" w:rsidRDefault="00846925" w:rsidP="00846925">
            <w:pPr>
              <w:widowControl w:val="0"/>
              <w:autoSpaceDE w:val="0"/>
              <w:autoSpaceDN w:val="0"/>
              <w:rPr>
                <w:rFonts w:eastAsia="Times New Roman"/>
                <w:sz w:val="26"/>
                <w:szCs w:val="26"/>
              </w:rPr>
            </w:pPr>
            <w:r w:rsidRPr="00846925">
              <w:rPr>
                <w:rFonts w:eastAsia="Times New Roman"/>
                <w:sz w:val="26"/>
                <w:szCs w:val="26"/>
              </w:rPr>
              <w:t>Задачи Программы</w:t>
            </w:r>
          </w:p>
        </w:tc>
        <w:tc>
          <w:tcPr>
            <w:tcW w:w="8341" w:type="dxa"/>
          </w:tcPr>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Оценка состояния доступности приоритетных объектов и услуг и формирование нормативной правовой и методической базы по обеспечению доступности приоритетных объектов и услуг в приоритетных сферах жизнедеятельности инвалидов и других МГН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формирование условий для беспрепятственного доступа инвалидов и других МГН к приоритетным объектам и услугам в сфере социальной защиты, занятости, здравоохранения, культуры, образования, транспортной и пешеходной инфраструктуры, информации и связи, физической культуры и спорта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повышение доступности и качества реабилитационных услуг (развитие системы реабилитации и социальной интеграции инвалидов)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информационно-методическое и кадровое обеспечение системы реабилитации и социальной интеграции инвалидов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xml:space="preserve">- формирование условий для просвещенности граждан в вопросах инвалидности и устранения </w:t>
            </w:r>
            <w:proofErr w:type="spellStart"/>
            <w:r w:rsidRPr="00846925">
              <w:rPr>
                <w:rFonts w:eastAsia="Times New Roman"/>
                <w:sz w:val="26"/>
                <w:szCs w:val="26"/>
              </w:rPr>
              <w:t>отношенческих</w:t>
            </w:r>
            <w:proofErr w:type="spellEnd"/>
            <w:r w:rsidRPr="00846925">
              <w:rPr>
                <w:rFonts w:eastAsia="Times New Roman"/>
                <w:sz w:val="26"/>
                <w:szCs w:val="26"/>
              </w:rPr>
              <w:t xml:space="preserve"> барьеров в Калужской области</w:t>
            </w:r>
          </w:p>
        </w:tc>
      </w:tr>
      <w:tr w:rsidR="00846925" w:rsidRPr="00846925" w:rsidTr="001656D7">
        <w:tblPrEx>
          <w:tblBorders>
            <w:insideH w:val="nil"/>
          </w:tblBorders>
        </w:tblPrEx>
        <w:tc>
          <w:tcPr>
            <w:tcW w:w="2211" w:type="dxa"/>
            <w:tcBorders>
              <w:bottom w:val="nil"/>
            </w:tcBorders>
          </w:tcPr>
          <w:p w:rsidR="00846925" w:rsidRPr="00846925" w:rsidRDefault="00846925" w:rsidP="00846925">
            <w:pPr>
              <w:widowControl w:val="0"/>
              <w:autoSpaceDE w:val="0"/>
              <w:autoSpaceDN w:val="0"/>
              <w:rPr>
                <w:rFonts w:eastAsia="Times New Roman"/>
                <w:sz w:val="26"/>
                <w:szCs w:val="26"/>
              </w:rPr>
            </w:pPr>
            <w:r w:rsidRPr="00846925">
              <w:rPr>
                <w:rFonts w:eastAsia="Times New Roman"/>
                <w:sz w:val="26"/>
                <w:szCs w:val="26"/>
              </w:rPr>
              <w:t>Целевые показатели (индикаторы) Программы</w:t>
            </w:r>
          </w:p>
        </w:tc>
        <w:tc>
          <w:tcPr>
            <w:tcW w:w="8341" w:type="dxa"/>
            <w:tcBorders>
              <w:bottom w:val="nil"/>
            </w:tcBorders>
          </w:tcPr>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доступных для инвалидов и других МГН приоритетных объектов социальной, транспортной, инженерной инфраструктуры в общем количестве приоритетных объектов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инвалидов, положительно оценивающих отношение населения к проблемам инвалидов, в общей численности опрошенных инвалидов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приоритетных объектов и услуг в приоритетных сферах жизнедеятельности инвалидов, нанесенных на карту доступности Калужской области по результатам их паспортизации, среди всех приоритетных объектов и услуг;</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приоритетных объектов, доступных для инвалидов и других МГН в сфере социальной защиты, в общем количестве приоритетных объектов в сфере социальной защиты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детей-инвалидов в возрасте от 5 до 18 лет, получающих дополнительное образование, в общей численности детей-инвалидов данного возраста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приоритетных объектов органов службы занятости, доступных для инвалидов и других МГН, в общем количестве объектов органов службы занятости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xml:space="preserve">- доля приоритетных объектов, доступных для инвалидов и других МГН </w:t>
            </w:r>
            <w:r w:rsidRPr="00846925">
              <w:rPr>
                <w:rFonts w:eastAsia="Times New Roman"/>
                <w:sz w:val="26"/>
                <w:szCs w:val="26"/>
              </w:rPr>
              <w:lastRenderedPageBreak/>
              <w:t>в сфере здравоохранения, в общем количестве приоритетных объектов в сфере здравоохранения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xml:space="preserve">- доля дошкольных образовательных организаций, в которых создана универсальная </w:t>
            </w:r>
            <w:proofErr w:type="spellStart"/>
            <w:r w:rsidRPr="00846925">
              <w:rPr>
                <w:rFonts w:eastAsia="Times New Roman"/>
                <w:sz w:val="26"/>
                <w:szCs w:val="26"/>
              </w:rPr>
              <w:t>безбарьерная</w:t>
            </w:r>
            <w:proofErr w:type="spellEnd"/>
            <w:r w:rsidRPr="00846925">
              <w:rPr>
                <w:rFonts w:eastAsia="Times New Roman"/>
                <w:sz w:val="26"/>
                <w:szCs w:val="26"/>
              </w:rPr>
              <w:t xml:space="preserve"> среда для инклюзивного образования детей-инвалидов, в общем количестве дошкольных образовательных организаций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детей-инвалидов в возрасте от 1,5 до 7 лет, охваченных дошкольным образованием, в общей численности детей-инвалидов данного возраста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xml:space="preserve">- доля общеобразовательных организаций, в которых создана универсальная </w:t>
            </w:r>
            <w:proofErr w:type="spellStart"/>
            <w:r w:rsidRPr="00846925">
              <w:rPr>
                <w:rFonts w:eastAsia="Times New Roman"/>
                <w:sz w:val="26"/>
                <w:szCs w:val="26"/>
              </w:rPr>
              <w:t>безбарьерная</w:t>
            </w:r>
            <w:proofErr w:type="spellEnd"/>
            <w:r w:rsidRPr="00846925">
              <w:rPr>
                <w:rFonts w:eastAsia="Times New Roman"/>
                <w:sz w:val="26"/>
                <w:szCs w:val="26"/>
              </w:rPr>
              <w:t xml:space="preserve"> среда для инклюзивного образования детей-инвалидов, в общем количестве общеобразовательных организаций Калужской области;</w:t>
            </w:r>
          </w:p>
        </w:tc>
      </w:tr>
      <w:tr w:rsidR="00846925" w:rsidRPr="00846925" w:rsidTr="001656D7">
        <w:tblPrEx>
          <w:tblBorders>
            <w:insideH w:val="nil"/>
          </w:tblBorders>
        </w:tblPrEx>
        <w:tc>
          <w:tcPr>
            <w:tcW w:w="2211" w:type="dxa"/>
            <w:tcBorders>
              <w:top w:val="nil"/>
              <w:bottom w:val="single" w:sz="4" w:space="0" w:color="auto"/>
            </w:tcBorders>
          </w:tcPr>
          <w:p w:rsidR="00846925" w:rsidRPr="00846925" w:rsidRDefault="00846925" w:rsidP="00846925">
            <w:pPr>
              <w:widowControl w:val="0"/>
              <w:autoSpaceDE w:val="0"/>
              <w:autoSpaceDN w:val="0"/>
              <w:rPr>
                <w:rFonts w:eastAsia="Times New Roman"/>
                <w:sz w:val="26"/>
                <w:szCs w:val="26"/>
              </w:rPr>
            </w:pPr>
          </w:p>
        </w:tc>
        <w:tc>
          <w:tcPr>
            <w:tcW w:w="8341" w:type="dxa"/>
            <w:tcBorders>
              <w:top w:val="nil"/>
              <w:bottom w:val="single" w:sz="4" w:space="0" w:color="auto"/>
            </w:tcBorders>
          </w:tcPr>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приоритетных объектов, доступных для инвалидов и других МГН в сфере культуры, в общем количестве приоритетных объектов в сфере культуры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парка подвижного состава автомобильного и городского наземного электрического транспорта общего пользования, оборудованного для перевозки инвалидов и других МГН, в парке этого подвижного состава (автобусного, троллейбусного)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приоритетных объектов транспортной инфраструктуры, доступных для инвалидов и других МГН, в общем количестве приоритетных объектов транспортной инфраструктуры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данной категории населения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приоритетных объектов, доступных для инвалидов и других МГН в сфере физической культуры и спорта, в общем количестве приоритетных объектов в сфере физической культуры и спорта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граждан, признающих навыки, достоинства и способности инвалидов, в общей численности опрошенных граждан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инвалидов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принятие нормативного правового акта о порядке обеспечения доступной среды жизнедеятельности инвалидов и других МГН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объектов социальной инфраструктуры, на которые сформированы паспорта доступности, среди общего количества объектов социальной инфраструктуры в приоритетных сферах жизнедеятельности инвалидов и других МГН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xml:space="preserve">- доля образовательных организаций, в которых созданы условия для получения детьми-инвалидами качественного образования, в общем </w:t>
            </w:r>
            <w:r w:rsidRPr="00846925">
              <w:rPr>
                <w:rFonts w:eastAsia="Times New Roman"/>
                <w:sz w:val="26"/>
                <w:szCs w:val="26"/>
              </w:rPr>
              <w:lastRenderedPageBreak/>
              <w:t>количестве образовательных организаций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xml:space="preserve">- доля государственных профессиональных образовательных организаций, в которых сформирована универсальная </w:t>
            </w:r>
            <w:proofErr w:type="spellStart"/>
            <w:r w:rsidRPr="00846925">
              <w:rPr>
                <w:rFonts w:eastAsia="Times New Roman"/>
                <w:sz w:val="26"/>
                <w:szCs w:val="26"/>
              </w:rPr>
              <w:t>безбарьерная</w:t>
            </w:r>
            <w:proofErr w:type="spellEnd"/>
            <w:r w:rsidRPr="00846925">
              <w:rPr>
                <w:rFonts w:eastAsia="Times New Roman"/>
                <w:sz w:val="26"/>
                <w:szCs w:val="26"/>
              </w:rPr>
              <w:t xml:space="preserve"> среда, позволяющая обеспечить совместное обучение инвалидов и лиц, не имеющих нарушений развития, в общем количестве государственных профессиональных образовательных организаций;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инвалидов, принятых на обучение по программам среднего профессионального образования (по отношению к предыдущему году);</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студентов из числа инвалидов, обучающихся по программам среднего профессионального образования, выбывших по причине академической неуспеваемости;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специалистов, прошедших обучение и повышение квалификации по вопросам реабилитации и социальной интеграции инвалидов, среди всех специалистов, занятых в этой сфере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xml:space="preserve">- доля инвалидов и других МГН, воспользовавшихся услугами службы </w:t>
            </w:r>
            <w:r w:rsidR="00F1315B">
              <w:rPr>
                <w:rFonts w:eastAsia="Times New Roman"/>
                <w:sz w:val="26"/>
                <w:szCs w:val="26"/>
              </w:rPr>
              <w:t>«Социальное такси»</w:t>
            </w:r>
            <w:r w:rsidRPr="00846925">
              <w:rPr>
                <w:rFonts w:eastAsia="Times New Roman"/>
                <w:sz w:val="26"/>
                <w:szCs w:val="26"/>
              </w:rPr>
              <w:t>, в общей численности людей этой категории, обратившихся за получением данных услуг в Калужской области;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доля инвалидов, признанных в установленном порядке безработными, организовавших предпринимательскую деятельность, в общей численности инвалидов, признанных в установленном порядке безработными в Калужской области</w:t>
            </w:r>
          </w:p>
        </w:tc>
      </w:tr>
      <w:tr w:rsidR="00846925" w:rsidRPr="00846925" w:rsidTr="001656D7">
        <w:tc>
          <w:tcPr>
            <w:tcW w:w="2211" w:type="dxa"/>
            <w:tcBorders>
              <w:top w:val="single" w:sz="4" w:space="0" w:color="auto"/>
            </w:tcBorders>
          </w:tcPr>
          <w:p w:rsidR="00846925" w:rsidRPr="00846925" w:rsidRDefault="00846925" w:rsidP="00846925">
            <w:pPr>
              <w:widowControl w:val="0"/>
              <w:autoSpaceDE w:val="0"/>
              <w:autoSpaceDN w:val="0"/>
              <w:rPr>
                <w:rFonts w:eastAsia="Times New Roman"/>
                <w:sz w:val="26"/>
                <w:szCs w:val="26"/>
              </w:rPr>
            </w:pPr>
            <w:r w:rsidRPr="00846925">
              <w:rPr>
                <w:rFonts w:eastAsia="Times New Roman"/>
                <w:sz w:val="26"/>
                <w:szCs w:val="26"/>
              </w:rPr>
              <w:lastRenderedPageBreak/>
              <w:t>Сроки и этапы реализации Программы</w:t>
            </w:r>
          </w:p>
        </w:tc>
        <w:tc>
          <w:tcPr>
            <w:tcW w:w="8341" w:type="dxa"/>
            <w:tcBorders>
              <w:top w:val="single" w:sz="4" w:space="0" w:color="auto"/>
            </w:tcBorders>
          </w:tcPr>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2014 - 2020 годы со следующими этапами:</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первый этап - 2014 - 2015 годы;</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второй этап - 2016 - 2020 годы</w:t>
            </w:r>
          </w:p>
        </w:tc>
      </w:tr>
      <w:tr w:rsidR="00846925" w:rsidRPr="00846925" w:rsidTr="001656D7">
        <w:tc>
          <w:tcPr>
            <w:tcW w:w="2211" w:type="dxa"/>
            <w:vMerge w:val="restart"/>
            <w:tcBorders>
              <w:bottom w:val="nil"/>
            </w:tcBorders>
          </w:tcPr>
          <w:p w:rsidR="00846925" w:rsidRPr="00846925" w:rsidRDefault="00846925" w:rsidP="00846925">
            <w:pPr>
              <w:widowControl w:val="0"/>
              <w:autoSpaceDE w:val="0"/>
              <w:autoSpaceDN w:val="0"/>
              <w:rPr>
                <w:rFonts w:eastAsia="Times New Roman"/>
                <w:sz w:val="26"/>
                <w:szCs w:val="26"/>
              </w:rPr>
            </w:pPr>
            <w:r w:rsidRPr="00846925">
              <w:rPr>
                <w:rFonts w:eastAsia="Times New Roman"/>
                <w:sz w:val="26"/>
                <w:szCs w:val="26"/>
              </w:rPr>
              <w:t>Объемы и источники финансирования Программы</w:t>
            </w:r>
          </w:p>
        </w:tc>
        <w:tc>
          <w:tcPr>
            <w:tcW w:w="8341" w:type="dxa"/>
          </w:tcPr>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Общий объем финансирования реализации Программы составляет 318735,6446 тыс. рублей, из них:</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2014 году - 130469,9786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2015 году - 78250,483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2016 году - 52467,183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2017 году - 12032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2018 году – 12050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2019 году – 12050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2020 году - 21416,0 тыс. рублей;</w:t>
            </w:r>
          </w:p>
          <w:p w:rsidR="00846925" w:rsidRPr="00846925" w:rsidRDefault="00846925" w:rsidP="00846925">
            <w:pPr>
              <w:widowControl w:val="0"/>
              <w:autoSpaceDE w:val="0"/>
              <w:autoSpaceDN w:val="0"/>
              <w:jc w:val="both"/>
              <w:rPr>
                <w:rFonts w:eastAsia="Times New Roman"/>
                <w:color w:val="000000"/>
                <w:sz w:val="26"/>
                <w:szCs w:val="26"/>
              </w:rPr>
            </w:pPr>
            <w:r w:rsidRPr="00846925">
              <w:rPr>
                <w:rFonts w:eastAsia="Times New Roman"/>
                <w:sz w:val="26"/>
                <w:szCs w:val="26"/>
              </w:rPr>
              <w:t xml:space="preserve">- объем средств федерального бюджета </w:t>
            </w:r>
            <w:hyperlink w:anchor="P113" w:history="1">
              <w:r w:rsidRPr="00846925">
                <w:rPr>
                  <w:rFonts w:eastAsia="Times New Roman"/>
                  <w:color w:val="000000"/>
                  <w:sz w:val="26"/>
                  <w:szCs w:val="26"/>
                </w:rPr>
                <w:t>&lt;*&gt;</w:t>
              </w:r>
            </w:hyperlink>
            <w:r w:rsidRPr="00846925">
              <w:rPr>
                <w:rFonts w:eastAsia="Times New Roman"/>
                <w:color w:val="000000"/>
                <w:sz w:val="26"/>
                <w:szCs w:val="26"/>
              </w:rPr>
              <w:t>:</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представляемых на реализацию мероприятий в сфере деятельности Министерства труда и социальной защиты Российской Федерации, - 46683,884 тыс. рублей, из них:</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2014 году - 20781,5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2015 году - 18476,084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2016 году - 7426,3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представляемых на реализацию мероприятий в сфере деятельности Министерства образования и науки Российской Федерации, - 111429,946 тыс. рублей, из них:</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2014 году - 40366,3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2015 году - 56214,546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2016 году - 14849,1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xml:space="preserve">представляемых на реализацию мероприятий в сфере деятельности </w:t>
            </w:r>
            <w:r w:rsidRPr="00846925">
              <w:rPr>
                <w:rFonts w:eastAsia="Times New Roman"/>
                <w:sz w:val="26"/>
                <w:szCs w:val="26"/>
              </w:rPr>
              <w:lastRenderedPageBreak/>
              <w:t>Министерства спорта Российской Федерации, - 2131,859 тыс. рублей, из них:</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2014 году - 899,952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2015 году - 65,207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2016 году - 1166,7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xml:space="preserve">- объем средств областного бюджета </w:t>
            </w:r>
            <w:hyperlink w:anchor="P114" w:history="1">
              <w:r w:rsidRPr="00846925">
                <w:rPr>
                  <w:rFonts w:eastAsia="Times New Roman"/>
                  <w:color w:val="000000"/>
                  <w:sz w:val="26"/>
                  <w:szCs w:val="26"/>
                </w:rPr>
                <w:t>&lt;**&gt;</w:t>
              </w:r>
            </w:hyperlink>
            <w:r w:rsidRPr="00846925">
              <w:rPr>
                <w:rFonts w:eastAsia="Times New Roman"/>
                <w:color w:val="000000"/>
                <w:sz w:val="26"/>
                <w:szCs w:val="26"/>
              </w:rPr>
              <w:t xml:space="preserve"> -</w:t>
            </w:r>
            <w:r w:rsidRPr="00846925">
              <w:rPr>
                <w:rFonts w:eastAsia="Times New Roman"/>
                <w:sz w:val="26"/>
                <w:szCs w:val="26"/>
              </w:rPr>
              <w:t xml:space="preserve"> 153901,3026 тыс. рублей, из них:</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2014 году - 59793,7466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2015 году - 222,574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2016 году - 27203,382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2017 году - 12000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2018 году - 12000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2019 году - 12000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2020 году - 20966,0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 xml:space="preserve">- объем средств местных бюджетов </w:t>
            </w:r>
            <w:hyperlink w:anchor="P115" w:history="1">
              <w:r w:rsidRPr="00846925">
                <w:rPr>
                  <w:rFonts w:eastAsia="Times New Roman"/>
                  <w:color w:val="000000"/>
                  <w:sz w:val="26"/>
                  <w:szCs w:val="26"/>
                </w:rPr>
                <w:t>&lt;***&gt;</w:t>
              </w:r>
            </w:hyperlink>
            <w:r w:rsidRPr="00846925">
              <w:rPr>
                <w:rFonts w:eastAsia="Times New Roman"/>
                <w:color w:val="000000"/>
                <w:sz w:val="26"/>
                <w:szCs w:val="26"/>
              </w:rPr>
              <w:t xml:space="preserve"> </w:t>
            </w:r>
            <w:r w:rsidRPr="00846925">
              <w:rPr>
                <w:rFonts w:eastAsia="Times New Roman"/>
                <w:sz w:val="26"/>
                <w:szCs w:val="26"/>
              </w:rPr>
              <w:t>- 14304,253 тыс. рублей, из них:</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2014 году - 8628,48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2015 году - 3272,072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2016 году - 1821,701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2017 году - 32,0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2018 году - 50,0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2019 году - 50,0 тыс. рублей;</w:t>
            </w:r>
          </w:p>
          <w:p w:rsidR="00846925" w:rsidRPr="00846925" w:rsidRDefault="00846925" w:rsidP="00846925">
            <w:pPr>
              <w:widowControl w:val="0"/>
              <w:autoSpaceDE w:val="0"/>
              <w:autoSpaceDN w:val="0"/>
              <w:jc w:val="both"/>
              <w:rPr>
                <w:rFonts w:eastAsia="Times New Roman"/>
                <w:sz w:val="26"/>
                <w:szCs w:val="26"/>
              </w:rPr>
            </w:pPr>
            <w:r w:rsidRPr="00846925">
              <w:rPr>
                <w:rFonts w:eastAsia="Times New Roman"/>
                <w:sz w:val="26"/>
                <w:szCs w:val="26"/>
              </w:rPr>
              <w:t>в 2020 году - 450,0 тыс. рублей</w:t>
            </w:r>
          </w:p>
        </w:tc>
      </w:tr>
      <w:tr w:rsidR="00846925" w:rsidRPr="00846925" w:rsidTr="001656D7">
        <w:tblPrEx>
          <w:tblBorders>
            <w:insideH w:val="nil"/>
          </w:tblBorders>
        </w:tblPrEx>
        <w:tc>
          <w:tcPr>
            <w:tcW w:w="2211" w:type="dxa"/>
            <w:vMerge/>
            <w:tcBorders>
              <w:bottom w:val="single" w:sz="4" w:space="0" w:color="auto"/>
            </w:tcBorders>
          </w:tcPr>
          <w:p w:rsidR="00846925" w:rsidRPr="00846925" w:rsidRDefault="00846925" w:rsidP="00846925">
            <w:pPr>
              <w:spacing w:after="200" w:line="276" w:lineRule="auto"/>
              <w:rPr>
                <w:sz w:val="26"/>
                <w:szCs w:val="26"/>
                <w:lang w:eastAsia="en-US"/>
              </w:rPr>
            </w:pPr>
          </w:p>
        </w:tc>
        <w:tc>
          <w:tcPr>
            <w:tcW w:w="8341" w:type="dxa"/>
            <w:tcBorders>
              <w:bottom w:val="single" w:sz="4" w:space="0" w:color="auto"/>
            </w:tcBorders>
          </w:tcPr>
          <w:p w:rsidR="00846925" w:rsidRPr="00846925" w:rsidRDefault="00846925" w:rsidP="00F1315B">
            <w:pPr>
              <w:widowControl w:val="0"/>
              <w:autoSpaceDE w:val="0"/>
              <w:autoSpaceDN w:val="0"/>
              <w:jc w:val="both"/>
              <w:rPr>
                <w:rFonts w:eastAsia="Times New Roman"/>
                <w:sz w:val="26"/>
                <w:szCs w:val="26"/>
              </w:rPr>
            </w:pPr>
            <w:r w:rsidRPr="00846925">
              <w:rPr>
                <w:rFonts w:eastAsia="Times New Roman"/>
                <w:sz w:val="26"/>
                <w:szCs w:val="26"/>
              </w:rPr>
              <w:t>&lt;*&gt; Объемы финансовых средств федерального бюджета ежегодно уточняются после принятия федерального закона о федеральном бюджете на очередной финансовый год (на очередной финансовый год и на плановый период) и на основании распоряжений Правительства Российской Федерации.</w:t>
            </w:r>
          </w:p>
          <w:p w:rsidR="00846925" w:rsidRPr="00846925" w:rsidRDefault="00846925" w:rsidP="00F1315B">
            <w:pPr>
              <w:widowControl w:val="0"/>
              <w:autoSpaceDE w:val="0"/>
              <w:autoSpaceDN w:val="0"/>
              <w:jc w:val="both"/>
              <w:rPr>
                <w:rFonts w:eastAsia="Times New Roman"/>
                <w:sz w:val="26"/>
                <w:szCs w:val="26"/>
              </w:rPr>
            </w:pPr>
            <w:r w:rsidRPr="00846925">
              <w:rPr>
                <w:rFonts w:eastAsia="Times New Roman"/>
                <w:sz w:val="26"/>
                <w:szCs w:val="26"/>
              </w:rPr>
              <w:t>&lt;**&gt;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(на очередной финансовый год и на плановый период).</w:t>
            </w:r>
          </w:p>
          <w:p w:rsidR="00846925" w:rsidRPr="00846925" w:rsidRDefault="00846925" w:rsidP="00F1315B">
            <w:pPr>
              <w:widowControl w:val="0"/>
              <w:autoSpaceDE w:val="0"/>
              <w:autoSpaceDN w:val="0"/>
              <w:jc w:val="both"/>
              <w:rPr>
                <w:rFonts w:eastAsia="Times New Roman"/>
                <w:sz w:val="26"/>
                <w:szCs w:val="26"/>
              </w:rPr>
            </w:pPr>
            <w:r w:rsidRPr="00846925">
              <w:rPr>
                <w:rFonts w:eastAsia="Times New Roman"/>
                <w:sz w:val="26"/>
                <w:szCs w:val="26"/>
              </w:rPr>
              <w:t>&lt;***&gt; Объемы финансовых средств, направляемых на реализацию программных мероприятий из местных бюджетов, ежегодно уточняются в соответствии с решениями органов местного самоуправления муниципальных образований Калужской области о местных бюджетах на очередной финансовый год (на очередной финансовый год и на плановый период)</w:t>
            </w:r>
          </w:p>
        </w:tc>
      </w:tr>
      <w:tr w:rsidR="00846925" w:rsidRPr="00846925" w:rsidTr="001656D7">
        <w:tc>
          <w:tcPr>
            <w:tcW w:w="2211" w:type="dxa"/>
            <w:tcBorders>
              <w:top w:val="single" w:sz="4" w:space="0" w:color="auto"/>
            </w:tcBorders>
          </w:tcPr>
          <w:p w:rsidR="00846925" w:rsidRPr="00846925" w:rsidRDefault="00846925" w:rsidP="00846925">
            <w:pPr>
              <w:widowControl w:val="0"/>
              <w:autoSpaceDE w:val="0"/>
              <w:autoSpaceDN w:val="0"/>
              <w:rPr>
                <w:rFonts w:eastAsia="Times New Roman"/>
                <w:sz w:val="26"/>
                <w:szCs w:val="26"/>
              </w:rPr>
            </w:pPr>
            <w:r w:rsidRPr="00846925">
              <w:rPr>
                <w:rFonts w:eastAsia="Times New Roman"/>
                <w:sz w:val="26"/>
                <w:szCs w:val="26"/>
              </w:rPr>
              <w:t>Ожидаемые результаты реализации Программы</w:t>
            </w:r>
          </w:p>
        </w:tc>
        <w:tc>
          <w:tcPr>
            <w:tcW w:w="8341" w:type="dxa"/>
            <w:tcBorders>
              <w:top w:val="single" w:sz="4" w:space="0" w:color="auto"/>
            </w:tcBorders>
          </w:tcPr>
          <w:p w:rsidR="00846925" w:rsidRPr="00846925" w:rsidRDefault="00846925" w:rsidP="00F1315B">
            <w:pPr>
              <w:widowControl w:val="0"/>
              <w:autoSpaceDE w:val="0"/>
              <w:autoSpaceDN w:val="0"/>
              <w:jc w:val="both"/>
              <w:rPr>
                <w:rFonts w:eastAsia="Times New Roman"/>
                <w:sz w:val="26"/>
                <w:szCs w:val="26"/>
              </w:rPr>
            </w:pPr>
            <w:r w:rsidRPr="00846925">
              <w:rPr>
                <w:rFonts w:eastAsia="Times New Roman"/>
                <w:sz w:val="26"/>
                <w:szCs w:val="26"/>
              </w:rPr>
              <w:t>- Увеличение доли доступных для инвалидов и других МГН приоритетных объектов социальной, транспортной, инженерной инфраструктуры в общем количестве приоритетных объектов Калужской области;</w:t>
            </w:r>
          </w:p>
          <w:p w:rsidR="00846925" w:rsidRPr="00846925" w:rsidRDefault="00846925" w:rsidP="00F1315B">
            <w:pPr>
              <w:widowControl w:val="0"/>
              <w:autoSpaceDE w:val="0"/>
              <w:autoSpaceDN w:val="0"/>
              <w:jc w:val="both"/>
              <w:rPr>
                <w:rFonts w:eastAsia="Times New Roman"/>
                <w:sz w:val="26"/>
                <w:szCs w:val="26"/>
              </w:rPr>
            </w:pPr>
            <w:r w:rsidRPr="00846925">
              <w:rPr>
                <w:rFonts w:eastAsia="Times New Roman"/>
                <w:sz w:val="26"/>
                <w:szCs w:val="26"/>
              </w:rPr>
              <w:t>- увеличение доли инвалидов, положительно оценивающих отношение населения к проблемам инвалидов, в общей численности опрошенных инвалидов Калужской области;</w:t>
            </w:r>
          </w:p>
          <w:p w:rsidR="00846925" w:rsidRPr="00EE4688" w:rsidRDefault="00846925" w:rsidP="00F1315B">
            <w:pPr>
              <w:widowControl w:val="0"/>
              <w:autoSpaceDE w:val="0"/>
              <w:autoSpaceDN w:val="0"/>
              <w:jc w:val="both"/>
              <w:rPr>
                <w:rFonts w:eastAsia="Times New Roman"/>
              </w:rPr>
            </w:pPr>
            <w:r w:rsidRPr="00846925">
              <w:rPr>
                <w:rFonts w:eastAsia="Times New Roman"/>
                <w:sz w:val="26"/>
                <w:szCs w:val="26"/>
              </w:rPr>
              <w:t xml:space="preserve">- сбор и систематизация информации о доступности объектов социальной инфраструктуры и услуг в приоритетных сферах </w:t>
            </w:r>
            <w:r w:rsidRPr="00EE4688">
              <w:rPr>
                <w:rFonts w:eastAsia="Times New Roman"/>
              </w:rPr>
              <w:lastRenderedPageBreak/>
              <w:t>жизнедеятельности инвалидов и других МГН Калужской области с целью размещения в информационно-телекоммуникационной сети Интернет;</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приоритетных объектов, доступных для инвалидов и других МГН в сфере социальной защиты, в общем количестве приоритетных объектов в сфере социальной защиты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детей-инвалидов в возрасте от 5 до 18 лет, получающих дополнительное образование, в общей численности детей-инвалидов данного возраста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приоритетных объектов органов службы занятости, доступных для инвалидов и других МГН, в общем количестве объектов органов службы занятости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приоритетных объектов, доступных для инвалидов и других МГН в сфере здравоохранения, в общем количестве приоритетных объектов в сфере здравоохранения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xml:space="preserve">- увеличение доли дошкольных образовательных организаций, в которых создана универсальная </w:t>
            </w:r>
            <w:proofErr w:type="spellStart"/>
            <w:r w:rsidRPr="00EE4688">
              <w:rPr>
                <w:rFonts w:eastAsia="Times New Roman"/>
              </w:rPr>
              <w:t>безбарьерная</w:t>
            </w:r>
            <w:proofErr w:type="spellEnd"/>
            <w:r w:rsidRPr="00EE4688">
              <w:rPr>
                <w:rFonts w:eastAsia="Times New Roman"/>
              </w:rPr>
              <w:t xml:space="preserve"> среда для инклюзивного образования детей-инвалидов, в общем количестве дошкольных образовательных организаций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детей-инвалидов в возрасте от 1,5 до 7 лет, охваченных дошкольным образованием, в общей численности детей-инвалидов данного возраста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xml:space="preserve">- увеличение доли общеобразовательных организаций, в которых создана универсальная </w:t>
            </w:r>
            <w:proofErr w:type="spellStart"/>
            <w:r w:rsidRPr="00EE4688">
              <w:rPr>
                <w:rFonts w:eastAsia="Times New Roman"/>
              </w:rPr>
              <w:t>безбарьерная</w:t>
            </w:r>
            <w:proofErr w:type="spellEnd"/>
            <w:r w:rsidRPr="00EE4688">
              <w:rPr>
                <w:rFonts w:eastAsia="Times New Roman"/>
              </w:rPr>
              <w:t xml:space="preserve"> среда для инклюзивного образования детей-инвалидов, в общем количестве общеобразовательных организаций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приоритетных объектов, доступных для инвалидов и других МГН в сфере культуры, в общем количестве приоритетных объектов в сфере культуры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парка подвижного состава автомобильного и городского наземного электрического транспорта общего пользования, оборудованного для перевозки МГН, в парке этого подвижного состава (автобусного, троллейбусного)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приоритетных объектов транспортной инфраструктуры, доступных для инвалидов и других МГН, в общем количестве приоритетных объектов транспортной инфраструктуры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лиц с ограниченными возможностями здоровья и инвалидов от 6 до 18 лет, систематически занимающихся физкультурой и спортом, в общей численности данной категории населения Калужской области;</w:t>
            </w:r>
          </w:p>
          <w:p w:rsidR="00846925" w:rsidRPr="00EE4688" w:rsidRDefault="00846925" w:rsidP="00F1315B">
            <w:pPr>
              <w:widowControl w:val="0"/>
              <w:autoSpaceDE w:val="0"/>
              <w:autoSpaceDN w:val="0"/>
              <w:jc w:val="both"/>
              <w:rPr>
                <w:rFonts w:eastAsia="Times New Roman"/>
              </w:rPr>
            </w:pPr>
            <w:r w:rsidRPr="00EE4688">
              <w:rPr>
                <w:rFonts w:eastAsia="Times New Roman"/>
              </w:rPr>
              <w:t>- увеличение доли приоритетных объектов, доступных для инвалидов и других МГН в сфере физической культуры и спорта, в общем количестве приоритетных объектов Калужской области;</w:t>
            </w:r>
          </w:p>
          <w:p w:rsidR="00846925" w:rsidRPr="00846925" w:rsidRDefault="00846925" w:rsidP="00F1315B">
            <w:pPr>
              <w:widowControl w:val="0"/>
              <w:autoSpaceDE w:val="0"/>
              <w:autoSpaceDN w:val="0"/>
              <w:jc w:val="both"/>
              <w:rPr>
                <w:rFonts w:eastAsia="Times New Roman"/>
                <w:sz w:val="26"/>
                <w:szCs w:val="26"/>
              </w:rPr>
            </w:pPr>
            <w:r w:rsidRPr="00EE4688">
              <w:rPr>
                <w:rFonts w:eastAsia="Times New Roman"/>
              </w:rPr>
              <w:t>- увеличение доли граждан, признающих навыки, достоинства и способности инвалидов, в общей численности опрошенных граждан Калужской области</w:t>
            </w:r>
          </w:p>
        </w:tc>
      </w:tr>
    </w:tbl>
    <w:p w:rsidR="00846925" w:rsidRDefault="00846925" w:rsidP="00D36921">
      <w:pPr>
        <w:widowControl w:val="0"/>
        <w:autoSpaceDE w:val="0"/>
        <w:autoSpaceDN w:val="0"/>
        <w:jc w:val="center"/>
        <w:outlineLvl w:val="1"/>
        <w:rPr>
          <w:rFonts w:eastAsia="Times New Roman"/>
          <w:b/>
          <w:sz w:val="26"/>
          <w:szCs w:val="26"/>
        </w:rPr>
      </w:pPr>
    </w:p>
    <w:p w:rsidR="001656D7" w:rsidRDefault="001656D7" w:rsidP="00D36921">
      <w:pPr>
        <w:widowControl w:val="0"/>
        <w:autoSpaceDE w:val="0"/>
        <w:autoSpaceDN w:val="0"/>
        <w:jc w:val="center"/>
        <w:outlineLvl w:val="1"/>
        <w:rPr>
          <w:rFonts w:eastAsia="Times New Roman"/>
          <w:b/>
          <w:sz w:val="26"/>
          <w:szCs w:val="26"/>
        </w:rPr>
      </w:pPr>
    </w:p>
    <w:p w:rsidR="001656D7" w:rsidRDefault="001656D7" w:rsidP="00D36921">
      <w:pPr>
        <w:widowControl w:val="0"/>
        <w:autoSpaceDE w:val="0"/>
        <w:autoSpaceDN w:val="0"/>
        <w:jc w:val="center"/>
        <w:outlineLvl w:val="1"/>
        <w:rPr>
          <w:rFonts w:eastAsia="Times New Roman"/>
          <w:b/>
          <w:sz w:val="26"/>
          <w:szCs w:val="26"/>
        </w:rPr>
      </w:pPr>
    </w:p>
    <w:p w:rsidR="001656D7" w:rsidRDefault="001656D7" w:rsidP="00D36921">
      <w:pPr>
        <w:widowControl w:val="0"/>
        <w:autoSpaceDE w:val="0"/>
        <w:autoSpaceDN w:val="0"/>
        <w:jc w:val="center"/>
        <w:outlineLvl w:val="1"/>
        <w:rPr>
          <w:rFonts w:eastAsia="Times New Roman"/>
          <w:b/>
          <w:sz w:val="26"/>
          <w:szCs w:val="26"/>
        </w:rPr>
      </w:pPr>
    </w:p>
    <w:p w:rsidR="001656D7" w:rsidRDefault="001656D7" w:rsidP="00D36921">
      <w:pPr>
        <w:widowControl w:val="0"/>
        <w:autoSpaceDE w:val="0"/>
        <w:autoSpaceDN w:val="0"/>
        <w:jc w:val="center"/>
        <w:outlineLvl w:val="1"/>
        <w:rPr>
          <w:rFonts w:eastAsia="Times New Roman"/>
          <w:b/>
          <w:sz w:val="26"/>
          <w:szCs w:val="26"/>
        </w:rPr>
      </w:pPr>
    </w:p>
    <w:p w:rsidR="00D36921" w:rsidRPr="00D36921" w:rsidRDefault="00D36921" w:rsidP="00D36921">
      <w:pPr>
        <w:widowControl w:val="0"/>
        <w:autoSpaceDE w:val="0"/>
        <w:autoSpaceDN w:val="0"/>
        <w:jc w:val="center"/>
        <w:outlineLvl w:val="1"/>
        <w:rPr>
          <w:rFonts w:eastAsia="Times New Roman"/>
          <w:b/>
          <w:sz w:val="26"/>
          <w:szCs w:val="26"/>
        </w:rPr>
      </w:pPr>
      <w:r w:rsidRPr="00D36921">
        <w:rPr>
          <w:rFonts w:eastAsia="Times New Roman"/>
          <w:b/>
          <w:sz w:val="26"/>
          <w:szCs w:val="26"/>
        </w:rPr>
        <w:lastRenderedPageBreak/>
        <w:t>ПАСПОРТ</w:t>
      </w:r>
    </w:p>
    <w:p w:rsidR="00D36921" w:rsidRPr="00D36921" w:rsidRDefault="00D36921" w:rsidP="00D36921">
      <w:pPr>
        <w:widowControl w:val="0"/>
        <w:autoSpaceDE w:val="0"/>
        <w:autoSpaceDN w:val="0"/>
        <w:jc w:val="center"/>
        <w:rPr>
          <w:rFonts w:eastAsia="Times New Roman"/>
          <w:b/>
          <w:sz w:val="26"/>
          <w:szCs w:val="26"/>
        </w:rPr>
      </w:pPr>
      <w:r w:rsidRPr="00D36921">
        <w:rPr>
          <w:rFonts w:eastAsia="Times New Roman"/>
          <w:b/>
          <w:sz w:val="26"/>
          <w:szCs w:val="26"/>
        </w:rPr>
        <w:t>государственной программы Калужской области</w:t>
      </w:r>
    </w:p>
    <w:p w:rsidR="00D36921" w:rsidRPr="00D36921" w:rsidRDefault="005335A9" w:rsidP="00D36921">
      <w:pPr>
        <w:widowControl w:val="0"/>
        <w:autoSpaceDE w:val="0"/>
        <w:autoSpaceDN w:val="0"/>
        <w:jc w:val="center"/>
        <w:rPr>
          <w:rFonts w:eastAsia="Times New Roman"/>
          <w:b/>
          <w:sz w:val="26"/>
          <w:szCs w:val="26"/>
        </w:rPr>
      </w:pPr>
      <w:r>
        <w:rPr>
          <w:rFonts w:eastAsia="Times New Roman"/>
          <w:b/>
          <w:sz w:val="26"/>
          <w:szCs w:val="26"/>
        </w:rPr>
        <w:t>«</w:t>
      </w:r>
      <w:r w:rsidR="00D36921" w:rsidRPr="00D36921">
        <w:rPr>
          <w:rFonts w:eastAsia="Times New Roman"/>
          <w:b/>
          <w:sz w:val="26"/>
          <w:szCs w:val="26"/>
        </w:rPr>
        <w:t>Обеспечение доступным и комфортным жильем и коммунальными</w:t>
      </w:r>
    </w:p>
    <w:p w:rsidR="00D36921" w:rsidRPr="00D36921" w:rsidRDefault="00D36921" w:rsidP="00D36921">
      <w:pPr>
        <w:widowControl w:val="0"/>
        <w:autoSpaceDE w:val="0"/>
        <w:autoSpaceDN w:val="0"/>
        <w:jc w:val="center"/>
        <w:rPr>
          <w:rFonts w:eastAsia="Times New Roman"/>
          <w:b/>
          <w:sz w:val="26"/>
          <w:szCs w:val="26"/>
        </w:rPr>
      </w:pPr>
      <w:r w:rsidRPr="00D36921">
        <w:rPr>
          <w:rFonts w:eastAsia="Times New Roman"/>
          <w:b/>
          <w:sz w:val="26"/>
          <w:szCs w:val="26"/>
        </w:rPr>
        <w:t>услуг</w:t>
      </w:r>
      <w:r w:rsidR="005335A9">
        <w:rPr>
          <w:rFonts w:eastAsia="Times New Roman"/>
          <w:b/>
          <w:sz w:val="26"/>
          <w:szCs w:val="26"/>
        </w:rPr>
        <w:t>ами населения Калужской области»</w:t>
      </w:r>
    </w:p>
    <w:p w:rsidR="00D36921" w:rsidRPr="00D36921" w:rsidRDefault="00D36921" w:rsidP="00D36921">
      <w:pPr>
        <w:widowControl w:val="0"/>
        <w:autoSpaceDE w:val="0"/>
        <w:autoSpaceDN w:val="0"/>
        <w:jc w:val="center"/>
        <w:rPr>
          <w:rFonts w:eastAsia="Times New Roman"/>
          <w:b/>
          <w:sz w:val="26"/>
          <w:szCs w:val="26"/>
        </w:rPr>
      </w:pPr>
      <w:r w:rsidRPr="00D36921">
        <w:rPr>
          <w:rFonts w:eastAsia="Times New Roman"/>
          <w:b/>
          <w:sz w:val="26"/>
          <w:szCs w:val="26"/>
        </w:rPr>
        <w:t>(далее - государственная программа)</w:t>
      </w:r>
    </w:p>
    <w:p w:rsidR="00D36921" w:rsidRPr="00D36921" w:rsidRDefault="00D36921" w:rsidP="00D36921">
      <w:pPr>
        <w:widowControl w:val="0"/>
        <w:autoSpaceDE w:val="0"/>
        <w:autoSpaceDN w:val="0"/>
        <w:jc w:val="both"/>
        <w:rPr>
          <w:rFonts w:eastAsia="Times New Roman"/>
          <w:sz w:val="26"/>
          <w:szCs w:val="26"/>
        </w:rPr>
      </w:pPr>
    </w:p>
    <w:tbl>
      <w:tblPr>
        <w:tblW w:w="1105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418"/>
        <w:gridCol w:w="992"/>
        <w:gridCol w:w="992"/>
        <w:gridCol w:w="993"/>
        <w:gridCol w:w="993"/>
        <w:gridCol w:w="850"/>
        <w:gridCol w:w="850"/>
        <w:gridCol w:w="851"/>
        <w:gridCol w:w="992"/>
      </w:tblGrid>
      <w:tr w:rsidR="00D36921" w:rsidRPr="00D36921" w:rsidTr="00E76363">
        <w:tc>
          <w:tcPr>
            <w:tcW w:w="2127" w:type="dxa"/>
          </w:tcPr>
          <w:p w:rsidR="00D36921" w:rsidRPr="00D36921" w:rsidRDefault="00D36921" w:rsidP="002A4AA8">
            <w:pPr>
              <w:widowControl w:val="0"/>
              <w:autoSpaceDE w:val="0"/>
              <w:autoSpaceDN w:val="0"/>
              <w:rPr>
                <w:rFonts w:eastAsia="Times New Roman"/>
                <w:sz w:val="26"/>
                <w:szCs w:val="26"/>
              </w:rPr>
            </w:pPr>
            <w:r w:rsidRPr="00D36921">
              <w:rPr>
                <w:rFonts w:eastAsia="Times New Roman"/>
                <w:sz w:val="26"/>
                <w:szCs w:val="26"/>
              </w:rPr>
              <w:t>1. Ответственный исполнитель государственной программы</w:t>
            </w:r>
          </w:p>
        </w:tc>
        <w:tc>
          <w:tcPr>
            <w:tcW w:w="8931" w:type="dxa"/>
            <w:gridSpan w:val="9"/>
          </w:tcPr>
          <w:p w:rsidR="00D36921" w:rsidRPr="00D36921" w:rsidRDefault="00D36921" w:rsidP="002A4AA8">
            <w:pPr>
              <w:widowControl w:val="0"/>
              <w:autoSpaceDE w:val="0"/>
              <w:autoSpaceDN w:val="0"/>
              <w:rPr>
                <w:rFonts w:eastAsia="Times New Roman"/>
                <w:sz w:val="26"/>
                <w:szCs w:val="26"/>
              </w:rPr>
            </w:pPr>
            <w:r w:rsidRPr="00D36921">
              <w:rPr>
                <w:rFonts w:eastAsia="Times New Roman"/>
                <w:sz w:val="26"/>
                <w:szCs w:val="26"/>
              </w:rPr>
              <w:t>Министерство строительства и жилищно-коммунального хозяйства Калужской области</w:t>
            </w:r>
          </w:p>
        </w:tc>
      </w:tr>
      <w:tr w:rsidR="00D36921" w:rsidRPr="00D36921" w:rsidTr="00E76363">
        <w:tc>
          <w:tcPr>
            <w:tcW w:w="2127" w:type="dxa"/>
          </w:tcPr>
          <w:p w:rsidR="00D36921" w:rsidRPr="00D36921" w:rsidRDefault="00D36921" w:rsidP="002A4AA8">
            <w:pPr>
              <w:widowControl w:val="0"/>
              <w:autoSpaceDE w:val="0"/>
              <w:autoSpaceDN w:val="0"/>
              <w:rPr>
                <w:rFonts w:eastAsia="Times New Roman"/>
                <w:sz w:val="26"/>
                <w:szCs w:val="26"/>
              </w:rPr>
            </w:pPr>
            <w:r w:rsidRPr="00D36921">
              <w:rPr>
                <w:rFonts w:eastAsia="Times New Roman"/>
                <w:sz w:val="26"/>
                <w:szCs w:val="26"/>
              </w:rPr>
              <w:t>2. Соисполнители государственной программы</w:t>
            </w:r>
          </w:p>
        </w:tc>
        <w:tc>
          <w:tcPr>
            <w:tcW w:w="8931" w:type="dxa"/>
            <w:gridSpan w:val="9"/>
          </w:tcPr>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Министерство строительства и жилищно-коммунального хозяйства Калужской области;</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государственная жилищная инспекция Калужской области;</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инспекция государственного строительного надзора Калужской области</w:t>
            </w:r>
          </w:p>
        </w:tc>
      </w:tr>
      <w:tr w:rsidR="00D36921" w:rsidRPr="00D36921" w:rsidTr="00E76363">
        <w:tc>
          <w:tcPr>
            <w:tcW w:w="2127" w:type="dxa"/>
          </w:tcPr>
          <w:p w:rsidR="00D36921" w:rsidRPr="00D36921" w:rsidRDefault="00D36921" w:rsidP="002A4AA8">
            <w:pPr>
              <w:widowControl w:val="0"/>
              <w:autoSpaceDE w:val="0"/>
              <w:autoSpaceDN w:val="0"/>
              <w:rPr>
                <w:rFonts w:eastAsia="Times New Roman"/>
                <w:sz w:val="26"/>
                <w:szCs w:val="26"/>
              </w:rPr>
            </w:pPr>
            <w:r w:rsidRPr="00D36921">
              <w:rPr>
                <w:rFonts w:eastAsia="Times New Roman"/>
                <w:sz w:val="26"/>
                <w:szCs w:val="26"/>
              </w:rPr>
              <w:t>3. Цели государственной программы</w:t>
            </w:r>
          </w:p>
        </w:tc>
        <w:tc>
          <w:tcPr>
            <w:tcW w:w="8931" w:type="dxa"/>
            <w:gridSpan w:val="9"/>
          </w:tcPr>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Снижение до 2018 года стоимости одного квадратного метра жилья на 20% к уровню 2012 года;</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создание условий для обеспечения доступным и комфортным жильем экономического класса отдельных категорий граждан, в том числе граждан, имеющих трех и более детей;</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формирование для населения Калужской области благоприятной среды жизнедеятельности, в том числе безопасных и благоприятных условий проживания;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создание для граждан возможности улучшения жилищных условий не реже одного раза в 15 лет;</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предоставление доступного и комфортного жилья 60% семей, желающих улучшить свои жилищные условия;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повышение качества и надежности предоставления жилищно-коммунальных услуг населению</w:t>
            </w:r>
          </w:p>
        </w:tc>
      </w:tr>
      <w:tr w:rsidR="00D36921" w:rsidRPr="00D36921" w:rsidTr="00E76363">
        <w:tc>
          <w:tcPr>
            <w:tcW w:w="2127" w:type="dxa"/>
          </w:tcPr>
          <w:p w:rsidR="00D36921" w:rsidRPr="00D36921" w:rsidRDefault="00D36921" w:rsidP="002A4AA8">
            <w:pPr>
              <w:widowControl w:val="0"/>
              <w:autoSpaceDE w:val="0"/>
              <w:autoSpaceDN w:val="0"/>
              <w:rPr>
                <w:rFonts w:eastAsia="Times New Roman"/>
                <w:sz w:val="26"/>
                <w:szCs w:val="26"/>
              </w:rPr>
            </w:pPr>
            <w:r w:rsidRPr="00D36921">
              <w:rPr>
                <w:rFonts w:eastAsia="Times New Roman"/>
                <w:sz w:val="26"/>
                <w:szCs w:val="26"/>
              </w:rPr>
              <w:t>4. Задачи государственной программы</w:t>
            </w:r>
          </w:p>
        </w:tc>
        <w:tc>
          <w:tcPr>
            <w:tcW w:w="8931" w:type="dxa"/>
            <w:gridSpan w:val="9"/>
          </w:tcPr>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 Увеличение объема ввода в эксплуатацию жилья экономического класса (далее - </w:t>
            </w:r>
            <w:proofErr w:type="spellStart"/>
            <w:r w:rsidRPr="00D36921">
              <w:rPr>
                <w:rFonts w:eastAsia="Times New Roman"/>
                <w:sz w:val="26"/>
                <w:szCs w:val="26"/>
              </w:rPr>
              <w:t>экономкласс</w:t>
            </w:r>
            <w:proofErr w:type="spellEnd"/>
            <w:r w:rsidRPr="00D36921">
              <w:rPr>
                <w:rFonts w:eastAsia="Times New Roman"/>
                <w:sz w:val="26"/>
                <w:szCs w:val="26"/>
              </w:rPr>
              <w:t xml:space="preserve">) </w:t>
            </w:r>
            <w:hyperlink r:id="rId27" w:history="1">
              <w:r w:rsidRPr="00D36921">
                <w:rPr>
                  <w:rFonts w:eastAsia="Times New Roman"/>
                  <w:color w:val="0000FF"/>
                  <w:sz w:val="26"/>
                  <w:szCs w:val="26"/>
                </w:rPr>
                <w:t>&lt;1&gt;</w:t>
              </w:r>
            </w:hyperlink>
            <w:r w:rsidRPr="00D36921">
              <w:rPr>
                <w:rFonts w:eastAsia="Times New Roman"/>
                <w:sz w:val="26"/>
                <w:szCs w:val="26"/>
              </w:rPr>
              <w:t xml:space="preserve"> и объектов инфраструктуры на вовлеченных в экономический оборот земельных участках, а также на неиспользуемых или используемых неэффективно земельных участках, находящихся в государственной собственности, муниципальной собственности, государственная собственность на которые не разграничена;</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 стимулирование строительства жилых помещений, технико-экономические показатели и параметры которых соответствуют условиям отнесения этих жилых помещений к жилью </w:t>
            </w:r>
            <w:proofErr w:type="spellStart"/>
            <w:r w:rsidRPr="00D36921">
              <w:rPr>
                <w:rFonts w:eastAsia="Times New Roman"/>
                <w:sz w:val="26"/>
                <w:szCs w:val="26"/>
              </w:rPr>
              <w:t>экономкласса</w:t>
            </w:r>
            <w:proofErr w:type="spellEnd"/>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 стимулирование развития </w:t>
            </w:r>
            <w:proofErr w:type="spellStart"/>
            <w:r w:rsidRPr="00D36921">
              <w:rPr>
                <w:rFonts w:eastAsia="Times New Roman"/>
                <w:sz w:val="26"/>
                <w:szCs w:val="26"/>
              </w:rPr>
              <w:t>энергоэффективных</w:t>
            </w:r>
            <w:proofErr w:type="spellEnd"/>
            <w:r w:rsidRPr="00D36921">
              <w:rPr>
                <w:rFonts w:eastAsia="Times New Roman"/>
                <w:sz w:val="26"/>
                <w:szCs w:val="26"/>
              </w:rPr>
              <w:t xml:space="preserve"> и экологически чистых технологий и материалов, создания условий для их использования в жилищном строительстве;</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обустройство территорий жилищной застройки посредством строительства объектов социальной, транспортной и инженерной инфраструктуры;</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разработка и реализация документов территориального планирования, градостроительного зонирования, документации по планировке территории;</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создание условий для развития рынка арендного жилья;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совершенствование механизмов ипотечного жилищного кредитования;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lastRenderedPageBreak/>
              <w:t>- предоставление мер государственной поддержки в приобретении жилья молодым семьям, отдельным категориям граждан, установленных нормативными правовыми актами Российской Федерации и Калужской области;</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улучшение качества и уровня благоустройства жилищного фонда Калужской области;</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обеспечение населения питьевой водой нормативного качества;</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создание условий для формирования института ответственного собственника жилья</w:t>
            </w:r>
          </w:p>
        </w:tc>
      </w:tr>
      <w:tr w:rsidR="00D36921" w:rsidRPr="00D36921" w:rsidTr="00E76363">
        <w:tc>
          <w:tcPr>
            <w:tcW w:w="2127" w:type="dxa"/>
          </w:tcPr>
          <w:p w:rsidR="00D36921" w:rsidRPr="00D36921" w:rsidRDefault="00D36921" w:rsidP="002A4AA8">
            <w:pPr>
              <w:widowControl w:val="0"/>
              <w:autoSpaceDE w:val="0"/>
              <w:autoSpaceDN w:val="0"/>
              <w:rPr>
                <w:rFonts w:eastAsia="Times New Roman"/>
                <w:sz w:val="26"/>
                <w:szCs w:val="26"/>
              </w:rPr>
            </w:pPr>
            <w:r w:rsidRPr="00D36921">
              <w:rPr>
                <w:rFonts w:eastAsia="Times New Roman"/>
                <w:sz w:val="26"/>
                <w:szCs w:val="26"/>
              </w:rPr>
              <w:lastRenderedPageBreak/>
              <w:t>5. Подпрограммы государственной программы</w:t>
            </w:r>
          </w:p>
        </w:tc>
        <w:tc>
          <w:tcPr>
            <w:tcW w:w="8931" w:type="dxa"/>
            <w:gridSpan w:val="9"/>
          </w:tcPr>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1 </w:t>
            </w:r>
            <w:r w:rsidR="00801E30">
              <w:rPr>
                <w:rFonts w:eastAsia="Times New Roman"/>
                <w:sz w:val="26"/>
                <w:szCs w:val="26"/>
              </w:rPr>
              <w:t xml:space="preserve">«Комплексное освоение </w:t>
            </w:r>
            <w:r w:rsidRPr="00D36921">
              <w:rPr>
                <w:rFonts w:eastAsia="Times New Roman"/>
                <w:sz w:val="26"/>
                <w:szCs w:val="26"/>
              </w:rPr>
              <w:t>и развитие территорий в целях жилищного строительства и развития индивидуального жилищного строительства</w:t>
            </w:r>
            <w:r w:rsidR="00C71AD5">
              <w:rPr>
                <w:rFonts w:eastAsia="Times New Roman"/>
                <w:sz w:val="26"/>
                <w:szCs w:val="26"/>
              </w:rPr>
              <w:t>»</w:t>
            </w:r>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2 </w:t>
            </w:r>
            <w:r w:rsidR="00C71AD5">
              <w:rPr>
                <w:rFonts w:eastAsia="Times New Roman"/>
                <w:sz w:val="26"/>
                <w:szCs w:val="26"/>
              </w:rPr>
              <w:t xml:space="preserve">«Формирование </w:t>
            </w:r>
            <w:r w:rsidRPr="00D36921">
              <w:rPr>
                <w:rFonts w:eastAsia="Times New Roman"/>
                <w:sz w:val="26"/>
                <w:szCs w:val="26"/>
              </w:rPr>
              <w:t xml:space="preserve">сбалансированного рынка жилья </w:t>
            </w:r>
            <w:proofErr w:type="spellStart"/>
            <w:r w:rsidRPr="00D36921">
              <w:rPr>
                <w:rFonts w:eastAsia="Times New Roman"/>
                <w:sz w:val="26"/>
                <w:szCs w:val="26"/>
              </w:rPr>
              <w:t>экономкласса</w:t>
            </w:r>
            <w:proofErr w:type="spellEnd"/>
            <w:r w:rsidRPr="00D36921">
              <w:rPr>
                <w:rFonts w:eastAsia="Times New Roman"/>
                <w:sz w:val="26"/>
                <w:szCs w:val="26"/>
              </w:rPr>
              <w:t xml:space="preserve"> и повышение эффективности обеспечения жильем отдельных категорий граждан</w:t>
            </w:r>
            <w:r w:rsidR="00C71AD5">
              <w:rPr>
                <w:rFonts w:eastAsia="Times New Roman"/>
                <w:sz w:val="26"/>
                <w:szCs w:val="26"/>
              </w:rPr>
              <w:t>»</w:t>
            </w:r>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3 </w:t>
            </w:r>
            <w:r w:rsidR="00C71AD5">
              <w:rPr>
                <w:rFonts w:eastAsia="Times New Roman"/>
                <w:sz w:val="26"/>
                <w:szCs w:val="26"/>
              </w:rPr>
              <w:t xml:space="preserve">«Обеспечение </w:t>
            </w:r>
            <w:r w:rsidRPr="00D36921">
              <w:rPr>
                <w:rFonts w:eastAsia="Times New Roman"/>
                <w:sz w:val="26"/>
                <w:szCs w:val="26"/>
              </w:rPr>
              <w:t>жильем молодых семей</w:t>
            </w:r>
            <w:r w:rsidR="00C71AD5">
              <w:rPr>
                <w:rFonts w:eastAsia="Times New Roman"/>
                <w:sz w:val="26"/>
                <w:szCs w:val="26"/>
              </w:rPr>
              <w:t>»</w:t>
            </w:r>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4 </w:t>
            </w:r>
            <w:r w:rsidR="00C71AD5">
              <w:rPr>
                <w:rFonts w:eastAsia="Times New Roman"/>
                <w:sz w:val="26"/>
                <w:szCs w:val="26"/>
              </w:rPr>
              <w:t xml:space="preserve">«Развитие </w:t>
            </w:r>
            <w:r w:rsidRPr="00D36921">
              <w:rPr>
                <w:rFonts w:eastAsia="Times New Roman"/>
                <w:sz w:val="26"/>
                <w:szCs w:val="26"/>
              </w:rPr>
              <w:t>арендного фонда жилья в Калужской области - жилье для профессионалов</w:t>
            </w:r>
            <w:r w:rsidR="00C71AD5">
              <w:rPr>
                <w:rFonts w:eastAsia="Times New Roman"/>
                <w:sz w:val="26"/>
                <w:szCs w:val="26"/>
              </w:rPr>
              <w:t>»</w:t>
            </w:r>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5 </w:t>
            </w:r>
            <w:r w:rsidR="00C71AD5">
              <w:rPr>
                <w:rFonts w:eastAsia="Times New Roman"/>
                <w:sz w:val="26"/>
                <w:szCs w:val="26"/>
              </w:rPr>
              <w:t xml:space="preserve">«Кадровое обеспечение </w:t>
            </w:r>
            <w:r w:rsidRPr="00D36921">
              <w:rPr>
                <w:rFonts w:eastAsia="Times New Roman"/>
                <w:sz w:val="26"/>
                <w:szCs w:val="26"/>
              </w:rPr>
              <w:t>задач строительства</w:t>
            </w:r>
            <w:r w:rsidR="00C71AD5">
              <w:rPr>
                <w:rFonts w:eastAsia="Times New Roman"/>
                <w:sz w:val="26"/>
                <w:szCs w:val="26"/>
              </w:rPr>
              <w:t>»</w:t>
            </w:r>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6 </w:t>
            </w:r>
            <w:r w:rsidR="00C71AD5">
              <w:rPr>
                <w:rFonts w:eastAsia="Times New Roman"/>
                <w:sz w:val="26"/>
                <w:szCs w:val="26"/>
              </w:rPr>
              <w:t xml:space="preserve">«Поддержка </w:t>
            </w:r>
            <w:r w:rsidRPr="00D36921">
              <w:rPr>
                <w:rFonts w:eastAsia="Times New Roman"/>
                <w:sz w:val="26"/>
                <w:szCs w:val="26"/>
              </w:rPr>
              <w:t>ипотечного жилищного кредитования</w:t>
            </w:r>
            <w:r w:rsidR="00C71AD5">
              <w:rPr>
                <w:rFonts w:eastAsia="Times New Roman"/>
                <w:sz w:val="26"/>
                <w:szCs w:val="26"/>
              </w:rPr>
              <w:t>»</w:t>
            </w:r>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7 </w:t>
            </w:r>
            <w:r w:rsidR="00C71AD5">
              <w:rPr>
                <w:rFonts w:eastAsia="Times New Roman"/>
                <w:sz w:val="26"/>
                <w:szCs w:val="26"/>
              </w:rPr>
              <w:t xml:space="preserve">«Чистая вода </w:t>
            </w:r>
            <w:r w:rsidRPr="00D36921">
              <w:rPr>
                <w:rFonts w:eastAsia="Times New Roman"/>
                <w:sz w:val="26"/>
                <w:szCs w:val="26"/>
              </w:rPr>
              <w:t>в Калужской области</w:t>
            </w:r>
            <w:r w:rsidR="00C71AD5">
              <w:rPr>
                <w:rFonts w:eastAsia="Times New Roman"/>
                <w:sz w:val="26"/>
                <w:szCs w:val="26"/>
              </w:rPr>
              <w:t>»</w:t>
            </w:r>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8 </w:t>
            </w:r>
            <w:r w:rsidR="00C71AD5">
              <w:rPr>
                <w:rFonts w:eastAsia="Times New Roman"/>
                <w:sz w:val="26"/>
                <w:szCs w:val="26"/>
              </w:rPr>
              <w:t xml:space="preserve">«Расширение </w:t>
            </w:r>
            <w:r w:rsidRPr="00D36921">
              <w:rPr>
                <w:rFonts w:eastAsia="Times New Roman"/>
                <w:sz w:val="26"/>
                <w:szCs w:val="26"/>
              </w:rPr>
              <w:t>сети газопроводов и строительство объектов газификации на территории Калужской области</w:t>
            </w:r>
            <w:r w:rsidR="00C71AD5">
              <w:rPr>
                <w:rFonts w:eastAsia="Times New Roman"/>
                <w:sz w:val="26"/>
                <w:szCs w:val="26"/>
              </w:rPr>
              <w:t>»</w:t>
            </w:r>
            <w:r w:rsidRPr="00D36921">
              <w:rPr>
                <w:rFonts w:eastAsia="Times New Roman"/>
                <w:sz w:val="26"/>
                <w:szCs w:val="26"/>
              </w:rPr>
              <w:t xml:space="preserve"> (газификация Калужской области)</w:t>
            </w:r>
            <w:r w:rsidR="00C71AD5">
              <w:rPr>
                <w:rFonts w:eastAsia="Times New Roman"/>
                <w:sz w:val="26"/>
                <w:szCs w:val="26"/>
              </w:rPr>
              <w:t>»</w:t>
            </w:r>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9 </w:t>
            </w:r>
            <w:r w:rsidR="00C71AD5">
              <w:rPr>
                <w:rFonts w:eastAsia="Times New Roman"/>
                <w:sz w:val="26"/>
                <w:szCs w:val="26"/>
              </w:rPr>
              <w:t>«Правовое просвещение</w:t>
            </w:r>
            <w:r w:rsidRPr="00D36921">
              <w:rPr>
                <w:rFonts w:eastAsia="Times New Roman"/>
                <w:sz w:val="26"/>
                <w:szCs w:val="26"/>
              </w:rPr>
              <w:t xml:space="preserve"> населения Калужской области в жилищно-коммунальной сфере и стимулирование прогрессивных форм управления жилищным фондом в Калужской области</w:t>
            </w:r>
            <w:r w:rsidR="00C71AD5">
              <w:rPr>
                <w:rFonts w:eastAsia="Times New Roman"/>
                <w:sz w:val="26"/>
                <w:szCs w:val="26"/>
              </w:rPr>
              <w:t>»</w:t>
            </w:r>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10 </w:t>
            </w:r>
            <w:r w:rsidR="00C71AD5">
              <w:rPr>
                <w:rFonts w:eastAsia="Times New Roman"/>
                <w:sz w:val="26"/>
                <w:szCs w:val="26"/>
              </w:rPr>
              <w:t>«Обеспечение</w:t>
            </w:r>
            <w:r w:rsidRPr="00D36921">
              <w:rPr>
                <w:rFonts w:eastAsia="Times New Roman"/>
                <w:sz w:val="26"/>
                <w:szCs w:val="26"/>
              </w:rPr>
              <w:t xml:space="preserve"> государственного строительного надзора и контроля за долевым строительством на территории Калужской области</w:t>
            </w:r>
            <w:r w:rsidR="00C71AD5">
              <w:rPr>
                <w:rFonts w:eastAsia="Times New Roman"/>
                <w:sz w:val="26"/>
                <w:szCs w:val="26"/>
              </w:rPr>
              <w:t>»</w:t>
            </w:r>
            <w:r w:rsidRPr="00D36921">
              <w:rPr>
                <w:rFonts w:eastAsia="Times New Roman"/>
                <w:sz w:val="26"/>
                <w:szCs w:val="26"/>
              </w:rPr>
              <w:t>;</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11 </w:t>
            </w:r>
            <w:r w:rsidR="00C71AD5">
              <w:rPr>
                <w:rFonts w:eastAsia="Times New Roman"/>
                <w:sz w:val="26"/>
                <w:szCs w:val="26"/>
              </w:rPr>
              <w:t>«Обеспечение</w:t>
            </w:r>
            <w:r w:rsidRPr="00D36921">
              <w:rPr>
                <w:rFonts w:eastAsia="Times New Roman"/>
                <w:sz w:val="26"/>
                <w:szCs w:val="26"/>
              </w:rPr>
              <w:t xml:space="preserve"> государственного жилищного контроля (надзора) на территории Калужской области</w:t>
            </w:r>
            <w:r w:rsidR="00C71AD5">
              <w:rPr>
                <w:rFonts w:eastAsia="Times New Roman"/>
                <w:sz w:val="26"/>
                <w:szCs w:val="26"/>
              </w:rPr>
              <w:t>»</w:t>
            </w:r>
          </w:p>
        </w:tc>
      </w:tr>
      <w:tr w:rsidR="00D36921" w:rsidRPr="00D36921" w:rsidTr="00E76363">
        <w:tc>
          <w:tcPr>
            <w:tcW w:w="2127" w:type="dxa"/>
            <w:vMerge w:val="restart"/>
          </w:tcPr>
          <w:p w:rsidR="00D36921" w:rsidRPr="00D36921" w:rsidRDefault="00D36921" w:rsidP="002A4AA8">
            <w:pPr>
              <w:widowControl w:val="0"/>
              <w:autoSpaceDE w:val="0"/>
              <w:autoSpaceDN w:val="0"/>
              <w:rPr>
                <w:rFonts w:eastAsia="Times New Roman"/>
                <w:sz w:val="26"/>
                <w:szCs w:val="26"/>
              </w:rPr>
            </w:pPr>
            <w:r w:rsidRPr="00D36921">
              <w:rPr>
                <w:rFonts w:eastAsia="Times New Roman"/>
                <w:sz w:val="26"/>
                <w:szCs w:val="26"/>
              </w:rPr>
              <w:t>6. Индикаторы государственной программы</w:t>
            </w:r>
          </w:p>
        </w:tc>
        <w:tc>
          <w:tcPr>
            <w:tcW w:w="8931" w:type="dxa"/>
            <w:gridSpan w:val="9"/>
          </w:tcPr>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Годовой объем ввода жилья, в том числе соответствующего стандарта экономического класса;</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доля семей, желающих улучшить свои жилищные условия, обеспеченных доступным и комфортным жильем;</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снижение средней стоимости одного квадратного метра жилья на первичном рынке с учетом индекса-дефлятора на соответствующий год по виду экономической деятельности "строительство";</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коэффициент доступности жилья;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доля семей, имеющих возможность приобрести жилье, соответствующее стандартам обеспечения жилыми помещениями, с помощью собственных и заемных средств;</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количество молодых семей, улучшивших жилищные условия (в том числе с использованием заемных средств) при использовании государственной поддержки;</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доля ввода жилья в арендных многоквартирных домах от общей площади ввода жилья в многоквартирных домах;</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количество граждан, переселенных из аварийного жилищного фонда;</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 количество семей, улучшивших жилищные условия с помощью </w:t>
            </w:r>
            <w:r w:rsidRPr="00D36921">
              <w:rPr>
                <w:rFonts w:eastAsia="Times New Roman"/>
                <w:sz w:val="26"/>
                <w:szCs w:val="26"/>
              </w:rPr>
              <w:lastRenderedPageBreak/>
              <w:t>предоставленных ипотечных жилищных кредитов (займов);</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объем предоставленных ипотечных жилищных кредитов и займов;</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обеспеченность населения жильем;</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обеспеченность населения жильем для целей коммерческого найма;</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коэффициент доступности жилищного фонда коммерческого использования для населения;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площадь земельных участков, предназначенных для жилищного строительства, включенных в региональные адресные перечни земельных участков из земель, находящихся в государственной собственности, государственная собственность на которые не разграничена, в муниципальной собственности, а также предоставленных для жилищного строительства или находящихся в частной собственности;</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площадь жилья, находящегося в стадиях разработки документации по планировке территории, проектирования и строительства;</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доля земельных участков, предоставленных для жилищного строительства органами государственной власти Калужской области, органами местного самоуправления или находящихся в частной собственности, обеспеченных инженерной инфраструктурой;</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доля земельных участков, на которых планируется или осуществляется жилищное строительство и в отношении которых органами государственной власти Калужской области, органами местного самоуправления разработаны планы освоения;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обеспеченность населения централизованными услугами водоснабжения;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обеспеченность населения централизованными услугами водоотведения;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уровень газификации Калужской области природным газом;</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количество товариществ собственников жилья.</w:t>
            </w:r>
          </w:p>
        </w:tc>
      </w:tr>
      <w:tr w:rsidR="00D36921" w:rsidRPr="00D36921" w:rsidTr="00E76363">
        <w:tc>
          <w:tcPr>
            <w:tcW w:w="2127" w:type="dxa"/>
            <w:vMerge/>
          </w:tcPr>
          <w:p w:rsidR="00D36921" w:rsidRPr="00D36921" w:rsidRDefault="00D36921" w:rsidP="002A4AA8">
            <w:pPr>
              <w:spacing w:after="200" w:line="276" w:lineRule="auto"/>
              <w:rPr>
                <w:rFonts w:eastAsiaTheme="minorHAnsi"/>
                <w:sz w:val="26"/>
                <w:szCs w:val="26"/>
                <w:lang w:eastAsia="en-US"/>
              </w:rPr>
            </w:pPr>
          </w:p>
        </w:tc>
        <w:tc>
          <w:tcPr>
            <w:tcW w:w="8931" w:type="dxa"/>
            <w:gridSpan w:val="9"/>
          </w:tcPr>
          <w:p w:rsidR="00D36921" w:rsidRPr="00D36921" w:rsidRDefault="00D36921" w:rsidP="009C4312">
            <w:pPr>
              <w:widowControl w:val="0"/>
              <w:autoSpaceDE w:val="0"/>
              <w:autoSpaceDN w:val="0"/>
              <w:jc w:val="both"/>
              <w:rPr>
                <w:rFonts w:eastAsia="Times New Roman"/>
                <w:sz w:val="26"/>
                <w:szCs w:val="26"/>
              </w:rPr>
            </w:pPr>
            <w:r w:rsidRPr="00D36921">
              <w:rPr>
                <w:rFonts w:eastAsia="Times New Roman"/>
                <w:sz w:val="26"/>
                <w:szCs w:val="26"/>
              </w:rPr>
              <w:t xml:space="preserve">&lt;1&gt; Отнесение жилых помещений к жилью </w:t>
            </w:r>
            <w:proofErr w:type="spellStart"/>
            <w:r w:rsidRPr="00D36921">
              <w:rPr>
                <w:rFonts w:eastAsia="Times New Roman"/>
                <w:sz w:val="26"/>
                <w:szCs w:val="26"/>
              </w:rPr>
              <w:t>экономкласса</w:t>
            </w:r>
            <w:proofErr w:type="spellEnd"/>
            <w:r w:rsidRPr="00D36921">
              <w:rPr>
                <w:rFonts w:eastAsia="Times New Roman"/>
                <w:sz w:val="26"/>
                <w:szCs w:val="26"/>
              </w:rPr>
              <w:t xml:space="preserve"> осуществляется на основе Методических</w:t>
            </w:r>
            <w:r w:rsidR="00F83822">
              <w:rPr>
                <w:rFonts w:eastAsia="Times New Roman"/>
                <w:sz w:val="26"/>
                <w:szCs w:val="26"/>
              </w:rPr>
              <w:t xml:space="preserve"> рекомендаций</w:t>
            </w:r>
            <w:r w:rsidRPr="00D36921">
              <w:rPr>
                <w:rFonts w:eastAsia="Times New Roman"/>
                <w:sz w:val="26"/>
                <w:szCs w:val="26"/>
              </w:rPr>
              <w:t xml:space="preserve"> по отнесению жилых помещений к жилью экономического класса, утвержденных приказом Министерства регионального развития Российской Федерации от 28.06.2010 </w:t>
            </w:r>
            <w:r w:rsidR="009C4312">
              <w:rPr>
                <w:rFonts w:eastAsia="Times New Roman"/>
                <w:sz w:val="26"/>
                <w:szCs w:val="26"/>
              </w:rPr>
              <w:t>№</w:t>
            </w:r>
            <w:r w:rsidRPr="00D36921">
              <w:rPr>
                <w:rFonts w:eastAsia="Times New Roman"/>
                <w:sz w:val="26"/>
                <w:szCs w:val="26"/>
              </w:rPr>
              <w:t xml:space="preserve"> 303</w:t>
            </w:r>
          </w:p>
        </w:tc>
      </w:tr>
      <w:tr w:rsidR="00D36921" w:rsidRPr="00D36921" w:rsidTr="00E76363">
        <w:tc>
          <w:tcPr>
            <w:tcW w:w="2127" w:type="dxa"/>
          </w:tcPr>
          <w:p w:rsidR="009C4312" w:rsidRPr="00D36921" w:rsidRDefault="00D36921" w:rsidP="009C4312">
            <w:pPr>
              <w:widowControl w:val="0"/>
              <w:autoSpaceDE w:val="0"/>
              <w:autoSpaceDN w:val="0"/>
              <w:rPr>
                <w:rFonts w:eastAsia="Times New Roman"/>
                <w:sz w:val="26"/>
                <w:szCs w:val="26"/>
              </w:rPr>
            </w:pPr>
            <w:r w:rsidRPr="00D36921">
              <w:rPr>
                <w:rFonts w:eastAsia="Times New Roman"/>
                <w:sz w:val="26"/>
                <w:szCs w:val="26"/>
              </w:rPr>
              <w:t>7. Сроки и этапы реализации государственной программы</w:t>
            </w:r>
          </w:p>
        </w:tc>
        <w:tc>
          <w:tcPr>
            <w:tcW w:w="8931" w:type="dxa"/>
            <w:gridSpan w:val="9"/>
          </w:tcPr>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2014 - 2020 годы, этапы реализации государственной программы определены индивидуально каждой подпрограммой</w:t>
            </w:r>
          </w:p>
        </w:tc>
      </w:tr>
      <w:tr w:rsidR="00C71AD5" w:rsidRPr="00D36921" w:rsidTr="00E76363">
        <w:trPr>
          <w:trHeight w:val="392"/>
        </w:trPr>
        <w:tc>
          <w:tcPr>
            <w:tcW w:w="2127" w:type="dxa"/>
            <w:vMerge w:val="restart"/>
          </w:tcPr>
          <w:p w:rsidR="00C71AD5" w:rsidRPr="00D36921" w:rsidRDefault="00C71AD5" w:rsidP="002A4AA8">
            <w:pPr>
              <w:widowControl w:val="0"/>
              <w:autoSpaceDE w:val="0"/>
              <w:autoSpaceDN w:val="0"/>
              <w:rPr>
                <w:rFonts w:eastAsia="Times New Roman"/>
                <w:sz w:val="26"/>
                <w:szCs w:val="26"/>
              </w:rPr>
            </w:pPr>
            <w:r w:rsidRPr="00D36921">
              <w:rPr>
                <w:rFonts w:eastAsia="Times New Roman"/>
                <w:sz w:val="26"/>
                <w:szCs w:val="26"/>
              </w:rPr>
              <w:t>8. Объемы финансирования государственной программы за счет бюджетных ассигнований</w:t>
            </w:r>
          </w:p>
        </w:tc>
        <w:tc>
          <w:tcPr>
            <w:tcW w:w="1418" w:type="dxa"/>
            <w:vMerge w:val="restart"/>
          </w:tcPr>
          <w:p w:rsidR="00C71AD5" w:rsidRPr="00E76363" w:rsidRDefault="00C71AD5" w:rsidP="00E76363">
            <w:pPr>
              <w:widowControl w:val="0"/>
              <w:autoSpaceDE w:val="0"/>
              <w:autoSpaceDN w:val="0"/>
              <w:jc w:val="center"/>
              <w:rPr>
                <w:rFonts w:eastAsia="Times New Roman"/>
                <w:sz w:val="23"/>
                <w:szCs w:val="23"/>
              </w:rPr>
            </w:pPr>
            <w:proofErr w:type="spellStart"/>
            <w:r w:rsidRPr="00E76363">
              <w:rPr>
                <w:rFonts w:eastAsia="Times New Roman"/>
                <w:sz w:val="23"/>
                <w:szCs w:val="23"/>
              </w:rPr>
              <w:t>Наиме</w:t>
            </w:r>
            <w:r w:rsidR="00F83822" w:rsidRPr="00E76363">
              <w:rPr>
                <w:rFonts w:eastAsia="Times New Roman"/>
                <w:sz w:val="23"/>
                <w:szCs w:val="23"/>
              </w:rPr>
              <w:t>-</w:t>
            </w:r>
            <w:r w:rsidRPr="00E76363">
              <w:rPr>
                <w:rFonts w:eastAsia="Times New Roman"/>
                <w:sz w:val="23"/>
                <w:szCs w:val="23"/>
              </w:rPr>
              <w:t>нование</w:t>
            </w:r>
            <w:proofErr w:type="spellEnd"/>
            <w:r w:rsidRPr="00E76363">
              <w:rPr>
                <w:rFonts w:eastAsia="Times New Roman"/>
                <w:sz w:val="23"/>
                <w:szCs w:val="23"/>
              </w:rPr>
              <w:t xml:space="preserve"> показателя</w:t>
            </w:r>
          </w:p>
        </w:tc>
        <w:tc>
          <w:tcPr>
            <w:tcW w:w="992" w:type="dxa"/>
            <w:vMerge w:val="restart"/>
          </w:tcPr>
          <w:p w:rsidR="00C71AD5" w:rsidRPr="00E76363" w:rsidRDefault="00C71AD5" w:rsidP="002A4AA8">
            <w:pPr>
              <w:widowControl w:val="0"/>
              <w:autoSpaceDE w:val="0"/>
              <w:autoSpaceDN w:val="0"/>
              <w:jc w:val="center"/>
              <w:rPr>
                <w:rFonts w:eastAsia="Times New Roman"/>
                <w:sz w:val="23"/>
                <w:szCs w:val="23"/>
              </w:rPr>
            </w:pPr>
            <w:r w:rsidRPr="00E76363">
              <w:rPr>
                <w:rFonts w:eastAsia="Times New Roman"/>
                <w:sz w:val="23"/>
                <w:szCs w:val="23"/>
              </w:rPr>
              <w:t>Всего (тыс. руб.)</w:t>
            </w:r>
          </w:p>
        </w:tc>
        <w:tc>
          <w:tcPr>
            <w:tcW w:w="6521" w:type="dxa"/>
            <w:gridSpan w:val="7"/>
          </w:tcPr>
          <w:p w:rsidR="00C71AD5" w:rsidRPr="00E76363" w:rsidRDefault="00F83822" w:rsidP="002A4AA8">
            <w:pPr>
              <w:spacing w:after="200" w:line="276" w:lineRule="auto"/>
              <w:jc w:val="center"/>
              <w:rPr>
                <w:rFonts w:eastAsiaTheme="minorHAnsi"/>
                <w:sz w:val="23"/>
                <w:szCs w:val="23"/>
                <w:lang w:eastAsia="en-US"/>
              </w:rPr>
            </w:pPr>
            <w:r w:rsidRPr="00E76363">
              <w:rPr>
                <w:rFonts w:eastAsia="Times New Roman"/>
                <w:sz w:val="23"/>
                <w:szCs w:val="23"/>
              </w:rPr>
              <w:t>в</w:t>
            </w:r>
            <w:r w:rsidR="00C71AD5" w:rsidRPr="00E76363">
              <w:rPr>
                <w:rFonts w:eastAsia="Times New Roman"/>
                <w:sz w:val="23"/>
                <w:szCs w:val="23"/>
              </w:rPr>
              <w:t xml:space="preserve"> том числе по годам</w:t>
            </w:r>
            <w:r w:rsidRPr="00E76363">
              <w:rPr>
                <w:rFonts w:eastAsia="Times New Roman"/>
                <w:sz w:val="23"/>
                <w:szCs w:val="23"/>
              </w:rPr>
              <w:t>:</w:t>
            </w:r>
          </w:p>
        </w:tc>
      </w:tr>
      <w:tr w:rsidR="00D36921" w:rsidRPr="00D36921" w:rsidTr="00E76363">
        <w:trPr>
          <w:trHeight w:val="374"/>
        </w:trPr>
        <w:tc>
          <w:tcPr>
            <w:tcW w:w="2127" w:type="dxa"/>
            <w:vMerge/>
          </w:tcPr>
          <w:p w:rsidR="00D36921" w:rsidRPr="00D36921" w:rsidRDefault="00D36921" w:rsidP="002A4AA8">
            <w:pPr>
              <w:spacing w:after="200" w:line="276" w:lineRule="auto"/>
              <w:rPr>
                <w:rFonts w:eastAsiaTheme="minorHAnsi"/>
                <w:sz w:val="26"/>
                <w:szCs w:val="26"/>
                <w:lang w:eastAsia="en-US"/>
              </w:rPr>
            </w:pPr>
          </w:p>
        </w:tc>
        <w:tc>
          <w:tcPr>
            <w:tcW w:w="1418" w:type="dxa"/>
            <w:vMerge/>
          </w:tcPr>
          <w:p w:rsidR="00D36921" w:rsidRPr="00E76363" w:rsidRDefault="00D36921" w:rsidP="002A4AA8">
            <w:pPr>
              <w:spacing w:after="200" w:line="276" w:lineRule="auto"/>
              <w:jc w:val="center"/>
              <w:rPr>
                <w:rFonts w:eastAsiaTheme="minorHAnsi"/>
                <w:sz w:val="23"/>
                <w:szCs w:val="23"/>
                <w:lang w:eastAsia="en-US"/>
              </w:rPr>
            </w:pPr>
          </w:p>
        </w:tc>
        <w:tc>
          <w:tcPr>
            <w:tcW w:w="992" w:type="dxa"/>
            <w:vMerge/>
          </w:tcPr>
          <w:p w:rsidR="00D36921" w:rsidRPr="00E76363" w:rsidRDefault="00D36921" w:rsidP="002A4AA8">
            <w:pPr>
              <w:spacing w:after="200" w:line="276" w:lineRule="auto"/>
              <w:jc w:val="center"/>
              <w:rPr>
                <w:rFonts w:eastAsiaTheme="minorHAnsi"/>
                <w:sz w:val="23"/>
                <w:szCs w:val="23"/>
                <w:lang w:eastAsia="en-US"/>
              </w:rPr>
            </w:pPr>
          </w:p>
        </w:tc>
        <w:tc>
          <w:tcPr>
            <w:tcW w:w="992" w:type="dxa"/>
          </w:tcPr>
          <w:p w:rsidR="00D36921" w:rsidRPr="00E76363" w:rsidRDefault="00D36921" w:rsidP="002A4AA8">
            <w:pPr>
              <w:widowControl w:val="0"/>
              <w:autoSpaceDE w:val="0"/>
              <w:autoSpaceDN w:val="0"/>
              <w:jc w:val="center"/>
              <w:rPr>
                <w:rFonts w:eastAsia="Times New Roman"/>
                <w:sz w:val="23"/>
                <w:szCs w:val="23"/>
              </w:rPr>
            </w:pPr>
            <w:r w:rsidRPr="00E76363">
              <w:rPr>
                <w:rFonts w:eastAsia="Times New Roman"/>
                <w:sz w:val="23"/>
                <w:szCs w:val="23"/>
              </w:rPr>
              <w:t>2014</w:t>
            </w:r>
          </w:p>
        </w:tc>
        <w:tc>
          <w:tcPr>
            <w:tcW w:w="993" w:type="dxa"/>
          </w:tcPr>
          <w:p w:rsidR="00D36921" w:rsidRPr="00E76363" w:rsidRDefault="00D36921" w:rsidP="002A4AA8">
            <w:pPr>
              <w:widowControl w:val="0"/>
              <w:autoSpaceDE w:val="0"/>
              <w:autoSpaceDN w:val="0"/>
              <w:jc w:val="center"/>
              <w:rPr>
                <w:rFonts w:eastAsia="Times New Roman"/>
                <w:sz w:val="23"/>
                <w:szCs w:val="23"/>
              </w:rPr>
            </w:pPr>
            <w:r w:rsidRPr="00E76363">
              <w:rPr>
                <w:rFonts w:eastAsia="Times New Roman"/>
                <w:sz w:val="23"/>
                <w:szCs w:val="23"/>
              </w:rPr>
              <w:t>2015</w:t>
            </w:r>
          </w:p>
        </w:tc>
        <w:tc>
          <w:tcPr>
            <w:tcW w:w="993" w:type="dxa"/>
          </w:tcPr>
          <w:p w:rsidR="00D36921" w:rsidRPr="00E76363" w:rsidRDefault="00D36921" w:rsidP="002A4AA8">
            <w:pPr>
              <w:widowControl w:val="0"/>
              <w:autoSpaceDE w:val="0"/>
              <w:autoSpaceDN w:val="0"/>
              <w:jc w:val="center"/>
              <w:rPr>
                <w:rFonts w:eastAsia="Times New Roman"/>
                <w:sz w:val="23"/>
                <w:szCs w:val="23"/>
              </w:rPr>
            </w:pPr>
            <w:r w:rsidRPr="00E76363">
              <w:rPr>
                <w:rFonts w:eastAsia="Times New Roman"/>
                <w:sz w:val="23"/>
                <w:szCs w:val="23"/>
              </w:rPr>
              <w:t>2016</w:t>
            </w:r>
          </w:p>
        </w:tc>
        <w:tc>
          <w:tcPr>
            <w:tcW w:w="850" w:type="dxa"/>
          </w:tcPr>
          <w:p w:rsidR="00D36921" w:rsidRPr="00E76363" w:rsidRDefault="00D36921" w:rsidP="002A4AA8">
            <w:pPr>
              <w:widowControl w:val="0"/>
              <w:autoSpaceDE w:val="0"/>
              <w:autoSpaceDN w:val="0"/>
              <w:jc w:val="center"/>
              <w:rPr>
                <w:rFonts w:eastAsia="Times New Roman"/>
                <w:sz w:val="23"/>
                <w:szCs w:val="23"/>
              </w:rPr>
            </w:pPr>
            <w:r w:rsidRPr="00E76363">
              <w:rPr>
                <w:rFonts w:eastAsia="Times New Roman"/>
                <w:sz w:val="23"/>
                <w:szCs w:val="23"/>
              </w:rPr>
              <w:t>2017</w:t>
            </w:r>
          </w:p>
        </w:tc>
        <w:tc>
          <w:tcPr>
            <w:tcW w:w="850" w:type="dxa"/>
          </w:tcPr>
          <w:p w:rsidR="00D36921" w:rsidRPr="00E76363" w:rsidRDefault="00D36921" w:rsidP="002A4AA8">
            <w:pPr>
              <w:widowControl w:val="0"/>
              <w:autoSpaceDE w:val="0"/>
              <w:autoSpaceDN w:val="0"/>
              <w:jc w:val="center"/>
              <w:rPr>
                <w:rFonts w:eastAsia="Times New Roman"/>
                <w:sz w:val="23"/>
                <w:szCs w:val="23"/>
              </w:rPr>
            </w:pPr>
            <w:r w:rsidRPr="00E76363">
              <w:rPr>
                <w:rFonts w:eastAsia="Times New Roman"/>
                <w:sz w:val="23"/>
                <w:szCs w:val="23"/>
              </w:rPr>
              <w:t>2018</w:t>
            </w:r>
          </w:p>
        </w:tc>
        <w:tc>
          <w:tcPr>
            <w:tcW w:w="851" w:type="dxa"/>
          </w:tcPr>
          <w:p w:rsidR="00D36921" w:rsidRPr="00E76363" w:rsidRDefault="00D36921" w:rsidP="002A4AA8">
            <w:pPr>
              <w:widowControl w:val="0"/>
              <w:autoSpaceDE w:val="0"/>
              <w:autoSpaceDN w:val="0"/>
              <w:jc w:val="center"/>
              <w:rPr>
                <w:rFonts w:eastAsia="Times New Roman"/>
                <w:sz w:val="23"/>
                <w:szCs w:val="23"/>
              </w:rPr>
            </w:pPr>
            <w:r w:rsidRPr="00E76363">
              <w:rPr>
                <w:rFonts w:eastAsia="Times New Roman"/>
                <w:sz w:val="23"/>
                <w:szCs w:val="23"/>
              </w:rPr>
              <w:t>2019</w:t>
            </w:r>
          </w:p>
        </w:tc>
        <w:tc>
          <w:tcPr>
            <w:tcW w:w="992" w:type="dxa"/>
          </w:tcPr>
          <w:p w:rsidR="00D36921" w:rsidRPr="00E76363" w:rsidRDefault="00D36921" w:rsidP="002A4AA8">
            <w:pPr>
              <w:widowControl w:val="0"/>
              <w:autoSpaceDE w:val="0"/>
              <w:autoSpaceDN w:val="0"/>
              <w:jc w:val="center"/>
              <w:rPr>
                <w:rFonts w:eastAsia="Times New Roman"/>
                <w:sz w:val="23"/>
                <w:szCs w:val="23"/>
              </w:rPr>
            </w:pPr>
            <w:r w:rsidRPr="00E76363">
              <w:rPr>
                <w:rFonts w:eastAsia="Times New Roman"/>
                <w:sz w:val="23"/>
                <w:szCs w:val="23"/>
              </w:rPr>
              <w:t>2020</w:t>
            </w:r>
          </w:p>
        </w:tc>
      </w:tr>
      <w:tr w:rsidR="00D36921" w:rsidRPr="00D36921" w:rsidTr="00E76363">
        <w:tc>
          <w:tcPr>
            <w:tcW w:w="2127" w:type="dxa"/>
            <w:vMerge/>
          </w:tcPr>
          <w:p w:rsidR="00D36921" w:rsidRPr="00D36921" w:rsidRDefault="00D36921" w:rsidP="002A4AA8">
            <w:pPr>
              <w:spacing w:after="200" w:line="276" w:lineRule="auto"/>
              <w:rPr>
                <w:rFonts w:eastAsiaTheme="minorHAnsi"/>
                <w:sz w:val="26"/>
                <w:szCs w:val="26"/>
                <w:lang w:eastAsia="en-US"/>
              </w:rPr>
            </w:pPr>
          </w:p>
        </w:tc>
        <w:tc>
          <w:tcPr>
            <w:tcW w:w="1418" w:type="dxa"/>
          </w:tcPr>
          <w:p w:rsidR="00D36921" w:rsidRPr="00E76363" w:rsidRDefault="00D36921" w:rsidP="002A4AA8">
            <w:pPr>
              <w:widowControl w:val="0"/>
              <w:autoSpaceDE w:val="0"/>
              <w:autoSpaceDN w:val="0"/>
              <w:rPr>
                <w:rFonts w:eastAsia="Times New Roman"/>
                <w:sz w:val="23"/>
                <w:szCs w:val="23"/>
              </w:rPr>
            </w:pPr>
            <w:r w:rsidRPr="00E76363">
              <w:rPr>
                <w:rFonts w:eastAsia="Times New Roman"/>
                <w:sz w:val="23"/>
                <w:szCs w:val="23"/>
              </w:rPr>
              <w:t>ВСЕГО</w:t>
            </w:r>
          </w:p>
        </w:tc>
        <w:tc>
          <w:tcPr>
            <w:tcW w:w="992" w:type="dxa"/>
          </w:tcPr>
          <w:p w:rsidR="00D36921" w:rsidRPr="00F83822" w:rsidRDefault="00D36921" w:rsidP="002A4AA8">
            <w:pPr>
              <w:spacing w:after="200" w:line="276" w:lineRule="auto"/>
              <w:jc w:val="center"/>
              <w:rPr>
                <w:rFonts w:eastAsiaTheme="minorHAnsi"/>
                <w:sz w:val="16"/>
                <w:szCs w:val="16"/>
                <w:lang w:eastAsia="en-US"/>
              </w:rPr>
            </w:pPr>
            <w:r w:rsidRPr="00F83822">
              <w:rPr>
                <w:rFonts w:eastAsiaTheme="minorHAnsi"/>
                <w:color w:val="000000"/>
                <w:sz w:val="16"/>
                <w:szCs w:val="16"/>
                <w:lang w:eastAsia="en-US"/>
              </w:rPr>
              <w:t>14043493,93</w:t>
            </w:r>
          </w:p>
        </w:tc>
        <w:tc>
          <w:tcPr>
            <w:tcW w:w="992"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3888719,02</w:t>
            </w:r>
          </w:p>
        </w:tc>
        <w:tc>
          <w:tcPr>
            <w:tcW w:w="993"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2411045,87</w:t>
            </w:r>
          </w:p>
        </w:tc>
        <w:tc>
          <w:tcPr>
            <w:tcW w:w="993"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2182161,63</w:t>
            </w:r>
          </w:p>
        </w:tc>
        <w:tc>
          <w:tcPr>
            <w:tcW w:w="850"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1505298,0</w:t>
            </w:r>
          </w:p>
        </w:tc>
        <w:tc>
          <w:tcPr>
            <w:tcW w:w="850"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752580,97</w:t>
            </w:r>
          </w:p>
        </w:tc>
        <w:tc>
          <w:tcPr>
            <w:tcW w:w="851"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820824,07</w:t>
            </w:r>
          </w:p>
        </w:tc>
        <w:tc>
          <w:tcPr>
            <w:tcW w:w="992"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2482864,37</w:t>
            </w:r>
          </w:p>
        </w:tc>
      </w:tr>
      <w:tr w:rsidR="00D36921" w:rsidRPr="00D36921" w:rsidTr="00E76363">
        <w:tc>
          <w:tcPr>
            <w:tcW w:w="2127" w:type="dxa"/>
            <w:vMerge/>
          </w:tcPr>
          <w:p w:rsidR="00D36921" w:rsidRPr="00D36921" w:rsidRDefault="00D36921" w:rsidP="002A4AA8">
            <w:pPr>
              <w:spacing w:after="200" w:line="276" w:lineRule="auto"/>
              <w:rPr>
                <w:rFonts w:eastAsiaTheme="minorHAnsi"/>
                <w:sz w:val="26"/>
                <w:szCs w:val="26"/>
                <w:lang w:eastAsia="en-US"/>
              </w:rPr>
            </w:pPr>
          </w:p>
        </w:tc>
        <w:tc>
          <w:tcPr>
            <w:tcW w:w="1418" w:type="dxa"/>
          </w:tcPr>
          <w:p w:rsidR="00D36921" w:rsidRPr="00E76363" w:rsidRDefault="00D36921" w:rsidP="00E76363">
            <w:pPr>
              <w:widowControl w:val="0"/>
              <w:autoSpaceDE w:val="0"/>
              <w:autoSpaceDN w:val="0"/>
              <w:rPr>
                <w:rFonts w:eastAsia="Times New Roman"/>
                <w:sz w:val="23"/>
                <w:szCs w:val="23"/>
              </w:rPr>
            </w:pPr>
            <w:r w:rsidRPr="00E76363">
              <w:rPr>
                <w:rFonts w:eastAsia="Times New Roman"/>
                <w:sz w:val="23"/>
                <w:szCs w:val="23"/>
              </w:rPr>
              <w:t xml:space="preserve">В том </w:t>
            </w:r>
            <w:r w:rsidR="00E76363" w:rsidRPr="00E76363">
              <w:rPr>
                <w:rFonts w:eastAsia="Times New Roman"/>
                <w:sz w:val="23"/>
                <w:szCs w:val="23"/>
              </w:rPr>
              <w:t>ч</w:t>
            </w:r>
            <w:r w:rsidRPr="00E76363">
              <w:rPr>
                <w:rFonts w:eastAsia="Times New Roman"/>
                <w:sz w:val="23"/>
                <w:szCs w:val="23"/>
              </w:rPr>
              <w:t>исле:</w:t>
            </w:r>
          </w:p>
        </w:tc>
        <w:tc>
          <w:tcPr>
            <w:tcW w:w="992" w:type="dxa"/>
          </w:tcPr>
          <w:p w:rsidR="00D36921" w:rsidRPr="00F83822" w:rsidRDefault="00D36921" w:rsidP="002A4AA8">
            <w:pPr>
              <w:widowControl w:val="0"/>
              <w:autoSpaceDE w:val="0"/>
              <w:autoSpaceDN w:val="0"/>
              <w:jc w:val="center"/>
              <w:rPr>
                <w:rFonts w:eastAsia="Times New Roman"/>
                <w:sz w:val="16"/>
                <w:szCs w:val="16"/>
              </w:rPr>
            </w:pPr>
          </w:p>
        </w:tc>
        <w:tc>
          <w:tcPr>
            <w:tcW w:w="992" w:type="dxa"/>
          </w:tcPr>
          <w:p w:rsidR="00D36921" w:rsidRPr="00F83822" w:rsidRDefault="00D36921" w:rsidP="002A4AA8">
            <w:pPr>
              <w:widowControl w:val="0"/>
              <w:autoSpaceDE w:val="0"/>
              <w:autoSpaceDN w:val="0"/>
              <w:jc w:val="center"/>
              <w:rPr>
                <w:rFonts w:eastAsia="Times New Roman"/>
                <w:sz w:val="16"/>
                <w:szCs w:val="16"/>
              </w:rPr>
            </w:pPr>
          </w:p>
        </w:tc>
        <w:tc>
          <w:tcPr>
            <w:tcW w:w="993" w:type="dxa"/>
          </w:tcPr>
          <w:p w:rsidR="00D36921" w:rsidRPr="00F83822" w:rsidRDefault="00D36921" w:rsidP="002A4AA8">
            <w:pPr>
              <w:widowControl w:val="0"/>
              <w:autoSpaceDE w:val="0"/>
              <w:autoSpaceDN w:val="0"/>
              <w:jc w:val="center"/>
              <w:rPr>
                <w:rFonts w:eastAsia="Times New Roman"/>
                <w:sz w:val="16"/>
                <w:szCs w:val="16"/>
              </w:rPr>
            </w:pPr>
          </w:p>
        </w:tc>
        <w:tc>
          <w:tcPr>
            <w:tcW w:w="993" w:type="dxa"/>
          </w:tcPr>
          <w:p w:rsidR="00D36921" w:rsidRPr="00F83822" w:rsidRDefault="00D36921" w:rsidP="002A4AA8">
            <w:pPr>
              <w:widowControl w:val="0"/>
              <w:autoSpaceDE w:val="0"/>
              <w:autoSpaceDN w:val="0"/>
              <w:jc w:val="center"/>
              <w:rPr>
                <w:rFonts w:eastAsia="Times New Roman"/>
                <w:sz w:val="16"/>
                <w:szCs w:val="16"/>
              </w:rPr>
            </w:pPr>
          </w:p>
        </w:tc>
        <w:tc>
          <w:tcPr>
            <w:tcW w:w="850" w:type="dxa"/>
          </w:tcPr>
          <w:p w:rsidR="00D36921" w:rsidRPr="00F83822" w:rsidRDefault="00D36921" w:rsidP="002A4AA8">
            <w:pPr>
              <w:widowControl w:val="0"/>
              <w:autoSpaceDE w:val="0"/>
              <w:autoSpaceDN w:val="0"/>
              <w:jc w:val="center"/>
              <w:rPr>
                <w:rFonts w:eastAsia="Times New Roman"/>
                <w:sz w:val="16"/>
                <w:szCs w:val="16"/>
              </w:rPr>
            </w:pPr>
          </w:p>
        </w:tc>
        <w:tc>
          <w:tcPr>
            <w:tcW w:w="850" w:type="dxa"/>
          </w:tcPr>
          <w:p w:rsidR="00D36921" w:rsidRPr="00F83822" w:rsidRDefault="00D36921" w:rsidP="002A4AA8">
            <w:pPr>
              <w:widowControl w:val="0"/>
              <w:autoSpaceDE w:val="0"/>
              <w:autoSpaceDN w:val="0"/>
              <w:jc w:val="center"/>
              <w:rPr>
                <w:rFonts w:eastAsia="Times New Roman"/>
                <w:sz w:val="16"/>
                <w:szCs w:val="16"/>
              </w:rPr>
            </w:pPr>
          </w:p>
        </w:tc>
        <w:tc>
          <w:tcPr>
            <w:tcW w:w="851" w:type="dxa"/>
          </w:tcPr>
          <w:p w:rsidR="00D36921" w:rsidRPr="00F83822" w:rsidRDefault="00D36921" w:rsidP="002A4AA8">
            <w:pPr>
              <w:widowControl w:val="0"/>
              <w:autoSpaceDE w:val="0"/>
              <w:autoSpaceDN w:val="0"/>
              <w:jc w:val="center"/>
              <w:rPr>
                <w:rFonts w:eastAsia="Times New Roman"/>
                <w:sz w:val="16"/>
                <w:szCs w:val="16"/>
              </w:rPr>
            </w:pPr>
          </w:p>
        </w:tc>
        <w:tc>
          <w:tcPr>
            <w:tcW w:w="992" w:type="dxa"/>
          </w:tcPr>
          <w:p w:rsidR="00D36921" w:rsidRPr="00F83822" w:rsidRDefault="00D36921" w:rsidP="002A4AA8">
            <w:pPr>
              <w:widowControl w:val="0"/>
              <w:autoSpaceDE w:val="0"/>
              <w:autoSpaceDN w:val="0"/>
              <w:jc w:val="center"/>
              <w:rPr>
                <w:rFonts w:eastAsia="Times New Roman"/>
                <w:sz w:val="16"/>
                <w:szCs w:val="16"/>
              </w:rPr>
            </w:pPr>
          </w:p>
        </w:tc>
      </w:tr>
      <w:tr w:rsidR="00D36921" w:rsidRPr="00D36921" w:rsidTr="00E76363">
        <w:tc>
          <w:tcPr>
            <w:tcW w:w="2127" w:type="dxa"/>
            <w:vMerge/>
          </w:tcPr>
          <w:p w:rsidR="00D36921" w:rsidRPr="00D36921" w:rsidRDefault="00D36921" w:rsidP="002A4AA8">
            <w:pPr>
              <w:spacing w:after="200" w:line="276" w:lineRule="auto"/>
              <w:rPr>
                <w:rFonts w:eastAsiaTheme="minorHAnsi"/>
                <w:sz w:val="26"/>
                <w:szCs w:val="26"/>
                <w:lang w:eastAsia="en-US"/>
              </w:rPr>
            </w:pPr>
          </w:p>
        </w:tc>
        <w:tc>
          <w:tcPr>
            <w:tcW w:w="1418" w:type="dxa"/>
          </w:tcPr>
          <w:p w:rsidR="00D36921" w:rsidRPr="00E76363" w:rsidRDefault="00D36921" w:rsidP="002A4AA8">
            <w:pPr>
              <w:widowControl w:val="0"/>
              <w:autoSpaceDE w:val="0"/>
              <w:autoSpaceDN w:val="0"/>
              <w:rPr>
                <w:rFonts w:eastAsia="Times New Roman"/>
                <w:sz w:val="23"/>
                <w:szCs w:val="23"/>
              </w:rPr>
            </w:pPr>
            <w:r w:rsidRPr="00E76363">
              <w:rPr>
                <w:rFonts w:eastAsia="Times New Roman"/>
                <w:sz w:val="23"/>
                <w:szCs w:val="23"/>
              </w:rPr>
              <w:t xml:space="preserve">средства </w:t>
            </w:r>
            <w:proofErr w:type="spellStart"/>
            <w:r w:rsidRPr="00E76363">
              <w:rPr>
                <w:rFonts w:eastAsia="Times New Roman"/>
                <w:sz w:val="23"/>
                <w:szCs w:val="23"/>
              </w:rPr>
              <w:lastRenderedPageBreak/>
              <w:t>област</w:t>
            </w:r>
            <w:r w:rsidR="00F83822" w:rsidRPr="00E76363">
              <w:rPr>
                <w:rFonts w:eastAsia="Times New Roman"/>
                <w:sz w:val="23"/>
                <w:szCs w:val="23"/>
              </w:rPr>
              <w:t>-</w:t>
            </w:r>
            <w:r w:rsidRPr="00E76363">
              <w:rPr>
                <w:rFonts w:eastAsia="Times New Roman"/>
                <w:sz w:val="23"/>
                <w:szCs w:val="23"/>
              </w:rPr>
              <w:t>ного</w:t>
            </w:r>
            <w:proofErr w:type="spellEnd"/>
            <w:r w:rsidRPr="00E76363">
              <w:rPr>
                <w:rFonts w:eastAsia="Times New Roman"/>
                <w:sz w:val="23"/>
                <w:szCs w:val="23"/>
              </w:rPr>
              <w:t xml:space="preserve"> бюджета </w:t>
            </w:r>
            <w:hyperlink w:anchor="P135" w:history="1">
              <w:r w:rsidRPr="00E76363">
                <w:rPr>
                  <w:rFonts w:eastAsia="Times New Roman"/>
                  <w:color w:val="0000FF"/>
                  <w:sz w:val="23"/>
                  <w:szCs w:val="23"/>
                </w:rPr>
                <w:t>&lt;1&gt;</w:t>
              </w:r>
            </w:hyperlink>
          </w:p>
        </w:tc>
        <w:tc>
          <w:tcPr>
            <w:tcW w:w="992" w:type="dxa"/>
          </w:tcPr>
          <w:p w:rsidR="00D36921" w:rsidRPr="00F83822" w:rsidRDefault="00D36921" w:rsidP="002A4AA8">
            <w:pPr>
              <w:spacing w:after="200" w:line="276" w:lineRule="auto"/>
              <w:jc w:val="center"/>
              <w:rPr>
                <w:rFonts w:eastAsiaTheme="minorHAnsi"/>
                <w:color w:val="000000"/>
                <w:sz w:val="16"/>
                <w:szCs w:val="16"/>
                <w:lang w:eastAsia="en-US"/>
              </w:rPr>
            </w:pPr>
            <w:r w:rsidRPr="00F83822">
              <w:rPr>
                <w:rFonts w:eastAsiaTheme="minorHAnsi"/>
                <w:color w:val="000000"/>
                <w:sz w:val="16"/>
                <w:szCs w:val="16"/>
                <w:lang w:eastAsia="en-US"/>
              </w:rPr>
              <w:lastRenderedPageBreak/>
              <w:t>13375942,91</w:t>
            </w:r>
          </w:p>
        </w:tc>
        <w:tc>
          <w:tcPr>
            <w:tcW w:w="992"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3716900,60</w:t>
            </w:r>
          </w:p>
        </w:tc>
        <w:tc>
          <w:tcPr>
            <w:tcW w:w="993"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2298993,93</w:t>
            </w:r>
          </w:p>
        </w:tc>
        <w:tc>
          <w:tcPr>
            <w:tcW w:w="993"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1853480,97</w:t>
            </w:r>
          </w:p>
        </w:tc>
        <w:tc>
          <w:tcPr>
            <w:tcW w:w="850"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1505298,0</w:t>
            </w:r>
          </w:p>
        </w:tc>
        <w:tc>
          <w:tcPr>
            <w:tcW w:w="850"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752580,97</w:t>
            </w:r>
          </w:p>
        </w:tc>
        <w:tc>
          <w:tcPr>
            <w:tcW w:w="851"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820824,07</w:t>
            </w:r>
          </w:p>
        </w:tc>
        <w:tc>
          <w:tcPr>
            <w:tcW w:w="992"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2427864,37</w:t>
            </w:r>
          </w:p>
        </w:tc>
      </w:tr>
      <w:tr w:rsidR="00D36921" w:rsidRPr="00D36921" w:rsidTr="00E76363">
        <w:tc>
          <w:tcPr>
            <w:tcW w:w="2127" w:type="dxa"/>
            <w:vMerge/>
            <w:tcBorders>
              <w:left w:val="outset" w:sz="6" w:space="0" w:color="auto"/>
              <w:bottom w:val="nil"/>
              <w:right w:val="outset" w:sz="6" w:space="0" w:color="auto"/>
            </w:tcBorders>
          </w:tcPr>
          <w:p w:rsidR="00D36921" w:rsidRPr="00D36921" w:rsidRDefault="00D36921" w:rsidP="002A4AA8">
            <w:pPr>
              <w:spacing w:after="200" w:line="276" w:lineRule="auto"/>
              <w:rPr>
                <w:rFonts w:eastAsiaTheme="minorHAnsi"/>
                <w:sz w:val="26"/>
                <w:szCs w:val="26"/>
                <w:lang w:eastAsia="en-US"/>
              </w:rPr>
            </w:pPr>
          </w:p>
        </w:tc>
        <w:tc>
          <w:tcPr>
            <w:tcW w:w="1418" w:type="dxa"/>
            <w:tcBorders>
              <w:left w:val="outset" w:sz="6" w:space="0" w:color="auto"/>
            </w:tcBorders>
          </w:tcPr>
          <w:p w:rsidR="00D36921" w:rsidRPr="00E76363" w:rsidRDefault="00D36921" w:rsidP="002A4AA8">
            <w:pPr>
              <w:widowControl w:val="0"/>
              <w:autoSpaceDE w:val="0"/>
              <w:autoSpaceDN w:val="0"/>
              <w:rPr>
                <w:rFonts w:eastAsia="Times New Roman"/>
                <w:sz w:val="23"/>
                <w:szCs w:val="23"/>
              </w:rPr>
            </w:pPr>
            <w:r w:rsidRPr="00E76363">
              <w:rPr>
                <w:rFonts w:eastAsia="Times New Roman"/>
                <w:sz w:val="23"/>
                <w:szCs w:val="23"/>
              </w:rPr>
              <w:t xml:space="preserve">средства </w:t>
            </w:r>
            <w:proofErr w:type="spellStart"/>
            <w:r w:rsidRPr="00E76363">
              <w:rPr>
                <w:rFonts w:eastAsia="Times New Roman"/>
                <w:sz w:val="23"/>
                <w:szCs w:val="23"/>
              </w:rPr>
              <w:t>федера</w:t>
            </w:r>
            <w:r w:rsidR="00F83822" w:rsidRPr="00E76363">
              <w:rPr>
                <w:rFonts w:eastAsia="Times New Roman"/>
                <w:sz w:val="23"/>
                <w:szCs w:val="23"/>
              </w:rPr>
              <w:t>-</w:t>
            </w:r>
            <w:r w:rsidRPr="00E76363">
              <w:rPr>
                <w:rFonts w:eastAsia="Times New Roman"/>
                <w:sz w:val="23"/>
                <w:szCs w:val="23"/>
              </w:rPr>
              <w:t>льного</w:t>
            </w:r>
            <w:proofErr w:type="spellEnd"/>
            <w:r w:rsidRPr="00E76363">
              <w:rPr>
                <w:rFonts w:eastAsia="Times New Roman"/>
                <w:sz w:val="23"/>
                <w:szCs w:val="23"/>
              </w:rPr>
              <w:t xml:space="preserve"> бюджета </w:t>
            </w:r>
            <w:hyperlink w:anchor="P136" w:history="1">
              <w:r w:rsidRPr="00E76363">
                <w:rPr>
                  <w:rFonts w:eastAsia="Times New Roman"/>
                  <w:color w:val="0000FF"/>
                  <w:sz w:val="23"/>
                  <w:szCs w:val="23"/>
                </w:rPr>
                <w:t>&lt;2&gt;</w:t>
              </w:r>
            </w:hyperlink>
          </w:p>
        </w:tc>
        <w:tc>
          <w:tcPr>
            <w:tcW w:w="992" w:type="dxa"/>
          </w:tcPr>
          <w:p w:rsidR="00D36921" w:rsidRPr="00F83822" w:rsidRDefault="00D36921" w:rsidP="002A4AA8">
            <w:pPr>
              <w:spacing w:after="200" w:line="276" w:lineRule="auto"/>
              <w:jc w:val="center"/>
              <w:rPr>
                <w:rFonts w:eastAsiaTheme="minorHAnsi"/>
                <w:color w:val="000000"/>
                <w:sz w:val="16"/>
                <w:szCs w:val="16"/>
                <w:lang w:eastAsia="en-US"/>
              </w:rPr>
            </w:pPr>
            <w:r w:rsidRPr="00F83822">
              <w:rPr>
                <w:rFonts w:eastAsiaTheme="minorHAnsi"/>
                <w:color w:val="000000"/>
                <w:sz w:val="16"/>
                <w:szCs w:val="16"/>
                <w:lang w:eastAsia="en-US"/>
              </w:rPr>
              <w:t>667551,02</w:t>
            </w:r>
          </w:p>
        </w:tc>
        <w:tc>
          <w:tcPr>
            <w:tcW w:w="992"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171818,42</w:t>
            </w:r>
          </w:p>
        </w:tc>
        <w:tc>
          <w:tcPr>
            <w:tcW w:w="993"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112051,94</w:t>
            </w:r>
          </w:p>
        </w:tc>
        <w:tc>
          <w:tcPr>
            <w:tcW w:w="993"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328680,66</w:t>
            </w:r>
          </w:p>
        </w:tc>
        <w:tc>
          <w:tcPr>
            <w:tcW w:w="850" w:type="dxa"/>
          </w:tcPr>
          <w:p w:rsidR="00D36921" w:rsidRPr="00F83822" w:rsidRDefault="00F83822" w:rsidP="002A4AA8">
            <w:pPr>
              <w:widowControl w:val="0"/>
              <w:autoSpaceDE w:val="0"/>
              <w:autoSpaceDN w:val="0"/>
              <w:jc w:val="center"/>
              <w:rPr>
                <w:rFonts w:eastAsia="Times New Roman"/>
                <w:sz w:val="16"/>
                <w:szCs w:val="16"/>
              </w:rPr>
            </w:pPr>
            <w:r>
              <w:rPr>
                <w:rFonts w:eastAsia="Times New Roman"/>
                <w:sz w:val="16"/>
                <w:szCs w:val="16"/>
              </w:rPr>
              <w:t>-</w:t>
            </w:r>
          </w:p>
        </w:tc>
        <w:tc>
          <w:tcPr>
            <w:tcW w:w="850" w:type="dxa"/>
          </w:tcPr>
          <w:p w:rsidR="00D36921" w:rsidRPr="00F83822" w:rsidRDefault="00F83822" w:rsidP="002A4AA8">
            <w:pPr>
              <w:widowControl w:val="0"/>
              <w:autoSpaceDE w:val="0"/>
              <w:autoSpaceDN w:val="0"/>
              <w:jc w:val="center"/>
              <w:rPr>
                <w:rFonts w:eastAsia="Times New Roman"/>
                <w:sz w:val="16"/>
                <w:szCs w:val="16"/>
              </w:rPr>
            </w:pPr>
            <w:r>
              <w:rPr>
                <w:rFonts w:eastAsia="Times New Roman"/>
                <w:sz w:val="16"/>
                <w:szCs w:val="16"/>
              </w:rPr>
              <w:t>-</w:t>
            </w:r>
          </w:p>
        </w:tc>
        <w:tc>
          <w:tcPr>
            <w:tcW w:w="851" w:type="dxa"/>
          </w:tcPr>
          <w:p w:rsidR="00D36921" w:rsidRPr="00F83822" w:rsidRDefault="00F83822" w:rsidP="002A4AA8">
            <w:pPr>
              <w:widowControl w:val="0"/>
              <w:autoSpaceDE w:val="0"/>
              <w:autoSpaceDN w:val="0"/>
              <w:jc w:val="center"/>
              <w:rPr>
                <w:rFonts w:eastAsia="Times New Roman"/>
                <w:sz w:val="16"/>
                <w:szCs w:val="16"/>
              </w:rPr>
            </w:pPr>
            <w:r>
              <w:rPr>
                <w:rFonts w:eastAsia="Times New Roman"/>
                <w:sz w:val="16"/>
                <w:szCs w:val="16"/>
              </w:rPr>
              <w:t>-</w:t>
            </w:r>
          </w:p>
        </w:tc>
        <w:tc>
          <w:tcPr>
            <w:tcW w:w="992" w:type="dxa"/>
          </w:tcPr>
          <w:p w:rsidR="00D36921" w:rsidRPr="00F83822" w:rsidRDefault="00D36921" w:rsidP="002A4AA8">
            <w:pPr>
              <w:widowControl w:val="0"/>
              <w:autoSpaceDE w:val="0"/>
              <w:autoSpaceDN w:val="0"/>
              <w:jc w:val="center"/>
              <w:rPr>
                <w:rFonts w:eastAsia="Times New Roman"/>
                <w:sz w:val="16"/>
                <w:szCs w:val="16"/>
              </w:rPr>
            </w:pPr>
            <w:r w:rsidRPr="00F83822">
              <w:rPr>
                <w:rFonts w:eastAsia="Times New Roman"/>
                <w:sz w:val="16"/>
                <w:szCs w:val="16"/>
              </w:rPr>
              <w:t>55000,00</w:t>
            </w:r>
          </w:p>
        </w:tc>
      </w:tr>
      <w:tr w:rsidR="00D36921" w:rsidRPr="00D36921" w:rsidTr="00E76363">
        <w:tblPrEx>
          <w:tblBorders>
            <w:insideH w:val="nil"/>
          </w:tblBorders>
        </w:tblPrEx>
        <w:tc>
          <w:tcPr>
            <w:tcW w:w="2127" w:type="dxa"/>
            <w:tcBorders>
              <w:top w:val="nil"/>
              <w:left w:val="outset" w:sz="6" w:space="0" w:color="auto"/>
              <w:bottom w:val="outset" w:sz="6" w:space="0" w:color="auto"/>
              <w:right w:val="outset" w:sz="6" w:space="0" w:color="auto"/>
            </w:tcBorders>
          </w:tcPr>
          <w:p w:rsidR="00D36921" w:rsidRPr="00D36921" w:rsidRDefault="00D36921" w:rsidP="002A4AA8">
            <w:pPr>
              <w:widowControl w:val="0"/>
              <w:autoSpaceDE w:val="0"/>
              <w:autoSpaceDN w:val="0"/>
              <w:rPr>
                <w:rFonts w:eastAsia="Times New Roman"/>
                <w:sz w:val="26"/>
                <w:szCs w:val="26"/>
              </w:rPr>
            </w:pPr>
          </w:p>
        </w:tc>
        <w:tc>
          <w:tcPr>
            <w:tcW w:w="8931" w:type="dxa"/>
            <w:gridSpan w:val="9"/>
            <w:tcBorders>
              <w:left w:val="outset" w:sz="6" w:space="0" w:color="auto"/>
              <w:bottom w:val="outset" w:sz="6" w:space="0" w:color="auto"/>
            </w:tcBorders>
          </w:tcPr>
          <w:p w:rsidR="00D36921" w:rsidRPr="00D36921" w:rsidRDefault="00D36921" w:rsidP="002A4AA8">
            <w:pPr>
              <w:widowControl w:val="0"/>
              <w:autoSpaceDE w:val="0"/>
              <w:autoSpaceDN w:val="0"/>
              <w:jc w:val="both"/>
              <w:rPr>
                <w:rFonts w:eastAsia="Times New Roman"/>
                <w:sz w:val="26"/>
                <w:szCs w:val="26"/>
              </w:rPr>
            </w:pPr>
            <w:bookmarkStart w:id="5" w:name="P135"/>
            <w:bookmarkEnd w:id="5"/>
            <w:r w:rsidRPr="00D36921">
              <w:rPr>
                <w:rFonts w:eastAsia="Times New Roman"/>
                <w:sz w:val="26"/>
                <w:szCs w:val="26"/>
              </w:rPr>
              <w:t>&lt;1&gt;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w:t>
            </w:r>
          </w:p>
          <w:p w:rsidR="00D36921" w:rsidRPr="00D36921" w:rsidRDefault="00D36921" w:rsidP="002A4AA8">
            <w:pPr>
              <w:widowControl w:val="0"/>
              <w:autoSpaceDE w:val="0"/>
              <w:autoSpaceDN w:val="0"/>
              <w:jc w:val="both"/>
              <w:rPr>
                <w:rFonts w:eastAsia="Times New Roman"/>
                <w:sz w:val="26"/>
                <w:szCs w:val="26"/>
              </w:rPr>
            </w:pPr>
            <w:bookmarkStart w:id="6" w:name="P136"/>
            <w:bookmarkEnd w:id="6"/>
            <w:r w:rsidRPr="00D36921">
              <w:rPr>
                <w:rFonts w:eastAsia="Times New Roman"/>
                <w:sz w:val="26"/>
                <w:szCs w:val="26"/>
              </w:rPr>
              <w:t>&lt;2&gt; Объемы финансирования за счет средств федерального бюджета уточняются после принятия федерального закона о федеральном бюджете на очередной финансовый год и принятия решения Правительства Российской Федерации о распределении субсидий за счет средств федерального бюджета субъектам Российской Федерации</w:t>
            </w:r>
          </w:p>
        </w:tc>
      </w:tr>
      <w:tr w:rsidR="00D36921" w:rsidRPr="00D36921" w:rsidTr="00E76363">
        <w:tblPrEx>
          <w:tblBorders>
            <w:insideH w:val="nil"/>
          </w:tblBorders>
        </w:tblPrEx>
        <w:tc>
          <w:tcPr>
            <w:tcW w:w="2127" w:type="dxa"/>
            <w:tcBorders>
              <w:top w:val="outset" w:sz="6" w:space="0" w:color="auto"/>
              <w:bottom w:val="nil"/>
              <w:right w:val="outset" w:sz="6" w:space="0" w:color="auto"/>
            </w:tcBorders>
          </w:tcPr>
          <w:p w:rsidR="00D36921" w:rsidRPr="00D36921" w:rsidRDefault="00D36921" w:rsidP="002A4AA8">
            <w:pPr>
              <w:widowControl w:val="0"/>
              <w:autoSpaceDE w:val="0"/>
              <w:autoSpaceDN w:val="0"/>
              <w:rPr>
                <w:rFonts w:eastAsia="Times New Roman"/>
                <w:sz w:val="26"/>
                <w:szCs w:val="26"/>
              </w:rPr>
            </w:pPr>
            <w:r w:rsidRPr="00D36921">
              <w:rPr>
                <w:rFonts w:eastAsia="Times New Roman"/>
                <w:sz w:val="26"/>
                <w:szCs w:val="26"/>
              </w:rPr>
              <w:t>9. Ожидаемые результаты реализации государственной программы</w:t>
            </w:r>
          </w:p>
        </w:tc>
        <w:tc>
          <w:tcPr>
            <w:tcW w:w="8931" w:type="dxa"/>
            <w:gridSpan w:val="9"/>
            <w:tcBorders>
              <w:top w:val="outset" w:sz="6" w:space="0" w:color="auto"/>
              <w:left w:val="outset" w:sz="6" w:space="0" w:color="auto"/>
              <w:bottom w:val="outset" w:sz="6" w:space="0" w:color="auto"/>
              <w:right w:val="inset" w:sz="6" w:space="0" w:color="auto"/>
            </w:tcBorders>
          </w:tcPr>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В количественном выражении:</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годовой объем ввода жилья составит 850 тыс. кв. метров, в том числе соответствующего стандартам жилья экономического класса - 595 тыс. кв. метров;</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доля семей, желающих улучшить свои жилищные условия, обеспеченных доступным и комфортным жильем, возрастет до 60%;</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снижение средней стоимости одного квадратного метра жилья на первичном рынке с учетом индекса-дефлятора на соответствующий год по виду экономической деятельности "строительство" к уровню 2012 года составит 20,0%;</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коэффициент доступности жилья составит 2,45 года;</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доля семей, имеющих возможность приобрести жилье, соответствующее стандартам обеспечения жилыми помещениями с помощью собственных и заемных средств, составит 50%;</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количество молодых семей, улучшивших жилищные условия (в том числе с использованием заемных средств) при использовании государственной поддержки, за 2014 - 2020 годы составит 1750 семей;</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доля ввода жилья в арендных многоквартирных домах от общей площади ввода жилья в многоквартирных домах составит 5,6%;</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количество граждан, переселенных из аварийного жилищного фонда за 2014 - 2020 годы, составит более 10 тыс. человек;</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количество семей, улучшивших жилищные условия с помощью предоставленных ипотечных жилищных кредитов (займов) за 2014 - 2020 годы, составит свыше 44 тысяч;</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объем предоставленных ипотечных жилищных кредитов и займов за 2014 - 2020 годы составит свыше 69 млрд рублей;</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обеспеченность населения жильем составит 30 кв. метров общей площади на одного человека, или 823 квартиры на 1000 человек населения;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 абзацы тринадцатый - четырнадцатый утратили силу. - </w:t>
            </w:r>
            <w:r w:rsidR="00F83822">
              <w:rPr>
                <w:rFonts w:eastAsia="Times New Roman"/>
                <w:sz w:val="26"/>
                <w:szCs w:val="26"/>
              </w:rPr>
              <w:t>Постановление</w:t>
            </w:r>
            <w:r w:rsidRPr="00D36921">
              <w:rPr>
                <w:rFonts w:eastAsia="Times New Roman"/>
                <w:sz w:val="26"/>
                <w:szCs w:val="26"/>
              </w:rPr>
              <w:t xml:space="preserve"> Правительства Калужской области от 18.03.2016 N 182;</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 площадь земельных участков, предназначенных для жилищного </w:t>
            </w:r>
            <w:r w:rsidRPr="00D36921">
              <w:rPr>
                <w:rFonts w:eastAsia="Times New Roman"/>
                <w:sz w:val="26"/>
                <w:szCs w:val="26"/>
              </w:rPr>
              <w:lastRenderedPageBreak/>
              <w:t>строительства, включенных в региональные адресные перечни земельных участков из земель, находящихся в государственной собственности, государственная собственность на которые не разграничена, в муниципальной собственности, а также предоставленных для жилищного строительства или находящихся в частной собственности, составит 300 гектаров;</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доведение к началу 2021 года уровня газификации Калужской области природным газом до 82%.</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В качественном выражении:</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создание для населения Калужской области безопасной и комфортной среды жизнедеятельности;</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обеспечение возможности для территориальной мобильности населения;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xml:space="preserve">- выполнение государственных обязательств по переселению граждан из аварийного жилищного фонда, предоставлению жилья отдельным категориям граждан, решению проблемы пострадавших </w:t>
            </w:r>
            <w:proofErr w:type="spellStart"/>
            <w:r w:rsidRPr="00D36921">
              <w:rPr>
                <w:rFonts w:eastAsia="Times New Roman"/>
                <w:sz w:val="26"/>
                <w:szCs w:val="26"/>
              </w:rPr>
              <w:t>соинвесторов</w:t>
            </w:r>
            <w:proofErr w:type="spellEnd"/>
            <w:r w:rsidRPr="00D36921">
              <w:rPr>
                <w:rFonts w:eastAsia="Times New Roman"/>
                <w:sz w:val="26"/>
                <w:szCs w:val="26"/>
              </w:rPr>
              <w:t xml:space="preserve"> строительства жилья;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повышение качества подготовки, профессиональной переподготовки, повышения квалификации специалистов строительной отрасли всех уровней образования;</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улучшение водоснабжения и водоотведения жилищного фонда, объектов общественной инфраструктуры до существующих нормативов, а также повышение качества питьевой воды, сокращение потерь воды, создание оптимальных условий водопользования, повышение качества поверхностных и подземных вод до состояния, отвечающего санитарным и экологическим требованиям;</w:t>
            </w:r>
          </w:p>
          <w:p w:rsidR="00D36921" w:rsidRPr="00D36921" w:rsidRDefault="00D36921" w:rsidP="002A4AA8">
            <w:pPr>
              <w:widowControl w:val="0"/>
              <w:autoSpaceDE w:val="0"/>
              <w:autoSpaceDN w:val="0"/>
              <w:jc w:val="both"/>
              <w:rPr>
                <w:rFonts w:eastAsia="Times New Roman"/>
                <w:sz w:val="26"/>
                <w:szCs w:val="26"/>
              </w:rPr>
            </w:pPr>
            <w:r w:rsidRPr="00D36921">
              <w:rPr>
                <w:rFonts w:eastAsia="Times New Roman"/>
                <w:sz w:val="26"/>
                <w:szCs w:val="26"/>
              </w:rPr>
              <w:t>- повышение правовой грамотности населения по вопросам эксплуатации жилого фонда и активности населения в сфере управления многоквартирными жилыми домами</w:t>
            </w:r>
          </w:p>
        </w:tc>
      </w:tr>
      <w:tr w:rsidR="002A4AA8" w:rsidTr="00E76363">
        <w:tblPrEx>
          <w:tblBorders>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9"/>
          <w:wAfter w:w="8931" w:type="dxa"/>
          <w:trHeight w:val="100"/>
        </w:trPr>
        <w:tc>
          <w:tcPr>
            <w:tcW w:w="2127" w:type="dxa"/>
            <w:tcBorders>
              <w:top w:val="single" w:sz="4" w:space="0" w:color="auto"/>
            </w:tcBorders>
          </w:tcPr>
          <w:p w:rsidR="002A4AA8" w:rsidRDefault="002A4AA8" w:rsidP="002A4AA8">
            <w:pPr>
              <w:widowControl w:val="0"/>
              <w:autoSpaceDE w:val="0"/>
              <w:autoSpaceDN w:val="0"/>
              <w:jc w:val="center"/>
              <w:outlineLvl w:val="0"/>
              <w:rPr>
                <w:rFonts w:ascii="Calibri" w:eastAsia="Times New Roman" w:hAnsi="Calibri" w:cs="Calibri"/>
                <w:sz w:val="22"/>
                <w:szCs w:val="20"/>
              </w:rPr>
            </w:pPr>
          </w:p>
        </w:tc>
      </w:tr>
    </w:tbl>
    <w:p w:rsidR="00DE75A6" w:rsidRDefault="00DE75A6" w:rsidP="00DE75A6">
      <w:pPr>
        <w:widowControl w:val="0"/>
        <w:autoSpaceDE w:val="0"/>
        <w:autoSpaceDN w:val="0"/>
        <w:jc w:val="center"/>
        <w:outlineLvl w:val="0"/>
        <w:rPr>
          <w:rFonts w:ascii="Calibri" w:eastAsia="Times New Roman" w:hAnsi="Calibri" w:cs="Calibri"/>
          <w:sz w:val="22"/>
          <w:szCs w:val="20"/>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2A4AA8" w:rsidRDefault="002A4AA8" w:rsidP="00DE75A6">
      <w:pPr>
        <w:widowControl w:val="0"/>
        <w:autoSpaceDE w:val="0"/>
        <w:autoSpaceDN w:val="0"/>
        <w:jc w:val="center"/>
        <w:outlineLvl w:val="0"/>
        <w:rPr>
          <w:rFonts w:eastAsia="Times New Roman"/>
          <w:b/>
          <w:sz w:val="26"/>
          <w:szCs w:val="26"/>
        </w:rPr>
      </w:pPr>
    </w:p>
    <w:p w:rsidR="00C84735" w:rsidRPr="009533DC" w:rsidRDefault="00C84735" w:rsidP="00C84735">
      <w:pPr>
        <w:pStyle w:val="ConsPlusNormal"/>
        <w:jc w:val="center"/>
        <w:rPr>
          <w:rFonts w:ascii="Times New Roman" w:hAnsi="Times New Roman" w:cs="Times New Roman"/>
          <w:b/>
          <w:sz w:val="26"/>
          <w:szCs w:val="26"/>
        </w:rPr>
      </w:pPr>
      <w:r w:rsidRPr="009533DC">
        <w:rPr>
          <w:rFonts w:ascii="Times New Roman" w:hAnsi="Times New Roman" w:cs="Times New Roman"/>
          <w:b/>
          <w:sz w:val="26"/>
          <w:szCs w:val="26"/>
        </w:rPr>
        <w:lastRenderedPageBreak/>
        <w:t>ПАСПОРТ</w:t>
      </w:r>
    </w:p>
    <w:p w:rsidR="00C84735" w:rsidRPr="009533DC" w:rsidRDefault="00C84735" w:rsidP="00C84735">
      <w:pPr>
        <w:pStyle w:val="ConsPlusNormal"/>
        <w:jc w:val="center"/>
        <w:rPr>
          <w:rFonts w:ascii="Times New Roman" w:hAnsi="Times New Roman" w:cs="Times New Roman"/>
          <w:b/>
          <w:sz w:val="26"/>
          <w:szCs w:val="26"/>
        </w:rPr>
      </w:pPr>
      <w:r w:rsidRPr="009533DC">
        <w:rPr>
          <w:rFonts w:ascii="Times New Roman" w:hAnsi="Times New Roman" w:cs="Times New Roman"/>
          <w:b/>
          <w:sz w:val="26"/>
          <w:szCs w:val="26"/>
        </w:rPr>
        <w:t>государственной программы Калужской области</w:t>
      </w:r>
    </w:p>
    <w:p w:rsidR="00204671" w:rsidRDefault="00C84735" w:rsidP="00C84735">
      <w:pPr>
        <w:pStyle w:val="ConsPlusNormal"/>
        <w:jc w:val="center"/>
        <w:rPr>
          <w:rFonts w:ascii="Times New Roman" w:hAnsi="Times New Roman" w:cs="Times New Roman"/>
          <w:b/>
          <w:sz w:val="26"/>
          <w:szCs w:val="26"/>
        </w:rPr>
      </w:pPr>
      <w:r w:rsidRPr="009533DC">
        <w:rPr>
          <w:rFonts w:ascii="Times New Roman" w:hAnsi="Times New Roman" w:cs="Times New Roman"/>
          <w:b/>
          <w:sz w:val="26"/>
          <w:szCs w:val="26"/>
        </w:rPr>
        <w:t>«Поддержка развития российского казачества</w:t>
      </w:r>
    </w:p>
    <w:p w:rsidR="00C84735" w:rsidRPr="009533DC" w:rsidRDefault="00C84735" w:rsidP="00C84735">
      <w:pPr>
        <w:pStyle w:val="ConsPlusNormal"/>
        <w:jc w:val="center"/>
        <w:rPr>
          <w:rFonts w:ascii="Times New Roman" w:hAnsi="Times New Roman" w:cs="Times New Roman"/>
          <w:b/>
          <w:sz w:val="26"/>
          <w:szCs w:val="26"/>
        </w:rPr>
      </w:pPr>
      <w:r w:rsidRPr="009533DC">
        <w:rPr>
          <w:rFonts w:ascii="Times New Roman" w:hAnsi="Times New Roman" w:cs="Times New Roman"/>
          <w:b/>
          <w:sz w:val="26"/>
          <w:szCs w:val="26"/>
        </w:rPr>
        <w:t>на территории</w:t>
      </w:r>
      <w:r w:rsidR="00204671">
        <w:rPr>
          <w:rFonts w:ascii="Times New Roman" w:hAnsi="Times New Roman" w:cs="Times New Roman"/>
          <w:b/>
          <w:sz w:val="26"/>
          <w:szCs w:val="26"/>
        </w:rPr>
        <w:t xml:space="preserve"> </w:t>
      </w:r>
      <w:r w:rsidRPr="009533DC">
        <w:rPr>
          <w:rFonts w:ascii="Times New Roman" w:hAnsi="Times New Roman" w:cs="Times New Roman"/>
          <w:b/>
          <w:sz w:val="26"/>
          <w:szCs w:val="26"/>
        </w:rPr>
        <w:t>Калужской области»</w:t>
      </w:r>
    </w:p>
    <w:p w:rsidR="00C84735" w:rsidRPr="002B32E2" w:rsidRDefault="00C84735" w:rsidP="00C84735">
      <w:pPr>
        <w:pStyle w:val="ConsPlusNormal"/>
        <w:jc w:val="both"/>
        <w:rPr>
          <w:rFonts w:ascii="Times New Roman" w:hAnsi="Times New Roman" w:cs="Times New Roman"/>
          <w:sz w:val="26"/>
          <w:szCs w:val="26"/>
        </w:rPr>
      </w:pPr>
    </w:p>
    <w:tbl>
      <w:tblPr>
        <w:tblW w:w="1020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560"/>
        <w:gridCol w:w="1247"/>
        <w:gridCol w:w="777"/>
        <w:gridCol w:w="720"/>
        <w:gridCol w:w="900"/>
        <w:gridCol w:w="1080"/>
        <w:gridCol w:w="1080"/>
        <w:gridCol w:w="716"/>
      </w:tblGrid>
      <w:tr w:rsidR="00C84735" w:rsidRPr="002B32E2" w:rsidTr="00C84735">
        <w:tc>
          <w:tcPr>
            <w:tcW w:w="2127" w:type="dxa"/>
          </w:tcPr>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1. Ответственный исполнитель государственной программы</w:t>
            </w:r>
          </w:p>
        </w:tc>
        <w:tc>
          <w:tcPr>
            <w:tcW w:w="8080" w:type="dxa"/>
            <w:gridSpan w:val="8"/>
          </w:tcPr>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Министерство внутренней политики и массовых коммуникаций Калужской области</w:t>
            </w:r>
          </w:p>
        </w:tc>
      </w:tr>
      <w:tr w:rsidR="00C84735" w:rsidRPr="002B32E2" w:rsidTr="00C84735">
        <w:tc>
          <w:tcPr>
            <w:tcW w:w="2127" w:type="dxa"/>
          </w:tcPr>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2. Соисполнители государственной программы</w:t>
            </w:r>
          </w:p>
        </w:tc>
        <w:tc>
          <w:tcPr>
            <w:tcW w:w="8080" w:type="dxa"/>
            <w:gridSpan w:val="8"/>
          </w:tcPr>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Министерство культуры и туризма Калужской области;</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министерство образования и науки Калужской области;</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министерство спорта и молодежной политики Калужской области;</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министерство сельского хозяйства Калужской области;</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министерство лесного хозяйства Калужской области;</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министерство экономического развития Калужской области;</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органы местного самоуправления Калужской области (по согласованию);</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xml:space="preserve">- Общероссийская общественно-государственная организация </w:t>
            </w:r>
            <w:r>
              <w:rPr>
                <w:rFonts w:ascii="Times New Roman" w:hAnsi="Times New Roman" w:cs="Times New Roman"/>
                <w:sz w:val="26"/>
                <w:szCs w:val="26"/>
              </w:rPr>
              <w:t>«</w:t>
            </w:r>
            <w:r w:rsidRPr="002B32E2">
              <w:rPr>
                <w:rFonts w:ascii="Times New Roman" w:hAnsi="Times New Roman" w:cs="Times New Roman"/>
                <w:sz w:val="26"/>
                <w:szCs w:val="26"/>
              </w:rPr>
              <w:t>Добровольное общество содействия армии, авиации и флоту России</w:t>
            </w:r>
            <w:r>
              <w:rPr>
                <w:rFonts w:ascii="Times New Roman" w:hAnsi="Times New Roman" w:cs="Times New Roman"/>
                <w:sz w:val="26"/>
                <w:szCs w:val="26"/>
              </w:rPr>
              <w:t>»</w:t>
            </w:r>
            <w:r w:rsidRPr="002B32E2">
              <w:rPr>
                <w:rFonts w:ascii="Times New Roman" w:hAnsi="Times New Roman" w:cs="Times New Roman"/>
                <w:sz w:val="26"/>
                <w:szCs w:val="26"/>
              </w:rPr>
              <w:t xml:space="preserve"> Калужской области (по согласованию);</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xml:space="preserve">- Калужское </w:t>
            </w:r>
            <w:proofErr w:type="spellStart"/>
            <w:r w:rsidRPr="002B32E2">
              <w:rPr>
                <w:rFonts w:ascii="Times New Roman" w:hAnsi="Times New Roman" w:cs="Times New Roman"/>
                <w:sz w:val="26"/>
                <w:szCs w:val="26"/>
              </w:rPr>
              <w:t>отдельское</w:t>
            </w:r>
            <w:proofErr w:type="spellEnd"/>
            <w:r w:rsidRPr="002B32E2">
              <w:rPr>
                <w:rFonts w:ascii="Times New Roman" w:hAnsi="Times New Roman" w:cs="Times New Roman"/>
                <w:sz w:val="26"/>
                <w:szCs w:val="26"/>
              </w:rPr>
              <w:t xml:space="preserve"> казачье общество Войскового казачьего общества </w:t>
            </w:r>
            <w:r>
              <w:rPr>
                <w:rFonts w:ascii="Times New Roman" w:hAnsi="Times New Roman" w:cs="Times New Roman"/>
                <w:sz w:val="26"/>
                <w:szCs w:val="26"/>
              </w:rPr>
              <w:t>«</w:t>
            </w:r>
            <w:r w:rsidRPr="002B32E2">
              <w:rPr>
                <w:rFonts w:ascii="Times New Roman" w:hAnsi="Times New Roman" w:cs="Times New Roman"/>
                <w:sz w:val="26"/>
                <w:szCs w:val="26"/>
              </w:rPr>
              <w:t>Центральное казачье войско</w:t>
            </w:r>
            <w:r>
              <w:rPr>
                <w:rFonts w:ascii="Times New Roman" w:hAnsi="Times New Roman" w:cs="Times New Roman"/>
                <w:sz w:val="26"/>
                <w:szCs w:val="26"/>
              </w:rPr>
              <w:t>»</w:t>
            </w:r>
            <w:r w:rsidRPr="002B32E2">
              <w:rPr>
                <w:rFonts w:ascii="Times New Roman" w:hAnsi="Times New Roman" w:cs="Times New Roman"/>
                <w:sz w:val="26"/>
                <w:szCs w:val="26"/>
              </w:rPr>
              <w:t xml:space="preserve"> (далее - Калужское ОКО ВКО "ЦКВ") (по согласованию);</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казачьи общества (по согласованию)</w:t>
            </w:r>
          </w:p>
        </w:tc>
      </w:tr>
      <w:tr w:rsidR="00C84735" w:rsidRPr="002B32E2" w:rsidTr="00C84735">
        <w:tc>
          <w:tcPr>
            <w:tcW w:w="2127" w:type="dxa"/>
          </w:tcPr>
          <w:p w:rsidR="00C84735" w:rsidRPr="002B32E2" w:rsidRDefault="00C84735" w:rsidP="00C84735">
            <w:pPr>
              <w:pStyle w:val="ConsPlusNormal"/>
              <w:rPr>
                <w:rFonts w:ascii="Times New Roman" w:hAnsi="Times New Roman" w:cs="Times New Roman"/>
                <w:sz w:val="26"/>
                <w:szCs w:val="26"/>
              </w:rPr>
            </w:pPr>
            <w:r w:rsidRPr="002B32E2">
              <w:rPr>
                <w:rFonts w:ascii="Times New Roman" w:hAnsi="Times New Roman" w:cs="Times New Roman"/>
                <w:sz w:val="26"/>
                <w:szCs w:val="26"/>
              </w:rPr>
              <w:t>3. Цели государственной программы</w:t>
            </w:r>
          </w:p>
        </w:tc>
        <w:tc>
          <w:tcPr>
            <w:tcW w:w="8080" w:type="dxa"/>
            <w:gridSpan w:val="8"/>
          </w:tcPr>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Развитие и консолидация российского казачества на территории Калужской области</w:t>
            </w:r>
          </w:p>
        </w:tc>
      </w:tr>
      <w:tr w:rsidR="00C84735" w:rsidRPr="002B32E2" w:rsidTr="00C84735">
        <w:tc>
          <w:tcPr>
            <w:tcW w:w="2127" w:type="dxa"/>
          </w:tcPr>
          <w:p w:rsidR="00C84735" w:rsidRPr="002B32E2" w:rsidRDefault="00C84735" w:rsidP="00C84735">
            <w:pPr>
              <w:pStyle w:val="ConsPlusNormal"/>
              <w:rPr>
                <w:rFonts w:ascii="Times New Roman" w:hAnsi="Times New Roman" w:cs="Times New Roman"/>
                <w:sz w:val="26"/>
                <w:szCs w:val="26"/>
              </w:rPr>
            </w:pPr>
            <w:r w:rsidRPr="002B32E2">
              <w:rPr>
                <w:rFonts w:ascii="Times New Roman" w:hAnsi="Times New Roman" w:cs="Times New Roman"/>
                <w:sz w:val="26"/>
                <w:szCs w:val="26"/>
              </w:rPr>
              <w:t>4. Задачи государственной программы</w:t>
            </w:r>
          </w:p>
        </w:tc>
        <w:tc>
          <w:tcPr>
            <w:tcW w:w="8080" w:type="dxa"/>
            <w:gridSpan w:val="8"/>
          </w:tcPr>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Совершенствование механизма и создание экономических условий для привлечения членов казачьих обществ к несению государственной и иной службы;</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развитие духовно-нравственных основ, традиционных образа жизни, форм хозяйствования и самобытной культуры российского казачества;</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повышение роли российского казачества в воспитании подрастающего поколения в духе патриотизма и его готовности к служению Отечеству</w:t>
            </w:r>
          </w:p>
        </w:tc>
      </w:tr>
      <w:tr w:rsidR="00C84735" w:rsidRPr="002B32E2" w:rsidTr="00C84735">
        <w:tc>
          <w:tcPr>
            <w:tcW w:w="2127" w:type="dxa"/>
          </w:tcPr>
          <w:p w:rsidR="00C84735" w:rsidRPr="002B32E2" w:rsidRDefault="00C84735" w:rsidP="00C84735">
            <w:pPr>
              <w:pStyle w:val="ConsPlusNormal"/>
              <w:rPr>
                <w:rFonts w:ascii="Times New Roman" w:hAnsi="Times New Roman" w:cs="Times New Roman"/>
                <w:sz w:val="26"/>
                <w:szCs w:val="26"/>
              </w:rPr>
            </w:pPr>
            <w:r w:rsidRPr="002B32E2">
              <w:rPr>
                <w:rFonts w:ascii="Times New Roman" w:hAnsi="Times New Roman" w:cs="Times New Roman"/>
                <w:sz w:val="26"/>
                <w:szCs w:val="26"/>
              </w:rPr>
              <w:t>5. Подпрограммы государственной программы</w:t>
            </w:r>
          </w:p>
        </w:tc>
        <w:tc>
          <w:tcPr>
            <w:tcW w:w="8080" w:type="dxa"/>
            <w:gridSpan w:val="8"/>
          </w:tcPr>
          <w:p w:rsidR="00C84735" w:rsidRPr="002B32E2" w:rsidRDefault="00C84735" w:rsidP="00C84735">
            <w:pPr>
              <w:pStyle w:val="ConsPlusNormal"/>
              <w:rPr>
                <w:rFonts w:ascii="Times New Roman" w:hAnsi="Times New Roman" w:cs="Times New Roman"/>
                <w:sz w:val="26"/>
                <w:szCs w:val="26"/>
              </w:rPr>
            </w:pPr>
            <w:r w:rsidRPr="002B32E2">
              <w:rPr>
                <w:rFonts w:ascii="Times New Roman" w:hAnsi="Times New Roman" w:cs="Times New Roman"/>
                <w:sz w:val="26"/>
                <w:szCs w:val="26"/>
              </w:rPr>
              <w:t>Не предусмотрены</w:t>
            </w:r>
          </w:p>
        </w:tc>
      </w:tr>
      <w:tr w:rsidR="00C84735" w:rsidRPr="002B32E2" w:rsidTr="00C84735">
        <w:tc>
          <w:tcPr>
            <w:tcW w:w="2127" w:type="dxa"/>
          </w:tcPr>
          <w:p w:rsidR="00C84735" w:rsidRPr="002B32E2" w:rsidRDefault="00C84735" w:rsidP="00C84735">
            <w:pPr>
              <w:pStyle w:val="ConsPlusNormal"/>
              <w:rPr>
                <w:rFonts w:ascii="Times New Roman" w:hAnsi="Times New Roman" w:cs="Times New Roman"/>
                <w:sz w:val="26"/>
                <w:szCs w:val="26"/>
              </w:rPr>
            </w:pPr>
            <w:r w:rsidRPr="002B32E2">
              <w:rPr>
                <w:rFonts w:ascii="Times New Roman" w:hAnsi="Times New Roman" w:cs="Times New Roman"/>
                <w:sz w:val="26"/>
                <w:szCs w:val="26"/>
              </w:rPr>
              <w:t>6. Индикаторы государственной программы</w:t>
            </w:r>
          </w:p>
        </w:tc>
        <w:tc>
          <w:tcPr>
            <w:tcW w:w="8080" w:type="dxa"/>
            <w:gridSpan w:val="8"/>
          </w:tcPr>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Количество проведенных общественных мероприятий регионального и межрегионального уровней в области спорта и культуры с участием казачества, ед.;</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xml:space="preserve">- количество личных подсобных хозяйств, крестьянских фермерских хозяйств, организаций, учрежденных казачьими обществами, членами казачьих обществ, либо с долей казачьих обществ в уставном капитале не менее 25%, осуществляющих свою деятельность в сельской </w:t>
            </w:r>
            <w:r w:rsidRPr="002B32E2">
              <w:rPr>
                <w:rFonts w:ascii="Times New Roman" w:hAnsi="Times New Roman" w:cs="Times New Roman"/>
                <w:sz w:val="26"/>
                <w:szCs w:val="26"/>
              </w:rPr>
              <w:lastRenderedPageBreak/>
              <w:t>местности, ед.;</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количество членов казачьих обществ, прошедших обучение и получивших квалификацию по военно-учетным специальностям, охранным и иным смежным специальностям, необходимым для несения казаками государственной и иной службы, чел.;</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количество детей-сирот, включенных в проект "Я служу России", чел.</w:t>
            </w:r>
          </w:p>
        </w:tc>
      </w:tr>
      <w:tr w:rsidR="00C84735" w:rsidRPr="002B32E2" w:rsidTr="00C84735">
        <w:tc>
          <w:tcPr>
            <w:tcW w:w="2127" w:type="dxa"/>
          </w:tcPr>
          <w:p w:rsidR="00C84735" w:rsidRPr="002B32E2" w:rsidRDefault="00C84735" w:rsidP="00C84735">
            <w:pPr>
              <w:pStyle w:val="ConsPlusNormal"/>
              <w:rPr>
                <w:rFonts w:ascii="Times New Roman" w:hAnsi="Times New Roman" w:cs="Times New Roman"/>
                <w:sz w:val="26"/>
                <w:szCs w:val="26"/>
              </w:rPr>
            </w:pPr>
            <w:r w:rsidRPr="002B32E2">
              <w:rPr>
                <w:rFonts w:ascii="Times New Roman" w:hAnsi="Times New Roman" w:cs="Times New Roman"/>
                <w:sz w:val="26"/>
                <w:szCs w:val="26"/>
              </w:rPr>
              <w:lastRenderedPageBreak/>
              <w:t>7. Сроки и этапы реализации государственной программы</w:t>
            </w:r>
          </w:p>
        </w:tc>
        <w:tc>
          <w:tcPr>
            <w:tcW w:w="8080" w:type="dxa"/>
            <w:gridSpan w:val="8"/>
          </w:tcPr>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2015 - 2020 годы в два этапа, в том числе:</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первый этап - 2015 - 2016 годы;</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второй этап - 2017 - 2020 годы</w:t>
            </w:r>
          </w:p>
        </w:tc>
      </w:tr>
      <w:tr w:rsidR="00C84735" w:rsidRPr="002B32E2" w:rsidTr="00C84735">
        <w:tc>
          <w:tcPr>
            <w:tcW w:w="2127" w:type="dxa"/>
            <w:vMerge w:val="restart"/>
          </w:tcPr>
          <w:p w:rsidR="00C84735" w:rsidRPr="002B32E2" w:rsidRDefault="00C84735" w:rsidP="00C84735">
            <w:pPr>
              <w:pStyle w:val="ConsPlusNormal"/>
              <w:rPr>
                <w:rFonts w:ascii="Times New Roman" w:hAnsi="Times New Roman" w:cs="Times New Roman"/>
                <w:sz w:val="26"/>
                <w:szCs w:val="26"/>
              </w:rPr>
            </w:pPr>
            <w:r w:rsidRPr="002B32E2">
              <w:rPr>
                <w:rFonts w:ascii="Times New Roman" w:hAnsi="Times New Roman" w:cs="Times New Roman"/>
                <w:sz w:val="26"/>
                <w:szCs w:val="26"/>
              </w:rPr>
              <w:t>8. Объемы финансирования государственной программы за счет бюджетных ассигнований</w:t>
            </w:r>
          </w:p>
        </w:tc>
        <w:tc>
          <w:tcPr>
            <w:tcW w:w="1560" w:type="dxa"/>
            <w:vMerge w:val="restart"/>
          </w:tcPr>
          <w:p w:rsidR="00C84735" w:rsidRPr="009533DC" w:rsidRDefault="00C84735" w:rsidP="00C84735">
            <w:pPr>
              <w:pStyle w:val="ConsPlusNormal"/>
              <w:jc w:val="center"/>
              <w:rPr>
                <w:rFonts w:ascii="Times New Roman" w:hAnsi="Times New Roman" w:cs="Times New Roman"/>
                <w:sz w:val="24"/>
                <w:szCs w:val="24"/>
              </w:rPr>
            </w:pPr>
            <w:proofErr w:type="spellStart"/>
            <w:r w:rsidRPr="009533DC">
              <w:rPr>
                <w:rFonts w:ascii="Times New Roman" w:hAnsi="Times New Roman" w:cs="Times New Roman"/>
                <w:sz w:val="24"/>
                <w:szCs w:val="24"/>
              </w:rPr>
              <w:t>Наименова</w:t>
            </w:r>
            <w:r>
              <w:rPr>
                <w:rFonts w:ascii="Times New Roman" w:hAnsi="Times New Roman" w:cs="Times New Roman"/>
                <w:sz w:val="24"/>
                <w:szCs w:val="24"/>
              </w:rPr>
              <w:t>-</w:t>
            </w:r>
            <w:r w:rsidRPr="009533DC">
              <w:rPr>
                <w:rFonts w:ascii="Times New Roman" w:hAnsi="Times New Roman" w:cs="Times New Roman"/>
                <w:sz w:val="24"/>
                <w:szCs w:val="24"/>
              </w:rPr>
              <w:t>ние</w:t>
            </w:r>
            <w:proofErr w:type="spellEnd"/>
            <w:r w:rsidRPr="009533DC">
              <w:rPr>
                <w:rFonts w:ascii="Times New Roman" w:hAnsi="Times New Roman" w:cs="Times New Roman"/>
                <w:sz w:val="24"/>
                <w:szCs w:val="24"/>
              </w:rPr>
              <w:t xml:space="preserve"> показателя</w:t>
            </w:r>
          </w:p>
        </w:tc>
        <w:tc>
          <w:tcPr>
            <w:tcW w:w="1247" w:type="dxa"/>
            <w:vMerge w:val="restart"/>
          </w:tcPr>
          <w:p w:rsidR="00C84735" w:rsidRPr="009533DC" w:rsidRDefault="00C84735" w:rsidP="00C84735">
            <w:pPr>
              <w:pStyle w:val="ConsPlusNormal"/>
              <w:jc w:val="center"/>
              <w:rPr>
                <w:rFonts w:ascii="Times New Roman" w:hAnsi="Times New Roman" w:cs="Times New Roman"/>
                <w:sz w:val="24"/>
                <w:szCs w:val="24"/>
              </w:rPr>
            </w:pPr>
            <w:r w:rsidRPr="009533DC">
              <w:rPr>
                <w:rFonts w:ascii="Times New Roman" w:hAnsi="Times New Roman" w:cs="Times New Roman"/>
                <w:sz w:val="24"/>
                <w:szCs w:val="24"/>
              </w:rPr>
              <w:t>Всего (тыс. руб.)</w:t>
            </w:r>
          </w:p>
        </w:tc>
        <w:tc>
          <w:tcPr>
            <w:tcW w:w="5273" w:type="dxa"/>
            <w:gridSpan w:val="6"/>
          </w:tcPr>
          <w:p w:rsidR="00C84735" w:rsidRPr="009533DC" w:rsidRDefault="00C84735" w:rsidP="00C84735">
            <w:pPr>
              <w:pStyle w:val="ConsPlusNormal"/>
              <w:jc w:val="center"/>
              <w:rPr>
                <w:rFonts w:ascii="Times New Roman" w:hAnsi="Times New Roman" w:cs="Times New Roman"/>
                <w:sz w:val="24"/>
                <w:szCs w:val="24"/>
              </w:rPr>
            </w:pPr>
            <w:r>
              <w:rPr>
                <w:rFonts w:ascii="Times New Roman" w:hAnsi="Times New Roman" w:cs="Times New Roman"/>
                <w:sz w:val="24"/>
                <w:szCs w:val="24"/>
              </w:rPr>
              <w:t>в</w:t>
            </w:r>
            <w:r w:rsidRPr="009533DC">
              <w:rPr>
                <w:rFonts w:ascii="Times New Roman" w:hAnsi="Times New Roman" w:cs="Times New Roman"/>
                <w:sz w:val="24"/>
                <w:szCs w:val="24"/>
              </w:rPr>
              <w:t xml:space="preserve"> том числе по годам</w:t>
            </w:r>
            <w:r>
              <w:rPr>
                <w:rFonts w:ascii="Times New Roman" w:hAnsi="Times New Roman" w:cs="Times New Roman"/>
                <w:sz w:val="24"/>
                <w:szCs w:val="24"/>
              </w:rPr>
              <w:t>:</w:t>
            </w:r>
          </w:p>
        </w:tc>
      </w:tr>
      <w:tr w:rsidR="00C84735" w:rsidRPr="002B32E2" w:rsidTr="00C84735">
        <w:tc>
          <w:tcPr>
            <w:tcW w:w="2127" w:type="dxa"/>
            <w:vMerge/>
          </w:tcPr>
          <w:p w:rsidR="00C84735" w:rsidRPr="002B32E2" w:rsidRDefault="00C84735" w:rsidP="00C84735">
            <w:pPr>
              <w:rPr>
                <w:sz w:val="26"/>
                <w:szCs w:val="26"/>
              </w:rPr>
            </w:pPr>
          </w:p>
        </w:tc>
        <w:tc>
          <w:tcPr>
            <w:tcW w:w="1560" w:type="dxa"/>
            <w:vMerge/>
          </w:tcPr>
          <w:p w:rsidR="00C84735" w:rsidRPr="009533DC" w:rsidRDefault="00C84735" w:rsidP="00C84735"/>
        </w:tc>
        <w:tc>
          <w:tcPr>
            <w:tcW w:w="1247" w:type="dxa"/>
            <w:vMerge/>
          </w:tcPr>
          <w:p w:rsidR="00C84735" w:rsidRPr="009533DC" w:rsidRDefault="00C84735" w:rsidP="00C84735"/>
        </w:tc>
        <w:tc>
          <w:tcPr>
            <w:tcW w:w="777" w:type="dxa"/>
          </w:tcPr>
          <w:p w:rsidR="00C84735" w:rsidRPr="009533DC" w:rsidRDefault="00C84735" w:rsidP="00C84735">
            <w:pPr>
              <w:pStyle w:val="ConsPlusNormal"/>
              <w:jc w:val="center"/>
              <w:rPr>
                <w:rFonts w:ascii="Times New Roman" w:hAnsi="Times New Roman" w:cs="Times New Roman"/>
                <w:sz w:val="24"/>
                <w:szCs w:val="24"/>
              </w:rPr>
            </w:pPr>
            <w:r w:rsidRPr="009533DC">
              <w:rPr>
                <w:rFonts w:ascii="Times New Roman" w:hAnsi="Times New Roman" w:cs="Times New Roman"/>
                <w:sz w:val="24"/>
                <w:szCs w:val="24"/>
              </w:rPr>
              <w:t>2015</w:t>
            </w:r>
          </w:p>
        </w:tc>
        <w:tc>
          <w:tcPr>
            <w:tcW w:w="720" w:type="dxa"/>
          </w:tcPr>
          <w:p w:rsidR="00C84735" w:rsidRPr="009533DC" w:rsidRDefault="00C84735" w:rsidP="00C84735">
            <w:pPr>
              <w:pStyle w:val="ConsPlusNormal"/>
              <w:jc w:val="center"/>
              <w:rPr>
                <w:rFonts w:ascii="Times New Roman" w:hAnsi="Times New Roman" w:cs="Times New Roman"/>
                <w:sz w:val="24"/>
                <w:szCs w:val="24"/>
              </w:rPr>
            </w:pPr>
            <w:r w:rsidRPr="009533DC">
              <w:rPr>
                <w:rFonts w:ascii="Times New Roman" w:hAnsi="Times New Roman" w:cs="Times New Roman"/>
                <w:sz w:val="24"/>
                <w:szCs w:val="24"/>
              </w:rPr>
              <w:t>2016</w:t>
            </w:r>
          </w:p>
        </w:tc>
        <w:tc>
          <w:tcPr>
            <w:tcW w:w="900" w:type="dxa"/>
          </w:tcPr>
          <w:p w:rsidR="00C84735" w:rsidRPr="009533DC" w:rsidRDefault="00C84735" w:rsidP="00C84735">
            <w:pPr>
              <w:pStyle w:val="ConsPlusNormal"/>
              <w:jc w:val="center"/>
              <w:rPr>
                <w:rFonts w:ascii="Times New Roman" w:hAnsi="Times New Roman" w:cs="Times New Roman"/>
                <w:sz w:val="24"/>
                <w:szCs w:val="24"/>
              </w:rPr>
            </w:pPr>
            <w:r w:rsidRPr="009533DC">
              <w:rPr>
                <w:rFonts w:ascii="Times New Roman" w:hAnsi="Times New Roman" w:cs="Times New Roman"/>
                <w:sz w:val="24"/>
                <w:szCs w:val="24"/>
              </w:rPr>
              <w:t>2017</w:t>
            </w:r>
          </w:p>
        </w:tc>
        <w:tc>
          <w:tcPr>
            <w:tcW w:w="1080" w:type="dxa"/>
          </w:tcPr>
          <w:p w:rsidR="00C84735" w:rsidRPr="009533DC" w:rsidRDefault="00C84735" w:rsidP="00C84735">
            <w:pPr>
              <w:pStyle w:val="ConsPlusNormal"/>
              <w:jc w:val="center"/>
              <w:rPr>
                <w:rFonts w:ascii="Times New Roman" w:hAnsi="Times New Roman" w:cs="Times New Roman"/>
                <w:sz w:val="24"/>
                <w:szCs w:val="24"/>
              </w:rPr>
            </w:pPr>
            <w:r w:rsidRPr="009533DC">
              <w:rPr>
                <w:rFonts w:ascii="Times New Roman" w:hAnsi="Times New Roman" w:cs="Times New Roman"/>
                <w:sz w:val="24"/>
                <w:szCs w:val="24"/>
              </w:rPr>
              <w:t>2018</w:t>
            </w:r>
          </w:p>
        </w:tc>
        <w:tc>
          <w:tcPr>
            <w:tcW w:w="1080" w:type="dxa"/>
          </w:tcPr>
          <w:p w:rsidR="00C84735" w:rsidRPr="009533DC" w:rsidRDefault="00C84735" w:rsidP="00C84735">
            <w:pPr>
              <w:pStyle w:val="ConsPlusNormal"/>
              <w:jc w:val="center"/>
              <w:rPr>
                <w:rFonts w:ascii="Times New Roman" w:hAnsi="Times New Roman" w:cs="Times New Roman"/>
                <w:sz w:val="24"/>
                <w:szCs w:val="24"/>
              </w:rPr>
            </w:pPr>
            <w:r w:rsidRPr="009533DC">
              <w:rPr>
                <w:rFonts w:ascii="Times New Roman" w:hAnsi="Times New Roman" w:cs="Times New Roman"/>
                <w:sz w:val="24"/>
                <w:szCs w:val="24"/>
              </w:rPr>
              <w:t>2019</w:t>
            </w:r>
          </w:p>
        </w:tc>
        <w:tc>
          <w:tcPr>
            <w:tcW w:w="716" w:type="dxa"/>
          </w:tcPr>
          <w:p w:rsidR="00C84735" w:rsidRPr="009533DC" w:rsidRDefault="00C84735" w:rsidP="00C84735">
            <w:pPr>
              <w:pStyle w:val="ConsPlusNormal"/>
              <w:jc w:val="center"/>
              <w:rPr>
                <w:rFonts w:ascii="Times New Roman" w:hAnsi="Times New Roman" w:cs="Times New Roman"/>
                <w:sz w:val="24"/>
                <w:szCs w:val="24"/>
              </w:rPr>
            </w:pPr>
            <w:r w:rsidRPr="009533DC">
              <w:rPr>
                <w:rFonts w:ascii="Times New Roman" w:hAnsi="Times New Roman" w:cs="Times New Roman"/>
                <w:sz w:val="24"/>
                <w:szCs w:val="24"/>
              </w:rPr>
              <w:t>2020</w:t>
            </w:r>
          </w:p>
        </w:tc>
      </w:tr>
      <w:tr w:rsidR="00C84735" w:rsidRPr="002B32E2" w:rsidTr="00C84735">
        <w:tc>
          <w:tcPr>
            <w:tcW w:w="2127" w:type="dxa"/>
            <w:vMerge/>
          </w:tcPr>
          <w:p w:rsidR="00C84735" w:rsidRPr="002B32E2" w:rsidRDefault="00C84735" w:rsidP="00C84735">
            <w:pPr>
              <w:rPr>
                <w:sz w:val="26"/>
                <w:szCs w:val="26"/>
              </w:rPr>
            </w:pPr>
          </w:p>
        </w:tc>
        <w:tc>
          <w:tcPr>
            <w:tcW w:w="1560" w:type="dxa"/>
          </w:tcPr>
          <w:p w:rsidR="00C84735" w:rsidRPr="009533DC" w:rsidRDefault="00C84735" w:rsidP="00C84735">
            <w:pPr>
              <w:pStyle w:val="ConsPlusNormal"/>
              <w:rPr>
                <w:rFonts w:ascii="Times New Roman" w:hAnsi="Times New Roman" w:cs="Times New Roman"/>
                <w:sz w:val="24"/>
                <w:szCs w:val="24"/>
              </w:rPr>
            </w:pPr>
            <w:r w:rsidRPr="009533DC">
              <w:rPr>
                <w:rFonts w:ascii="Times New Roman" w:hAnsi="Times New Roman" w:cs="Times New Roman"/>
                <w:sz w:val="24"/>
                <w:szCs w:val="24"/>
              </w:rPr>
              <w:t>ВСЕГО</w:t>
            </w:r>
          </w:p>
        </w:tc>
        <w:tc>
          <w:tcPr>
            <w:tcW w:w="1247"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7700,0</w:t>
            </w:r>
          </w:p>
        </w:tc>
        <w:tc>
          <w:tcPr>
            <w:tcW w:w="777"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w:t>
            </w:r>
          </w:p>
        </w:tc>
        <w:tc>
          <w:tcPr>
            <w:tcW w:w="720"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w:t>
            </w:r>
          </w:p>
        </w:tc>
        <w:tc>
          <w:tcPr>
            <w:tcW w:w="900"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500,00</w:t>
            </w:r>
          </w:p>
        </w:tc>
        <w:tc>
          <w:tcPr>
            <w:tcW w:w="1080"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1000,00</w:t>
            </w:r>
          </w:p>
        </w:tc>
        <w:tc>
          <w:tcPr>
            <w:tcW w:w="1080"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1000,00</w:t>
            </w:r>
          </w:p>
        </w:tc>
        <w:tc>
          <w:tcPr>
            <w:tcW w:w="716"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5200,00</w:t>
            </w:r>
          </w:p>
        </w:tc>
      </w:tr>
      <w:tr w:rsidR="00C84735" w:rsidRPr="002B32E2" w:rsidTr="00C84735">
        <w:tc>
          <w:tcPr>
            <w:tcW w:w="2127" w:type="dxa"/>
            <w:vMerge/>
          </w:tcPr>
          <w:p w:rsidR="00C84735" w:rsidRPr="002B32E2" w:rsidRDefault="00C84735" w:rsidP="00C84735">
            <w:pPr>
              <w:rPr>
                <w:sz w:val="26"/>
                <w:szCs w:val="26"/>
              </w:rPr>
            </w:pPr>
          </w:p>
        </w:tc>
        <w:tc>
          <w:tcPr>
            <w:tcW w:w="1560" w:type="dxa"/>
          </w:tcPr>
          <w:p w:rsidR="00C84735" w:rsidRPr="009533DC" w:rsidRDefault="00C84735" w:rsidP="00C84735">
            <w:pPr>
              <w:pStyle w:val="ConsPlusNormal"/>
              <w:rPr>
                <w:rFonts w:ascii="Times New Roman" w:hAnsi="Times New Roman" w:cs="Times New Roman"/>
                <w:sz w:val="24"/>
                <w:szCs w:val="24"/>
              </w:rPr>
            </w:pPr>
            <w:r w:rsidRPr="009533DC">
              <w:rPr>
                <w:rFonts w:ascii="Times New Roman" w:hAnsi="Times New Roman" w:cs="Times New Roman"/>
                <w:sz w:val="24"/>
                <w:szCs w:val="24"/>
              </w:rPr>
              <w:t>В том числе:</w:t>
            </w:r>
          </w:p>
        </w:tc>
        <w:tc>
          <w:tcPr>
            <w:tcW w:w="1247" w:type="dxa"/>
          </w:tcPr>
          <w:p w:rsidR="00C84735" w:rsidRPr="009533DC" w:rsidRDefault="00C84735" w:rsidP="00C84735">
            <w:pPr>
              <w:pStyle w:val="ConsPlusNormal"/>
              <w:jc w:val="center"/>
              <w:rPr>
                <w:rFonts w:ascii="Times New Roman" w:hAnsi="Times New Roman" w:cs="Times New Roman"/>
                <w:sz w:val="16"/>
                <w:szCs w:val="16"/>
              </w:rPr>
            </w:pPr>
          </w:p>
        </w:tc>
        <w:tc>
          <w:tcPr>
            <w:tcW w:w="777" w:type="dxa"/>
          </w:tcPr>
          <w:p w:rsidR="00C84735" w:rsidRPr="009533DC" w:rsidRDefault="00C84735" w:rsidP="00C84735">
            <w:pPr>
              <w:pStyle w:val="ConsPlusNormal"/>
              <w:jc w:val="center"/>
              <w:rPr>
                <w:rFonts w:ascii="Times New Roman" w:hAnsi="Times New Roman" w:cs="Times New Roman"/>
                <w:sz w:val="16"/>
                <w:szCs w:val="16"/>
              </w:rPr>
            </w:pPr>
          </w:p>
        </w:tc>
        <w:tc>
          <w:tcPr>
            <w:tcW w:w="720" w:type="dxa"/>
          </w:tcPr>
          <w:p w:rsidR="00C84735" w:rsidRPr="009533DC" w:rsidRDefault="00C84735" w:rsidP="00C84735">
            <w:pPr>
              <w:pStyle w:val="ConsPlusNormal"/>
              <w:jc w:val="center"/>
              <w:rPr>
                <w:rFonts w:ascii="Times New Roman" w:hAnsi="Times New Roman" w:cs="Times New Roman"/>
                <w:sz w:val="16"/>
                <w:szCs w:val="16"/>
              </w:rPr>
            </w:pPr>
          </w:p>
        </w:tc>
        <w:tc>
          <w:tcPr>
            <w:tcW w:w="900" w:type="dxa"/>
          </w:tcPr>
          <w:p w:rsidR="00C84735" w:rsidRPr="009533DC" w:rsidRDefault="00C84735" w:rsidP="00C84735">
            <w:pPr>
              <w:pStyle w:val="ConsPlusNormal"/>
              <w:jc w:val="center"/>
              <w:rPr>
                <w:rFonts w:ascii="Times New Roman" w:hAnsi="Times New Roman" w:cs="Times New Roman"/>
                <w:sz w:val="16"/>
                <w:szCs w:val="16"/>
              </w:rPr>
            </w:pPr>
          </w:p>
        </w:tc>
        <w:tc>
          <w:tcPr>
            <w:tcW w:w="1080" w:type="dxa"/>
          </w:tcPr>
          <w:p w:rsidR="00C84735" w:rsidRPr="009533DC" w:rsidRDefault="00C84735" w:rsidP="00C84735">
            <w:pPr>
              <w:pStyle w:val="ConsPlusNormal"/>
              <w:jc w:val="center"/>
              <w:rPr>
                <w:rFonts w:ascii="Times New Roman" w:hAnsi="Times New Roman" w:cs="Times New Roman"/>
                <w:sz w:val="16"/>
                <w:szCs w:val="16"/>
              </w:rPr>
            </w:pPr>
          </w:p>
        </w:tc>
        <w:tc>
          <w:tcPr>
            <w:tcW w:w="1080" w:type="dxa"/>
          </w:tcPr>
          <w:p w:rsidR="00C84735" w:rsidRPr="009533DC" w:rsidRDefault="00C84735" w:rsidP="00C84735">
            <w:pPr>
              <w:pStyle w:val="ConsPlusNormal"/>
              <w:jc w:val="center"/>
              <w:rPr>
                <w:rFonts w:ascii="Times New Roman" w:hAnsi="Times New Roman" w:cs="Times New Roman"/>
                <w:sz w:val="16"/>
                <w:szCs w:val="16"/>
              </w:rPr>
            </w:pPr>
          </w:p>
        </w:tc>
        <w:tc>
          <w:tcPr>
            <w:tcW w:w="716" w:type="dxa"/>
          </w:tcPr>
          <w:p w:rsidR="00C84735" w:rsidRPr="009533DC" w:rsidRDefault="00C84735" w:rsidP="00C84735">
            <w:pPr>
              <w:pStyle w:val="ConsPlusNormal"/>
              <w:jc w:val="center"/>
              <w:rPr>
                <w:rFonts w:ascii="Times New Roman" w:hAnsi="Times New Roman" w:cs="Times New Roman"/>
                <w:sz w:val="16"/>
                <w:szCs w:val="16"/>
              </w:rPr>
            </w:pPr>
          </w:p>
        </w:tc>
      </w:tr>
      <w:tr w:rsidR="00C84735" w:rsidRPr="002B32E2" w:rsidTr="00C84735">
        <w:tc>
          <w:tcPr>
            <w:tcW w:w="2127" w:type="dxa"/>
            <w:vMerge/>
          </w:tcPr>
          <w:p w:rsidR="00C84735" w:rsidRPr="002B32E2" w:rsidRDefault="00C84735" w:rsidP="00C84735">
            <w:pPr>
              <w:rPr>
                <w:sz w:val="26"/>
                <w:szCs w:val="26"/>
              </w:rPr>
            </w:pPr>
          </w:p>
        </w:tc>
        <w:tc>
          <w:tcPr>
            <w:tcW w:w="1560" w:type="dxa"/>
          </w:tcPr>
          <w:p w:rsidR="00C84735" w:rsidRPr="009533DC" w:rsidRDefault="00C84735" w:rsidP="00C84735">
            <w:pPr>
              <w:pStyle w:val="ConsPlusNormal"/>
              <w:rPr>
                <w:rFonts w:ascii="Times New Roman" w:hAnsi="Times New Roman" w:cs="Times New Roman"/>
                <w:sz w:val="24"/>
                <w:szCs w:val="24"/>
              </w:rPr>
            </w:pPr>
            <w:r w:rsidRPr="009533DC">
              <w:rPr>
                <w:rFonts w:ascii="Times New Roman" w:hAnsi="Times New Roman" w:cs="Times New Roman"/>
                <w:sz w:val="24"/>
                <w:szCs w:val="24"/>
              </w:rPr>
              <w:t xml:space="preserve">средства областного бюджета </w:t>
            </w:r>
            <w:hyperlink w:anchor="P105" w:history="1">
              <w:r w:rsidRPr="009533DC">
                <w:rPr>
                  <w:rFonts w:ascii="Times New Roman" w:hAnsi="Times New Roman" w:cs="Times New Roman"/>
                  <w:color w:val="0000FF"/>
                  <w:sz w:val="24"/>
                  <w:szCs w:val="24"/>
                </w:rPr>
                <w:t>&lt;*&gt;</w:t>
              </w:r>
            </w:hyperlink>
          </w:p>
        </w:tc>
        <w:tc>
          <w:tcPr>
            <w:tcW w:w="1247"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7700,0</w:t>
            </w:r>
          </w:p>
        </w:tc>
        <w:tc>
          <w:tcPr>
            <w:tcW w:w="777"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w:t>
            </w:r>
          </w:p>
        </w:tc>
        <w:tc>
          <w:tcPr>
            <w:tcW w:w="720"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w:t>
            </w:r>
          </w:p>
        </w:tc>
        <w:tc>
          <w:tcPr>
            <w:tcW w:w="900"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500,00</w:t>
            </w:r>
          </w:p>
        </w:tc>
        <w:tc>
          <w:tcPr>
            <w:tcW w:w="1080"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1000,00</w:t>
            </w:r>
          </w:p>
        </w:tc>
        <w:tc>
          <w:tcPr>
            <w:tcW w:w="1080"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1000,00</w:t>
            </w:r>
          </w:p>
          <w:p w:rsidR="00C84735" w:rsidRPr="009533DC" w:rsidRDefault="00C84735" w:rsidP="00C84735">
            <w:pPr>
              <w:pStyle w:val="ConsPlusNormal"/>
              <w:jc w:val="center"/>
              <w:rPr>
                <w:rFonts w:ascii="Times New Roman" w:hAnsi="Times New Roman" w:cs="Times New Roman"/>
                <w:sz w:val="16"/>
                <w:szCs w:val="16"/>
              </w:rPr>
            </w:pPr>
          </w:p>
        </w:tc>
        <w:tc>
          <w:tcPr>
            <w:tcW w:w="716" w:type="dxa"/>
          </w:tcPr>
          <w:p w:rsidR="00C84735" w:rsidRPr="009533DC" w:rsidRDefault="00C84735" w:rsidP="00C84735">
            <w:pPr>
              <w:pStyle w:val="ConsPlusNormal"/>
              <w:jc w:val="center"/>
              <w:rPr>
                <w:rFonts w:ascii="Times New Roman" w:hAnsi="Times New Roman" w:cs="Times New Roman"/>
                <w:sz w:val="16"/>
                <w:szCs w:val="16"/>
              </w:rPr>
            </w:pPr>
            <w:r w:rsidRPr="009533DC">
              <w:rPr>
                <w:rFonts w:ascii="Times New Roman" w:hAnsi="Times New Roman" w:cs="Times New Roman"/>
                <w:sz w:val="16"/>
                <w:szCs w:val="16"/>
              </w:rPr>
              <w:t>5200,0</w:t>
            </w:r>
          </w:p>
        </w:tc>
      </w:tr>
      <w:tr w:rsidR="00C84735" w:rsidRPr="002B32E2" w:rsidTr="00C84735">
        <w:tc>
          <w:tcPr>
            <w:tcW w:w="2127" w:type="dxa"/>
            <w:vMerge/>
          </w:tcPr>
          <w:p w:rsidR="00C84735" w:rsidRPr="002B32E2" w:rsidRDefault="00C84735" w:rsidP="00C84735">
            <w:pPr>
              <w:rPr>
                <w:sz w:val="26"/>
                <w:szCs w:val="26"/>
              </w:rPr>
            </w:pPr>
          </w:p>
        </w:tc>
        <w:tc>
          <w:tcPr>
            <w:tcW w:w="1560" w:type="dxa"/>
          </w:tcPr>
          <w:p w:rsidR="00C84735" w:rsidRPr="009533DC" w:rsidRDefault="00C84735" w:rsidP="00C84735">
            <w:pPr>
              <w:pStyle w:val="ConsPlusNormal"/>
              <w:rPr>
                <w:rFonts w:ascii="Times New Roman" w:hAnsi="Times New Roman" w:cs="Times New Roman"/>
                <w:sz w:val="24"/>
                <w:szCs w:val="24"/>
              </w:rPr>
            </w:pPr>
            <w:r w:rsidRPr="009533DC">
              <w:rPr>
                <w:rFonts w:ascii="Times New Roman" w:hAnsi="Times New Roman" w:cs="Times New Roman"/>
                <w:sz w:val="24"/>
                <w:szCs w:val="24"/>
              </w:rPr>
              <w:t>средства федерального бюджета</w:t>
            </w:r>
          </w:p>
        </w:tc>
        <w:tc>
          <w:tcPr>
            <w:tcW w:w="1247" w:type="dxa"/>
          </w:tcPr>
          <w:p w:rsidR="00C84735" w:rsidRPr="002B32E2" w:rsidRDefault="00063350" w:rsidP="00C84735">
            <w:pPr>
              <w:pStyle w:val="ConsPlusNormal"/>
              <w:jc w:val="center"/>
              <w:rPr>
                <w:rFonts w:ascii="Times New Roman" w:hAnsi="Times New Roman" w:cs="Times New Roman"/>
                <w:sz w:val="26"/>
                <w:szCs w:val="26"/>
              </w:rPr>
            </w:pPr>
            <w:hyperlink w:anchor="P107" w:history="1">
              <w:r w:rsidR="00C84735" w:rsidRPr="002B32E2">
                <w:rPr>
                  <w:rFonts w:ascii="Times New Roman" w:hAnsi="Times New Roman" w:cs="Times New Roman"/>
                  <w:color w:val="0000FF"/>
                  <w:sz w:val="26"/>
                  <w:szCs w:val="26"/>
                </w:rPr>
                <w:t>&lt;**&gt;</w:t>
              </w:r>
            </w:hyperlink>
          </w:p>
        </w:tc>
        <w:tc>
          <w:tcPr>
            <w:tcW w:w="777" w:type="dxa"/>
          </w:tcPr>
          <w:p w:rsidR="00C84735" w:rsidRPr="002B32E2" w:rsidRDefault="00063350" w:rsidP="00C84735">
            <w:pPr>
              <w:pStyle w:val="ConsPlusNormal"/>
              <w:jc w:val="center"/>
              <w:rPr>
                <w:rFonts w:ascii="Times New Roman" w:hAnsi="Times New Roman" w:cs="Times New Roman"/>
                <w:sz w:val="26"/>
                <w:szCs w:val="26"/>
              </w:rPr>
            </w:pPr>
            <w:hyperlink w:anchor="P107" w:history="1">
              <w:r w:rsidR="00C84735" w:rsidRPr="002B32E2">
                <w:rPr>
                  <w:rFonts w:ascii="Times New Roman" w:hAnsi="Times New Roman" w:cs="Times New Roman"/>
                  <w:color w:val="0000FF"/>
                  <w:sz w:val="26"/>
                  <w:szCs w:val="26"/>
                </w:rPr>
                <w:t>&lt;**&gt;</w:t>
              </w:r>
            </w:hyperlink>
          </w:p>
        </w:tc>
        <w:tc>
          <w:tcPr>
            <w:tcW w:w="720" w:type="dxa"/>
          </w:tcPr>
          <w:p w:rsidR="00C84735" w:rsidRPr="002B32E2" w:rsidRDefault="00063350" w:rsidP="00C84735">
            <w:pPr>
              <w:pStyle w:val="ConsPlusNormal"/>
              <w:jc w:val="center"/>
              <w:rPr>
                <w:rFonts w:ascii="Times New Roman" w:hAnsi="Times New Roman" w:cs="Times New Roman"/>
                <w:sz w:val="26"/>
                <w:szCs w:val="26"/>
              </w:rPr>
            </w:pPr>
            <w:hyperlink w:anchor="P107" w:history="1">
              <w:r w:rsidR="00C84735" w:rsidRPr="002B32E2">
                <w:rPr>
                  <w:rFonts w:ascii="Times New Roman" w:hAnsi="Times New Roman" w:cs="Times New Roman"/>
                  <w:color w:val="0000FF"/>
                  <w:sz w:val="26"/>
                  <w:szCs w:val="26"/>
                </w:rPr>
                <w:t>&lt;**&gt;</w:t>
              </w:r>
            </w:hyperlink>
          </w:p>
        </w:tc>
        <w:tc>
          <w:tcPr>
            <w:tcW w:w="900" w:type="dxa"/>
          </w:tcPr>
          <w:p w:rsidR="00C84735" w:rsidRPr="002B32E2" w:rsidRDefault="00063350" w:rsidP="00C84735">
            <w:pPr>
              <w:pStyle w:val="ConsPlusNormal"/>
              <w:jc w:val="center"/>
              <w:rPr>
                <w:rFonts w:ascii="Times New Roman" w:hAnsi="Times New Roman" w:cs="Times New Roman"/>
                <w:sz w:val="26"/>
                <w:szCs w:val="26"/>
              </w:rPr>
            </w:pPr>
            <w:hyperlink w:anchor="P107" w:history="1">
              <w:r w:rsidR="00C84735" w:rsidRPr="002B32E2">
                <w:rPr>
                  <w:rFonts w:ascii="Times New Roman" w:hAnsi="Times New Roman" w:cs="Times New Roman"/>
                  <w:color w:val="0000FF"/>
                  <w:sz w:val="26"/>
                  <w:szCs w:val="26"/>
                </w:rPr>
                <w:t>&lt;**&gt;</w:t>
              </w:r>
            </w:hyperlink>
          </w:p>
        </w:tc>
        <w:tc>
          <w:tcPr>
            <w:tcW w:w="1080" w:type="dxa"/>
          </w:tcPr>
          <w:p w:rsidR="00C84735" w:rsidRPr="002B32E2" w:rsidRDefault="00063350" w:rsidP="00C84735">
            <w:pPr>
              <w:pStyle w:val="ConsPlusNormal"/>
              <w:jc w:val="center"/>
              <w:rPr>
                <w:rFonts w:ascii="Times New Roman" w:hAnsi="Times New Roman" w:cs="Times New Roman"/>
                <w:sz w:val="26"/>
                <w:szCs w:val="26"/>
              </w:rPr>
            </w:pPr>
            <w:hyperlink w:anchor="P107" w:history="1">
              <w:r w:rsidR="00C84735" w:rsidRPr="002B32E2">
                <w:rPr>
                  <w:rFonts w:ascii="Times New Roman" w:hAnsi="Times New Roman" w:cs="Times New Roman"/>
                  <w:color w:val="0000FF"/>
                  <w:sz w:val="26"/>
                  <w:szCs w:val="26"/>
                </w:rPr>
                <w:t>&lt;**&gt;</w:t>
              </w:r>
            </w:hyperlink>
          </w:p>
        </w:tc>
        <w:tc>
          <w:tcPr>
            <w:tcW w:w="1080" w:type="dxa"/>
          </w:tcPr>
          <w:p w:rsidR="00C84735" w:rsidRPr="002B32E2" w:rsidRDefault="00063350" w:rsidP="00C84735">
            <w:pPr>
              <w:pStyle w:val="ConsPlusNormal"/>
              <w:jc w:val="center"/>
              <w:rPr>
                <w:rFonts w:ascii="Times New Roman" w:hAnsi="Times New Roman" w:cs="Times New Roman"/>
                <w:sz w:val="26"/>
                <w:szCs w:val="26"/>
              </w:rPr>
            </w:pPr>
            <w:hyperlink w:anchor="P107" w:history="1">
              <w:r w:rsidR="00C84735" w:rsidRPr="002B32E2">
                <w:rPr>
                  <w:rFonts w:ascii="Times New Roman" w:hAnsi="Times New Roman" w:cs="Times New Roman"/>
                  <w:color w:val="0000FF"/>
                  <w:sz w:val="26"/>
                  <w:szCs w:val="26"/>
                </w:rPr>
                <w:t>&lt;**&gt;</w:t>
              </w:r>
            </w:hyperlink>
          </w:p>
        </w:tc>
        <w:tc>
          <w:tcPr>
            <w:tcW w:w="716" w:type="dxa"/>
          </w:tcPr>
          <w:p w:rsidR="00C84735" w:rsidRPr="002B32E2" w:rsidRDefault="00063350" w:rsidP="00C84735">
            <w:pPr>
              <w:pStyle w:val="ConsPlusNormal"/>
              <w:jc w:val="center"/>
              <w:rPr>
                <w:rFonts w:ascii="Times New Roman" w:hAnsi="Times New Roman" w:cs="Times New Roman"/>
                <w:sz w:val="26"/>
                <w:szCs w:val="26"/>
              </w:rPr>
            </w:pPr>
            <w:hyperlink w:anchor="P107" w:history="1">
              <w:r w:rsidR="00C84735" w:rsidRPr="002B32E2">
                <w:rPr>
                  <w:rFonts w:ascii="Times New Roman" w:hAnsi="Times New Roman" w:cs="Times New Roman"/>
                  <w:color w:val="0000FF"/>
                  <w:sz w:val="26"/>
                  <w:szCs w:val="26"/>
                </w:rPr>
                <w:t>&lt;**&gt;</w:t>
              </w:r>
            </w:hyperlink>
          </w:p>
        </w:tc>
      </w:tr>
      <w:tr w:rsidR="00C84735" w:rsidRPr="002B32E2" w:rsidTr="00C84735">
        <w:tc>
          <w:tcPr>
            <w:tcW w:w="2127" w:type="dxa"/>
            <w:vMerge/>
          </w:tcPr>
          <w:p w:rsidR="00C84735" w:rsidRPr="002B32E2" w:rsidRDefault="00C84735" w:rsidP="00C84735">
            <w:pPr>
              <w:rPr>
                <w:sz w:val="26"/>
                <w:szCs w:val="26"/>
              </w:rPr>
            </w:pPr>
          </w:p>
        </w:tc>
        <w:tc>
          <w:tcPr>
            <w:tcW w:w="8080" w:type="dxa"/>
            <w:gridSpan w:val="8"/>
          </w:tcPr>
          <w:p w:rsidR="00C84735" w:rsidRPr="002B32E2" w:rsidRDefault="00C84735" w:rsidP="00C84735">
            <w:pPr>
              <w:pStyle w:val="ConsPlusNormal"/>
              <w:jc w:val="both"/>
              <w:rPr>
                <w:rFonts w:ascii="Times New Roman" w:hAnsi="Times New Roman" w:cs="Times New Roman"/>
                <w:sz w:val="26"/>
                <w:szCs w:val="26"/>
              </w:rPr>
            </w:pPr>
            <w:bookmarkStart w:id="7" w:name="P105"/>
            <w:bookmarkEnd w:id="7"/>
            <w:r w:rsidRPr="002B32E2">
              <w:rPr>
                <w:rFonts w:ascii="Times New Roman" w:hAnsi="Times New Roman" w:cs="Times New Roman"/>
                <w:sz w:val="26"/>
                <w:szCs w:val="26"/>
              </w:rPr>
              <w:t xml:space="preserve">&lt;*&gt; Объемы финансирования за счет средств областного бюджета включают объемы финансирования, предусмотренные в рамках других государственных программ Калужской области: </w:t>
            </w:r>
            <w:r>
              <w:rPr>
                <w:rFonts w:ascii="Times New Roman" w:hAnsi="Times New Roman" w:cs="Times New Roman"/>
                <w:sz w:val="26"/>
                <w:szCs w:val="26"/>
              </w:rPr>
              <w:t>«</w:t>
            </w:r>
            <w:hyperlink r:id="rId28" w:history="1">
              <w:r w:rsidRPr="002B32E2">
                <w:rPr>
                  <w:rFonts w:ascii="Times New Roman" w:hAnsi="Times New Roman" w:cs="Times New Roman"/>
                  <w:sz w:val="26"/>
                  <w:szCs w:val="26"/>
                </w:rPr>
                <w:t>Укрепление</w:t>
              </w:r>
            </w:hyperlink>
            <w:r w:rsidRPr="002B32E2">
              <w:rPr>
                <w:rFonts w:ascii="Times New Roman" w:hAnsi="Times New Roman" w:cs="Times New Roman"/>
                <w:sz w:val="26"/>
                <w:szCs w:val="26"/>
              </w:rPr>
              <w:t xml:space="preserve"> единства российской нации и этнокультурное развитие в Калужской области</w:t>
            </w:r>
            <w:r>
              <w:rPr>
                <w:rFonts w:ascii="Times New Roman" w:hAnsi="Times New Roman" w:cs="Times New Roman"/>
                <w:sz w:val="26"/>
                <w:szCs w:val="26"/>
              </w:rPr>
              <w:t>»</w:t>
            </w:r>
            <w:r w:rsidRPr="002B32E2">
              <w:rPr>
                <w:rFonts w:ascii="Times New Roman" w:hAnsi="Times New Roman" w:cs="Times New Roman"/>
                <w:sz w:val="26"/>
                <w:szCs w:val="26"/>
              </w:rPr>
              <w:t xml:space="preserve"> (утверждена постановлением Правительства Калужской области от 13.03.2014 </w:t>
            </w:r>
            <w:r>
              <w:rPr>
                <w:rFonts w:ascii="Times New Roman" w:hAnsi="Times New Roman" w:cs="Times New Roman"/>
                <w:sz w:val="26"/>
                <w:szCs w:val="26"/>
              </w:rPr>
              <w:t>№</w:t>
            </w:r>
            <w:r w:rsidRPr="002B32E2">
              <w:rPr>
                <w:rFonts w:ascii="Times New Roman" w:hAnsi="Times New Roman" w:cs="Times New Roman"/>
                <w:sz w:val="26"/>
                <w:szCs w:val="26"/>
              </w:rPr>
              <w:t xml:space="preserve"> 170), </w:t>
            </w:r>
            <w:r>
              <w:rPr>
                <w:rFonts w:ascii="Times New Roman" w:hAnsi="Times New Roman" w:cs="Times New Roman"/>
                <w:sz w:val="26"/>
                <w:szCs w:val="26"/>
              </w:rPr>
              <w:t>«</w:t>
            </w:r>
            <w:hyperlink r:id="rId29" w:history="1">
              <w:r w:rsidRPr="002B32E2">
                <w:rPr>
                  <w:rFonts w:ascii="Times New Roman" w:hAnsi="Times New Roman" w:cs="Times New Roman"/>
                  <w:sz w:val="26"/>
                  <w:szCs w:val="26"/>
                </w:rPr>
                <w:t>Охрана</w:t>
              </w:r>
            </w:hyperlink>
            <w:r w:rsidRPr="002B32E2">
              <w:rPr>
                <w:rFonts w:ascii="Times New Roman" w:hAnsi="Times New Roman" w:cs="Times New Roman"/>
                <w:sz w:val="26"/>
                <w:szCs w:val="26"/>
              </w:rPr>
              <w:t xml:space="preserve"> окружающей среды в Калужской области</w:t>
            </w:r>
            <w:r>
              <w:rPr>
                <w:rFonts w:ascii="Times New Roman" w:hAnsi="Times New Roman" w:cs="Times New Roman"/>
                <w:sz w:val="26"/>
                <w:szCs w:val="26"/>
              </w:rPr>
              <w:t>»</w:t>
            </w:r>
            <w:r w:rsidRPr="002B32E2">
              <w:rPr>
                <w:rFonts w:ascii="Times New Roman" w:hAnsi="Times New Roman" w:cs="Times New Roman"/>
                <w:sz w:val="26"/>
                <w:szCs w:val="26"/>
              </w:rPr>
              <w:t xml:space="preserve"> (утверждена постановлением Правительства Калужской области от 31.12.2013 </w:t>
            </w:r>
            <w:r>
              <w:rPr>
                <w:rFonts w:ascii="Times New Roman" w:hAnsi="Times New Roman" w:cs="Times New Roman"/>
                <w:sz w:val="26"/>
                <w:szCs w:val="26"/>
              </w:rPr>
              <w:t>№</w:t>
            </w:r>
            <w:r w:rsidRPr="002B32E2">
              <w:rPr>
                <w:rFonts w:ascii="Times New Roman" w:hAnsi="Times New Roman" w:cs="Times New Roman"/>
                <w:sz w:val="26"/>
                <w:szCs w:val="26"/>
              </w:rPr>
              <w:t xml:space="preserve"> 776), </w:t>
            </w:r>
            <w:r>
              <w:rPr>
                <w:rFonts w:ascii="Times New Roman" w:hAnsi="Times New Roman" w:cs="Times New Roman"/>
                <w:sz w:val="26"/>
                <w:szCs w:val="26"/>
              </w:rPr>
              <w:t>«</w:t>
            </w:r>
            <w:hyperlink r:id="rId30" w:history="1">
              <w:r w:rsidRPr="002B32E2">
                <w:rPr>
                  <w:rFonts w:ascii="Times New Roman" w:hAnsi="Times New Roman" w:cs="Times New Roman"/>
                  <w:sz w:val="26"/>
                  <w:szCs w:val="26"/>
                </w:rPr>
                <w:t>Развитие</w:t>
              </w:r>
            </w:hyperlink>
            <w:r w:rsidRPr="002B32E2">
              <w:rPr>
                <w:rFonts w:ascii="Times New Roman" w:hAnsi="Times New Roman" w:cs="Times New Roman"/>
                <w:sz w:val="26"/>
                <w:szCs w:val="26"/>
              </w:rPr>
              <w:t xml:space="preserve"> лесного хозяйства в Калужской области</w:t>
            </w:r>
            <w:r>
              <w:rPr>
                <w:rFonts w:ascii="Times New Roman" w:hAnsi="Times New Roman" w:cs="Times New Roman"/>
                <w:sz w:val="26"/>
                <w:szCs w:val="26"/>
              </w:rPr>
              <w:t>»</w:t>
            </w:r>
            <w:r w:rsidRPr="002B32E2">
              <w:rPr>
                <w:rFonts w:ascii="Times New Roman" w:hAnsi="Times New Roman" w:cs="Times New Roman"/>
                <w:sz w:val="26"/>
                <w:szCs w:val="26"/>
              </w:rPr>
              <w:t xml:space="preserve"> (утверждена постановлением Правительства Калужской области от 31.12.2013 </w:t>
            </w:r>
            <w:r>
              <w:rPr>
                <w:rFonts w:ascii="Times New Roman" w:hAnsi="Times New Roman" w:cs="Times New Roman"/>
                <w:sz w:val="26"/>
                <w:szCs w:val="26"/>
              </w:rPr>
              <w:t>№</w:t>
            </w:r>
            <w:r w:rsidRPr="002B32E2">
              <w:rPr>
                <w:rFonts w:ascii="Times New Roman" w:hAnsi="Times New Roman" w:cs="Times New Roman"/>
                <w:sz w:val="26"/>
                <w:szCs w:val="26"/>
              </w:rPr>
              <w:t xml:space="preserve"> 777), </w:t>
            </w:r>
            <w:r>
              <w:rPr>
                <w:rFonts w:ascii="Times New Roman" w:hAnsi="Times New Roman" w:cs="Times New Roman"/>
                <w:sz w:val="26"/>
                <w:szCs w:val="26"/>
              </w:rPr>
              <w:t>«</w:t>
            </w:r>
            <w:hyperlink r:id="rId31" w:history="1">
              <w:r w:rsidRPr="002B32E2">
                <w:rPr>
                  <w:rFonts w:ascii="Times New Roman" w:hAnsi="Times New Roman" w:cs="Times New Roman"/>
                  <w:sz w:val="26"/>
                  <w:szCs w:val="26"/>
                </w:rPr>
                <w:t>Развитие</w:t>
              </w:r>
            </w:hyperlink>
            <w:r w:rsidRPr="002B32E2">
              <w:rPr>
                <w:rFonts w:ascii="Times New Roman" w:hAnsi="Times New Roman" w:cs="Times New Roman"/>
                <w:sz w:val="26"/>
                <w:szCs w:val="26"/>
              </w:rPr>
              <w:t xml:space="preserve"> сельского хозяйства и регулирования рынков сельскохозяйственной продукции, сырья и продовольствия</w:t>
            </w:r>
            <w:r>
              <w:rPr>
                <w:rFonts w:ascii="Times New Roman" w:hAnsi="Times New Roman" w:cs="Times New Roman"/>
                <w:sz w:val="26"/>
                <w:szCs w:val="26"/>
              </w:rPr>
              <w:t xml:space="preserve"> </w:t>
            </w:r>
            <w:r w:rsidRPr="002B32E2">
              <w:rPr>
                <w:rFonts w:ascii="Times New Roman" w:hAnsi="Times New Roman" w:cs="Times New Roman"/>
                <w:sz w:val="26"/>
                <w:szCs w:val="26"/>
              </w:rPr>
              <w:t>в Калужской области</w:t>
            </w:r>
            <w:r>
              <w:rPr>
                <w:rFonts w:ascii="Times New Roman" w:hAnsi="Times New Roman" w:cs="Times New Roman"/>
                <w:sz w:val="26"/>
                <w:szCs w:val="26"/>
              </w:rPr>
              <w:t>»</w:t>
            </w:r>
            <w:r w:rsidRPr="002B32E2">
              <w:rPr>
                <w:rFonts w:ascii="Times New Roman" w:hAnsi="Times New Roman" w:cs="Times New Roman"/>
                <w:sz w:val="26"/>
                <w:szCs w:val="26"/>
              </w:rPr>
              <w:t xml:space="preserve"> (утверждена постановлением Правительства Калужской области от 05.12.2013 </w:t>
            </w:r>
            <w:r>
              <w:rPr>
                <w:rFonts w:ascii="Times New Roman" w:hAnsi="Times New Roman" w:cs="Times New Roman"/>
                <w:sz w:val="26"/>
                <w:szCs w:val="26"/>
              </w:rPr>
              <w:t xml:space="preserve">      №</w:t>
            </w:r>
            <w:r w:rsidRPr="002B32E2">
              <w:rPr>
                <w:rFonts w:ascii="Times New Roman" w:hAnsi="Times New Roman" w:cs="Times New Roman"/>
                <w:sz w:val="26"/>
                <w:szCs w:val="26"/>
              </w:rPr>
              <w:t xml:space="preserve"> 654), </w:t>
            </w:r>
            <w:r>
              <w:rPr>
                <w:rFonts w:ascii="Times New Roman" w:hAnsi="Times New Roman" w:cs="Times New Roman"/>
                <w:sz w:val="26"/>
                <w:szCs w:val="26"/>
              </w:rPr>
              <w:t>«</w:t>
            </w:r>
            <w:hyperlink r:id="rId32" w:history="1">
              <w:r w:rsidRPr="002B32E2">
                <w:rPr>
                  <w:rFonts w:ascii="Times New Roman" w:hAnsi="Times New Roman" w:cs="Times New Roman"/>
                  <w:sz w:val="26"/>
                  <w:szCs w:val="26"/>
                </w:rPr>
                <w:t>Развитие</w:t>
              </w:r>
            </w:hyperlink>
            <w:r w:rsidRPr="002B32E2">
              <w:rPr>
                <w:rFonts w:ascii="Times New Roman" w:hAnsi="Times New Roman" w:cs="Times New Roman"/>
                <w:sz w:val="26"/>
                <w:szCs w:val="26"/>
              </w:rPr>
              <w:t xml:space="preserve"> предпринимательства и инноваций в Калужской области</w:t>
            </w:r>
            <w:r>
              <w:rPr>
                <w:rFonts w:ascii="Times New Roman" w:hAnsi="Times New Roman" w:cs="Times New Roman"/>
                <w:sz w:val="26"/>
                <w:szCs w:val="26"/>
              </w:rPr>
              <w:t>»</w:t>
            </w:r>
            <w:r w:rsidRPr="002B32E2">
              <w:rPr>
                <w:rFonts w:ascii="Times New Roman" w:hAnsi="Times New Roman" w:cs="Times New Roman"/>
                <w:sz w:val="26"/>
                <w:szCs w:val="26"/>
              </w:rPr>
              <w:t xml:space="preserve"> (утверждена постановлением Правительства Калужской области от 31.12.2013 </w:t>
            </w:r>
            <w:r>
              <w:rPr>
                <w:rFonts w:ascii="Times New Roman" w:hAnsi="Times New Roman" w:cs="Times New Roman"/>
                <w:sz w:val="26"/>
                <w:szCs w:val="26"/>
              </w:rPr>
              <w:t>№</w:t>
            </w:r>
            <w:r w:rsidRPr="002B32E2">
              <w:rPr>
                <w:rFonts w:ascii="Times New Roman" w:hAnsi="Times New Roman" w:cs="Times New Roman"/>
                <w:sz w:val="26"/>
                <w:szCs w:val="26"/>
              </w:rPr>
              <w:t xml:space="preserve"> 755), </w:t>
            </w:r>
            <w:r>
              <w:rPr>
                <w:rFonts w:ascii="Times New Roman" w:hAnsi="Times New Roman" w:cs="Times New Roman"/>
                <w:sz w:val="26"/>
                <w:szCs w:val="26"/>
              </w:rPr>
              <w:t>«</w:t>
            </w:r>
            <w:hyperlink r:id="rId33" w:history="1">
              <w:r w:rsidRPr="002B32E2">
                <w:rPr>
                  <w:rFonts w:ascii="Times New Roman" w:hAnsi="Times New Roman" w:cs="Times New Roman"/>
                  <w:sz w:val="26"/>
                  <w:szCs w:val="26"/>
                </w:rPr>
                <w:t>Развитие</w:t>
              </w:r>
            </w:hyperlink>
            <w:r w:rsidRPr="002B32E2">
              <w:rPr>
                <w:rFonts w:ascii="Times New Roman" w:hAnsi="Times New Roman" w:cs="Times New Roman"/>
                <w:sz w:val="26"/>
                <w:szCs w:val="26"/>
              </w:rPr>
              <w:t xml:space="preserve"> физической культуры и спорта в Калужской области</w:t>
            </w:r>
            <w:r>
              <w:rPr>
                <w:rFonts w:ascii="Times New Roman" w:hAnsi="Times New Roman" w:cs="Times New Roman"/>
                <w:sz w:val="26"/>
                <w:szCs w:val="26"/>
              </w:rPr>
              <w:t>»</w:t>
            </w:r>
            <w:r w:rsidRPr="002B32E2">
              <w:rPr>
                <w:rFonts w:ascii="Times New Roman" w:hAnsi="Times New Roman" w:cs="Times New Roman"/>
                <w:sz w:val="26"/>
                <w:szCs w:val="26"/>
              </w:rPr>
              <w:t xml:space="preserve"> (утверждена постановлением Правительства Калужской области от 30.12.2013 </w:t>
            </w:r>
            <w:r>
              <w:rPr>
                <w:rFonts w:ascii="Times New Roman" w:hAnsi="Times New Roman" w:cs="Times New Roman"/>
                <w:sz w:val="26"/>
                <w:szCs w:val="26"/>
              </w:rPr>
              <w:t>№</w:t>
            </w:r>
            <w:r w:rsidRPr="002B32E2">
              <w:rPr>
                <w:rFonts w:ascii="Times New Roman" w:hAnsi="Times New Roman" w:cs="Times New Roman"/>
                <w:sz w:val="26"/>
                <w:szCs w:val="26"/>
              </w:rPr>
              <w:t xml:space="preserve"> 752), </w:t>
            </w:r>
            <w:r>
              <w:rPr>
                <w:rFonts w:ascii="Times New Roman" w:hAnsi="Times New Roman" w:cs="Times New Roman"/>
                <w:sz w:val="26"/>
                <w:szCs w:val="26"/>
              </w:rPr>
              <w:t>«</w:t>
            </w:r>
            <w:hyperlink r:id="rId34" w:history="1">
              <w:r w:rsidRPr="002B32E2">
                <w:rPr>
                  <w:rFonts w:ascii="Times New Roman" w:hAnsi="Times New Roman" w:cs="Times New Roman"/>
                  <w:sz w:val="26"/>
                  <w:szCs w:val="26"/>
                </w:rPr>
                <w:t>Развитие</w:t>
              </w:r>
            </w:hyperlink>
            <w:r w:rsidRPr="002B32E2">
              <w:rPr>
                <w:rFonts w:ascii="Times New Roman" w:hAnsi="Times New Roman" w:cs="Times New Roman"/>
                <w:sz w:val="26"/>
                <w:szCs w:val="26"/>
              </w:rPr>
              <w:t xml:space="preserve"> культуры в Калужской области</w:t>
            </w:r>
            <w:r>
              <w:rPr>
                <w:rFonts w:ascii="Times New Roman" w:hAnsi="Times New Roman" w:cs="Times New Roman"/>
                <w:sz w:val="26"/>
                <w:szCs w:val="26"/>
              </w:rPr>
              <w:t>»</w:t>
            </w:r>
            <w:r w:rsidRPr="002B32E2">
              <w:rPr>
                <w:rFonts w:ascii="Times New Roman" w:hAnsi="Times New Roman" w:cs="Times New Roman"/>
                <w:sz w:val="26"/>
                <w:szCs w:val="26"/>
              </w:rPr>
              <w:t xml:space="preserve"> (утверждена постановлением Правительства Калужской области от 31.12.2013 </w:t>
            </w:r>
            <w:r>
              <w:rPr>
                <w:rFonts w:ascii="Times New Roman" w:hAnsi="Times New Roman" w:cs="Times New Roman"/>
                <w:sz w:val="26"/>
                <w:szCs w:val="26"/>
              </w:rPr>
              <w:t>№</w:t>
            </w:r>
            <w:r w:rsidRPr="002B32E2">
              <w:rPr>
                <w:rFonts w:ascii="Times New Roman" w:hAnsi="Times New Roman" w:cs="Times New Roman"/>
                <w:sz w:val="26"/>
                <w:szCs w:val="26"/>
              </w:rPr>
              <w:t xml:space="preserve"> 769), </w:t>
            </w:r>
            <w:r>
              <w:rPr>
                <w:rFonts w:ascii="Times New Roman" w:hAnsi="Times New Roman" w:cs="Times New Roman"/>
                <w:sz w:val="26"/>
                <w:szCs w:val="26"/>
              </w:rPr>
              <w:t>«</w:t>
            </w:r>
            <w:hyperlink r:id="rId35" w:history="1">
              <w:r w:rsidRPr="002B32E2">
                <w:rPr>
                  <w:rFonts w:ascii="Times New Roman" w:hAnsi="Times New Roman" w:cs="Times New Roman"/>
                  <w:sz w:val="26"/>
                  <w:szCs w:val="26"/>
                </w:rPr>
                <w:t>Развитие</w:t>
              </w:r>
            </w:hyperlink>
            <w:r w:rsidRPr="002B32E2">
              <w:rPr>
                <w:rFonts w:ascii="Times New Roman" w:hAnsi="Times New Roman" w:cs="Times New Roman"/>
                <w:sz w:val="26"/>
                <w:szCs w:val="26"/>
              </w:rPr>
              <w:t xml:space="preserve"> образования в Калужской области</w:t>
            </w:r>
            <w:r>
              <w:rPr>
                <w:rFonts w:ascii="Times New Roman" w:hAnsi="Times New Roman" w:cs="Times New Roman"/>
                <w:sz w:val="26"/>
                <w:szCs w:val="26"/>
              </w:rPr>
              <w:t>»</w:t>
            </w:r>
            <w:r w:rsidRPr="002B32E2">
              <w:rPr>
                <w:rFonts w:ascii="Times New Roman" w:hAnsi="Times New Roman" w:cs="Times New Roman"/>
                <w:sz w:val="26"/>
                <w:szCs w:val="26"/>
              </w:rPr>
              <w:t xml:space="preserve"> (утверждена постановлением Правительства Калужской области от 20.12.2013 </w:t>
            </w:r>
            <w:r>
              <w:rPr>
                <w:rFonts w:ascii="Times New Roman" w:hAnsi="Times New Roman" w:cs="Times New Roman"/>
                <w:sz w:val="26"/>
                <w:szCs w:val="26"/>
              </w:rPr>
              <w:t>№</w:t>
            </w:r>
            <w:r w:rsidRPr="002B32E2">
              <w:rPr>
                <w:rFonts w:ascii="Times New Roman" w:hAnsi="Times New Roman" w:cs="Times New Roman"/>
                <w:sz w:val="26"/>
                <w:szCs w:val="26"/>
              </w:rPr>
              <w:t xml:space="preserve"> 713), </w:t>
            </w:r>
            <w:r>
              <w:rPr>
                <w:rFonts w:ascii="Times New Roman" w:hAnsi="Times New Roman" w:cs="Times New Roman"/>
                <w:sz w:val="26"/>
                <w:szCs w:val="26"/>
              </w:rPr>
              <w:t>«</w:t>
            </w:r>
            <w:hyperlink r:id="rId36" w:history="1">
              <w:r w:rsidRPr="002B32E2">
                <w:rPr>
                  <w:rFonts w:ascii="Times New Roman" w:hAnsi="Times New Roman" w:cs="Times New Roman"/>
                  <w:sz w:val="26"/>
                  <w:szCs w:val="26"/>
                </w:rPr>
                <w:t xml:space="preserve">Семья и </w:t>
              </w:r>
              <w:r w:rsidRPr="002B32E2">
                <w:rPr>
                  <w:rFonts w:ascii="Times New Roman" w:hAnsi="Times New Roman" w:cs="Times New Roman"/>
                  <w:sz w:val="26"/>
                  <w:szCs w:val="26"/>
                </w:rPr>
                <w:lastRenderedPageBreak/>
                <w:t>дети</w:t>
              </w:r>
            </w:hyperlink>
            <w:r w:rsidRPr="002B32E2">
              <w:rPr>
                <w:rFonts w:ascii="Times New Roman" w:hAnsi="Times New Roman" w:cs="Times New Roman"/>
                <w:sz w:val="26"/>
                <w:szCs w:val="26"/>
              </w:rPr>
              <w:t xml:space="preserve"> Калужской области</w:t>
            </w:r>
            <w:r>
              <w:rPr>
                <w:rFonts w:ascii="Times New Roman" w:hAnsi="Times New Roman" w:cs="Times New Roman"/>
                <w:sz w:val="26"/>
                <w:szCs w:val="26"/>
              </w:rPr>
              <w:t>»</w:t>
            </w:r>
            <w:r w:rsidRPr="002B32E2">
              <w:rPr>
                <w:rFonts w:ascii="Times New Roman" w:hAnsi="Times New Roman" w:cs="Times New Roman"/>
                <w:sz w:val="26"/>
                <w:szCs w:val="26"/>
              </w:rPr>
              <w:t xml:space="preserve"> (утверждена постановлением Правительства Калужской области от 29.11.2013 </w:t>
            </w:r>
            <w:r>
              <w:rPr>
                <w:rFonts w:ascii="Times New Roman" w:hAnsi="Times New Roman" w:cs="Times New Roman"/>
                <w:sz w:val="26"/>
                <w:szCs w:val="26"/>
              </w:rPr>
              <w:t>№</w:t>
            </w:r>
            <w:r w:rsidRPr="002B32E2">
              <w:rPr>
                <w:rFonts w:ascii="Times New Roman" w:hAnsi="Times New Roman" w:cs="Times New Roman"/>
                <w:sz w:val="26"/>
                <w:szCs w:val="26"/>
              </w:rPr>
              <w:t xml:space="preserve"> 647),</w:t>
            </w:r>
            <w:r>
              <w:rPr>
                <w:rFonts w:ascii="Times New Roman" w:hAnsi="Times New Roman" w:cs="Times New Roman"/>
                <w:sz w:val="26"/>
                <w:szCs w:val="26"/>
              </w:rPr>
              <w:t xml:space="preserve"> </w:t>
            </w:r>
            <w:r w:rsidRPr="002B32E2">
              <w:rPr>
                <w:rFonts w:ascii="Times New Roman" w:hAnsi="Times New Roman" w:cs="Times New Roman"/>
                <w:sz w:val="26"/>
                <w:szCs w:val="26"/>
              </w:rPr>
              <w:t>-</w:t>
            </w:r>
            <w:r>
              <w:rPr>
                <w:rFonts w:ascii="Times New Roman" w:hAnsi="Times New Roman" w:cs="Times New Roman"/>
                <w:sz w:val="26"/>
                <w:szCs w:val="26"/>
              </w:rPr>
              <w:t xml:space="preserve"> </w:t>
            </w:r>
            <w:r w:rsidRPr="002B32E2">
              <w:rPr>
                <w:rFonts w:ascii="Times New Roman" w:hAnsi="Times New Roman" w:cs="Times New Roman"/>
                <w:sz w:val="26"/>
                <w:szCs w:val="26"/>
              </w:rPr>
              <w:t>и уточняются после принятия и (или) внесения изменений в закон Калужской области об областном бюджете на очередной финансовый год и на плановый период.</w:t>
            </w:r>
          </w:p>
          <w:p w:rsidR="00C84735" w:rsidRPr="002B32E2" w:rsidRDefault="00C84735" w:rsidP="00C84735">
            <w:pPr>
              <w:pStyle w:val="ConsPlusNormal"/>
              <w:jc w:val="both"/>
              <w:rPr>
                <w:rFonts w:ascii="Times New Roman" w:hAnsi="Times New Roman" w:cs="Times New Roman"/>
                <w:sz w:val="26"/>
                <w:szCs w:val="26"/>
              </w:rPr>
            </w:pPr>
            <w:bookmarkStart w:id="8" w:name="P107"/>
            <w:bookmarkEnd w:id="8"/>
            <w:r w:rsidRPr="002B32E2">
              <w:rPr>
                <w:rFonts w:ascii="Times New Roman" w:hAnsi="Times New Roman" w:cs="Times New Roman"/>
                <w:sz w:val="26"/>
                <w:szCs w:val="26"/>
              </w:rPr>
              <w:t>&lt;**&gt; Объемы финансирования за счет средств федерального бюджета уточняются после принятия закона о федеральном бюджете на очередной финансовый год и на плановый период</w:t>
            </w:r>
          </w:p>
        </w:tc>
      </w:tr>
      <w:tr w:rsidR="00C84735" w:rsidRPr="002B32E2" w:rsidTr="00C84735">
        <w:tc>
          <w:tcPr>
            <w:tcW w:w="2127" w:type="dxa"/>
          </w:tcPr>
          <w:p w:rsidR="00C84735" w:rsidRPr="002B32E2" w:rsidRDefault="00C84735" w:rsidP="00C84735">
            <w:pPr>
              <w:rPr>
                <w:sz w:val="26"/>
                <w:szCs w:val="26"/>
              </w:rPr>
            </w:pPr>
            <w:r w:rsidRPr="002B32E2">
              <w:rPr>
                <w:sz w:val="26"/>
                <w:szCs w:val="26"/>
              </w:rPr>
              <w:lastRenderedPageBreak/>
              <w:t>9. Ожидаемые результаты реализации государственной программы</w:t>
            </w:r>
          </w:p>
        </w:tc>
        <w:tc>
          <w:tcPr>
            <w:tcW w:w="8080" w:type="dxa"/>
            <w:gridSpan w:val="8"/>
          </w:tcPr>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В количественном выражении:</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увеличение в четыре раза количества общественных мероприятий регионального и межрегионального уровней в области спорта и культуры с участием казачества по сравнению с уровнем 2013 года;</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увеличение в три раза количества личных подсобных хозяйств, крестьянских фермерских хозяйств, организаций с участием членов казачьих обществ, осуществляющих свою деятельность в сельской местности, по сравнению с уровнем 2013 года;</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получение 300 казаками квалификаций по военно-учетным специальностям, охранным и иным смежным специальностям, необходимым для несения государственной и иной службы;</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xml:space="preserve">- общее количество детей-сирот, включенных в проект </w:t>
            </w:r>
            <w:r>
              <w:rPr>
                <w:rFonts w:ascii="Times New Roman" w:hAnsi="Times New Roman" w:cs="Times New Roman"/>
                <w:sz w:val="26"/>
                <w:szCs w:val="26"/>
              </w:rPr>
              <w:t>«</w:t>
            </w:r>
            <w:r w:rsidRPr="002B32E2">
              <w:rPr>
                <w:rFonts w:ascii="Times New Roman" w:hAnsi="Times New Roman" w:cs="Times New Roman"/>
                <w:sz w:val="26"/>
                <w:szCs w:val="26"/>
              </w:rPr>
              <w:t>Я служу России</w:t>
            </w:r>
            <w:r>
              <w:rPr>
                <w:rFonts w:ascii="Times New Roman" w:hAnsi="Times New Roman" w:cs="Times New Roman"/>
                <w:sz w:val="26"/>
                <w:szCs w:val="26"/>
              </w:rPr>
              <w:t>»</w:t>
            </w:r>
            <w:r w:rsidRPr="002B32E2">
              <w:rPr>
                <w:rFonts w:ascii="Times New Roman" w:hAnsi="Times New Roman" w:cs="Times New Roman"/>
                <w:sz w:val="26"/>
                <w:szCs w:val="26"/>
              </w:rPr>
              <w:t>, - 230 чел.;</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удовлетворение образовательных потребностей детей, желающих обучаться по образовательным программам с этнокультурным казачьим компонентом, не менее 85%;</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количество казачьих обществ, внесенных в государственный реестр казачьих обществ в Российской Федерации, - 31;</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количество поселений с компактным проживанием казачьих семей - восемь поселений;</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в качественном выражении:</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формирование эффективных механизмов общественно-государственного партнерства;</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укрепление с участием казачества единого культурного пространства на основе культурно-нравственных ценностей и исторических традиций народа России;</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усиление роли казачьих обществ в формировании стабильной межнациональной и социально-политической обстановки в районах с компактным проживанием казачества;</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обеспечение максимальной доступности для населения лучших образцов казачьих культуры и искусства, создание условий для творческой самореализации казачества, культурно-просветительской деятельности;</w:t>
            </w:r>
          </w:p>
          <w:p w:rsidR="00C84735" w:rsidRPr="002B32E2" w:rsidRDefault="00C84735" w:rsidP="00C84735">
            <w:pPr>
              <w:pStyle w:val="ConsPlusNormal"/>
              <w:jc w:val="both"/>
              <w:rPr>
                <w:rFonts w:ascii="Times New Roman" w:hAnsi="Times New Roman" w:cs="Times New Roman"/>
                <w:sz w:val="26"/>
                <w:szCs w:val="26"/>
              </w:rPr>
            </w:pPr>
            <w:r w:rsidRPr="002B32E2">
              <w:rPr>
                <w:rFonts w:ascii="Times New Roman" w:hAnsi="Times New Roman" w:cs="Times New Roman"/>
                <w:sz w:val="26"/>
                <w:szCs w:val="26"/>
              </w:rPr>
              <w:t>- приобщение молодежи к спорту, ведению здорового образа жизни, подготовка молодежи к службе в рядах Вооруженных Сил Российской Федерации</w:t>
            </w:r>
          </w:p>
        </w:tc>
      </w:tr>
    </w:tbl>
    <w:p w:rsidR="00C84735" w:rsidRPr="00384238" w:rsidRDefault="00C84735" w:rsidP="00C84735">
      <w:pPr>
        <w:widowControl w:val="0"/>
        <w:autoSpaceDE w:val="0"/>
        <w:autoSpaceDN w:val="0"/>
        <w:jc w:val="both"/>
        <w:rPr>
          <w:rFonts w:ascii="Calibri" w:eastAsia="Times New Roman" w:hAnsi="Calibri" w:cs="Calibri"/>
          <w:sz w:val="22"/>
          <w:szCs w:val="20"/>
        </w:rPr>
      </w:pPr>
    </w:p>
    <w:p w:rsidR="00C84735" w:rsidRPr="00384238" w:rsidRDefault="00C84735" w:rsidP="00C84735">
      <w:pPr>
        <w:spacing w:after="200" w:line="276" w:lineRule="auto"/>
        <w:rPr>
          <w:rFonts w:asciiTheme="minorHAnsi" w:eastAsiaTheme="minorHAnsi" w:hAnsiTheme="minorHAnsi" w:cstheme="minorBidi"/>
          <w:sz w:val="22"/>
          <w:szCs w:val="22"/>
          <w:lang w:eastAsia="en-US"/>
        </w:rPr>
      </w:pPr>
    </w:p>
    <w:p w:rsidR="00204671" w:rsidRDefault="00204671" w:rsidP="00DE75A6">
      <w:pPr>
        <w:widowControl w:val="0"/>
        <w:autoSpaceDE w:val="0"/>
        <w:autoSpaceDN w:val="0"/>
        <w:jc w:val="center"/>
        <w:outlineLvl w:val="0"/>
        <w:rPr>
          <w:rFonts w:eastAsia="Times New Roman"/>
          <w:b/>
          <w:sz w:val="26"/>
          <w:szCs w:val="26"/>
        </w:rPr>
      </w:pPr>
    </w:p>
    <w:p w:rsidR="00DE75A6" w:rsidRPr="00DE75A6" w:rsidRDefault="00C84735" w:rsidP="00DE75A6">
      <w:pPr>
        <w:widowControl w:val="0"/>
        <w:autoSpaceDE w:val="0"/>
        <w:autoSpaceDN w:val="0"/>
        <w:jc w:val="center"/>
        <w:outlineLvl w:val="0"/>
        <w:rPr>
          <w:rFonts w:eastAsia="Times New Roman"/>
          <w:b/>
          <w:sz w:val="26"/>
          <w:szCs w:val="26"/>
        </w:rPr>
      </w:pPr>
      <w:r>
        <w:rPr>
          <w:rFonts w:eastAsia="Times New Roman"/>
          <w:b/>
          <w:sz w:val="26"/>
          <w:szCs w:val="26"/>
        </w:rPr>
        <w:lastRenderedPageBreak/>
        <w:t>П</w:t>
      </w:r>
      <w:r w:rsidR="00DE75A6" w:rsidRPr="00DE75A6">
        <w:rPr>
          <w:rFonts w:eastAsia="Times New Roman"/>
          <w:b/>
          <w:sz w:val="26"/>
          <w:szCs w:val="26"/>
        </w:rPr>
        <w:t>аспорт</w:t>
      </w:r>
    </w:p>
    <w:p w:rsidR="00DE75A6" w:rsidRDefault="00DE75A6" w:rsidP="00DE75A6">
      <w:pPr>
        <w:widowControl w:val="0"/>
        <w:autoSpaceDE w:val="0"/>
        <w:autoSpaceDN w:val="0"/>
        <w:jc w:val="center"/>
        <w:rPr>
          <w:rFonts w:eastAsia="Times New Roman"/>
          <w:b/>
          <w:sz w:val="26"/>
          <w:szCs w:val="26"/>
        </w:rPr>
      </w:pPr>
      <w:r w:rsidRPr="00DE75A6">
        <w:rPr>
          <w:rFonts w:eastAsia="Times New Roman"/>
          <w:b/>
          <w:sz w:val="26"/>
          <w:szCs w:val="26"/>
        </w:rPr>
        <w:t>государственной программы Калужской области</w:t>
      </w:r>
    </w:p>
    <w:p w:rsidR="00DE75A6" w:rsidRPr="00DE75A6" w:rsidRDefault="00DE75A6" w:rsidP="00DE75A6">
      <w:pPr>
        <w:widowControl w:val="0"/>
        <w:autoSpaceDE w:val="0"/>
        <w:autoSpaceDN w:val="0"/>
        <w:jc w:val="center"/>
        <w:rPr>
          <w:rFonts w:eastAsia="Times New Roman"/>
          <w:b/>
          <w:sz w:val="26"/>
          <w:szCs w:val="26"/>
        </w:rPr>
      </w:pPr>
      <w:r>
        <w:rPr>
          <w:rFonts w:eastAsia="Times New Roman"/>
          <w:b/>
          <w:sz w:val="26"/>
          <w:szCs w:val="26"/>
        </w:rPr>
        <w:t>«</w:t>
      </w:r>
      <w:r w:rsidRPr="00DE75A6">
        <w:rPr>
          <w:rFonts w:eastAsia="Times New Roman"/>
          <w:b/>
          <w:sz w:val="26"/>
          <w:szCs w:val="26"/>
        </w:rPr>
        <w:t>Развитие рынка</w:t>
      </w:r>
      <w:r>
        <w:rPr>
          <w:rFonts w:eastAsia="Times New Roman"/>
          <w:b/>
          <w:sz w:val="26"/>
          <w:szCs w:val="26"/>
        </w:rPr>
        <w:t xml:space="preserve"> </w:t>
      </w:r>
      <w:r w:rsidRPr="00DE75A6">
        <w:rPr>
          <w:rFonts w:eastAsia="Times New Roman"/>
          <w:b/>
          <w:sz w:val="26"/>
          <w:szCs w:val="26"/>
        </w:rPr>
        <w:t>труда в Калужской области</w:t>
      </w:r>
      <w:r>
        <w:rPr>
          <w:rFonts w:eastAsia="Times New Roman"/>
          <w:b/>
          <w:sz w:val="26"/>
          <w:szCs w:val="26"/>
        </w:rPr>
        <w:t>»</w:t>
      </w:r>
      <w:r w:rsidRPr="00DE75A6">
        <w:rPr>
          <w:rFonts w:eastAsia="Times New Roman"/>
          <w:b/>
          <w:sz w:val="26"/>
          <w:szCs w:val="26"/>
        </w:rPr>
        <w:t xml:space="preserve"> </w:t>
      </w:r>
    </w:p>
    <w:p w:rsidR="00DE75A6" w:rsidRPr="00DE75A6" w:rsidRDefault="00DE75A6" w:rsidP="00DE75A6">
      <w:pPr>
        <w:widowControl w:val="0"/>
        <w:autoSpaceDE w:val="0"/>
        <w:autoSpaceDN w:val="0"/>
        <w:jc w:val="both"/>
        <w:rPr>
          <w:rFonts w:eastAsia="Times New Roman"/>
          <w:sz w:val="26"/>
          <w:szCs w:val="26"/>
        </w:rPr>
      </w:pPr>
    </w:p>
    <w:tbl>
      <w:tblPr>
        <w:tblW w:w="10774" w:type="dxa"/>
        <w:tblInd w:w="-80"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276"/>
        <w:gridCol w:w="992"/>
        <w:gridCol w:w="851"/>
        <w:gridCol w:w="850"/>
        <w:gridCol w:w="851"/>
        <w:gridCol w:w="992"/>
        <w:gridCol w:w="992"/>
        <w:gridCol w:w="993"/>
        <w:gridCol w:w="850"/>
      </w:tblGrid>
      <w:tr w:rsidR="008A692C" w:rsidRPr="00DE75A6" w:rsidTr="001656D7">
        <w:trPr>
          <w:trHeight w:val="137"/>
        </w:trPr>
        <w:tc>
          <w:tcPr>
            <w:tcW w:w="2127" w:type="dxa"/>
            <w:tcBorders>
              <w:bottom w:val="single" w:sz="4" w:space="0" w:color="auto"/>
            </w:tcBorders>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t>1. Ответственный исполнитель государственной программы</w:t>
            </w:r>
          </w:p>
        </w:tc>
        <w:tc>
          <w:tcPr>
            <w:tcW w:w="8647" w:type="dxa"/>
            <w:gridSpan w:val="9"/>
            <w:tcBorders>
              <w:bottom w:val="single" w:sz="4" w:space="0" w:color="auto"/>
            </w:tcBorders>
          </w:tcPr>
          <w:p w:rsidR="00DE75A6" w:rsidRPr="00DE75A6" w:rsidRDefault="00DE75A6" w:rsidP="00151284">
            <w:pPr>
              <w:widowControl w:val="0"/>
              <w:autoSpaceDE w:val="0"/>
              <w:autoSpaceDN w:val="0"/>
              <w:jc w:val="both"/>
              <w:rPr>
                <w:rFonts w:eastAsia="Times New Roman"/>
                <w:sz w:val="26"/>
                <w:szCs w:val="26"/>
              </w:rPr>
            </w:pPr>
            <w:r w:rsidRPr="00DE75A6">
              <w:rPr>
                <w:rFonts w:eastAsia="Times New Roman"/>
                <w:sz w:val="26"/>
                <w:szCs w:val="26"/>
              </w:rPr>
              <w:t>Министерство труда, занятости и кадровой политики Калужской области (до 2015 года),</w:t>
            </w:r>
          </w:p>
          <w:p w:rsidR="00DE75A6" w:rsidRPr="00DE75A6" w:rsidRDefault="00DE75A6" w:rsidP="00151284">
            <w:pPr>
              <w:widowControl w:val="0"/>
              <w:autoSpaceDE w:val="0"/>
              <w:autoSpaceDN w:val="0"/>
              <w:jc w:val="both"/>
              <w:rPr>
                <w:rFonts w:eastAsia="Times New Roman"/>
                <w:sz w:val="26"/>
                <w:szCs w:val="26"/>
              </w:rPr>
            </w:pPr>
            <w:r w:rsidRPr="00DE75A6">
              <w:rPr>
                <w:rFonts w:eastAsia="Times New Roman"/>
                <w:sz w:val="26"/>
                <w:szCs w:val="26"/>
              </w:rPr>
              <w:t>министерство труда и социальной защиты Калужской области (далее - Минтруд)</w:t>
            </w:r>
          </w:p>
        </w:tc>
      </w:tr>
      <w:tr w:rsidR="008A692C" w:rsidRPr="00DE75A6" w:rsidTr="001656D7">
        <w:trPr>
          <w:trHeight w:val="137"/>
        </w:trPr>
        <w:tc>
          <w:tcPr>
            <w:tcW w:w="2127" w:type="dxa"/>
            <w:tcBorders>
              <w:top w:val="single" w:sz="4" w:space="0" w:color="auto"/>
              <w:bottom w:val="nil"/>
            </w:tcBorders>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t>2. Соисполнители государственной программы</w:t>
            </w:r>
          </w:p>
        </w:tc>
        <w:tc>
          <w:tcPr>
            <w:tcW w:w="8647" w:type="dxa"/>
            <w:gridSpan w:val="9"/>
            <w:tcBorders>
              <w:top w:val="single" w:sz="4" w:space="0" w:color="auto"/>
              <w:bottom w:val="nil"/>
            </w:tcBorders>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t>Минтруд</w:t>
            </w:r>
          </w:p>
        </w:tc>
      </w:tr>
      <w:tr w:rsidR="008A692C" w:rsidRPr="00DE75A6" w:rsidTr="001656D7">
        <w:tblPrEx>
          <w:tblBorders>
            <w:insideH w:val="single" w:sz="4" w:space="0" w:color="auto"/>
          </w:tblBorders>
        </w:tblPrEx>
        <w:trPr>
          <w:trHeight w:val="137"/>
        </w:trPr>
        <w:tc>
          <w:tcPr>
            <w:tcW w:w="2127" w:type="dxa"/>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t>3. Цель государственной программы</w:t>
            </w:r>
          </w:p>
        </w:tc>
        <w:tc>
          <w:tcPr>
            <w:tcW w:w="8647" w:type="dxa"/>
            <w:gridSpan w:val="9"/>
          </w:tcPr>
          <w:p w:rsidR="00DE75A6" w:rsidRPr="00DE75A6" w:rsidRDefault="00DE75A6" w:rsidP="00151284">
            <w:pPr>
              <w:widowControl w:val="0"/>
              <w:autoSpaceDE w:val="0"/>
              <w:autoSpaceDN w:val="0"/>
              <w:jc w:val="both"/>
              <w:rPr>
                <w:rFonts w:eastAsia="Times New Roman"/>
                <w:sz w:val="26"/>
                <w:szCs w:val="26"/>
              </w:rPr>
            </w:pPr>
            <w:r w:rsidRPr="00DE75A6">
              <w:rPr>
                <w:rFonts w:eastAsia="Times New Roman"/>
                <w:sz w:val="26"/>
                <w:szCs w:val="26"/>
              </w:rPr>
              <w:t>Создание условий, способствующих эффективному функционированию и развитию рынка труда Калужской области</w:t>
            </w:r>
          </w:p>
        </w:tc>
      </w:tr>
      <w:tr w:rsidR="008A692C" w:rsidRPr="00DE75A6" w:rsidTr="001656D7">
        <w:trPr>
          <w:trHeight w:val="137"/>
        </w:trPr>
        <w:tc>
          <w:tcPr>
            <w:tcW w:w="2127" w:type="dxa"/>
            <w:tcBorders>
              <w:bottom w:val="single" w:sz="4" w:space="0" w:color="auto"/>
            </w:tcBorders>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t>4. Задачи государственной программы</w:t>
            </w:r>
          </w:p>
        </w:tc>
        <w:tc>
          <w:tcPr>
            <w:tcW w:w="8647" w:type="dxa"/>
            <w:gridSpan w:val="9"/>
            <w:tcBorders>
              <w:bottom w:val="single" w:sz="4" w:space="0" w:color="auto"/>
            </w:tcBorders>
          </w:tcPr>
          <w:p w:rsidR="00DE75A6" w:rsidRPr="00DE75A6" w:rsidRDefault="00DE75A6" w:rsidP="00151284">
            <w:pPr>
              <w:widowControl w:val="0"/>
              <w:autoSpaceDE w:val="0"/>
              <w:autoSpaceDN w:val="0"/>
              <w:jc w:val="both"/>
              <w:rPr>
                <w:rFonts w:eastAsia="Times New Roman"/>
                <w:sz w:val="26"/>
                <w:szCs w:val="26"/>
              </w:rPr>
            </w:pPr>
            <w:r w:rsidRPr="00DE75A6">
              <w:rPr>
                <w:rFonts w:eastAsia="Times New Roman"/>
                <w:sz w:val="26"/>
                <w:szCs w:val="26"/>
              </w:rPr>
              <w:t>- Снижение дифференциации локальных рынков труда и предотвращение роста напряженности посредством реализации активной политики занятости населения и содействия трудоустройству граждан с функциональными нарушениями;</w:t>
            </w:r>
          </w:p>
          <w:p w:rsidR="00DE75A6" w:rsidRPr="00DE75A6" w:rsidRDefault="00DE75A6" w:rsidP="00151284">
            <w:pPr>
              <w:widowControl w:val="0"/>
              <w:autoSpaceDE w:val="0"/>
              <w:autoSpaceDN w:val="0"/>
              <w:jc w:val="both"/>
              <w:rPr>
                <w:rFonts w:eastAsia="Times New Roman"/>
                <w:sz w:val="26"/>
                <w:szCs w:val="26"/>
              </w:rPr>
            </w:pPr>
            <w:r w:rsidRPr="00DE75A6">
              <w:rPr>
                <w:rFonts w:eastAsia="Times New Roman"/>
                <w:sz w:val="26"/>
                <w:szCs w:val="26"/>
              </w:rPr>
              <w:t>- повышение качества предоставления государственных услуг в сфере занятости населения;</w:t>
            </w:r>
          </w:p>
          <w:p w:rsidR="00DE75A6" w:rsidRPr="00DE75A6" w:rsidRDefault="00DE75A6" w:rsidP="00151284">
            <w:pPr>
              <w:widowControl w:val="0"/>
              <w:autoSpaceDE w:val="0"/>
              <w:autoSpaceDN w:val="0"/>
              <w:jc w:val="both"/>
              <w:rPr>
                <w:rFonts w:eastAsia="Times New Roman"/>
                <w:sz w:val="26"/>
                <w:szCs w:val="26"/>
              </w:rPr>
            </w:pPr>
            <w:r w:rsidRPr="00DE75A6">
              <w:rPr>
                <w:rFonts w:eastAsia="Times New Roman"/>
                <w:sz w:val="26"/>
                <w:szCs w:val="26"/>
              </w:rPr>
              <w:t>- улучшение условий и охраны труда и, как следствие, снижение уровня производственного травматизма, удельного веса работников, занятых в условиях, не отвечающих санитарно-гигиеническим нормам, и профессиональной заболеваемости;</w:t>
            </w:r>
          </w:p>
          <w:p w:rsidR="00DE75A6" w:rsidRPr="00DE75A6" w:rsidRDefault="00DE75A6" w:rsidP="00151284">
            <w:pPr>
              <w:widowControl w:val="0"/>
              <w:autoSpaceDE w:val="0"/>
              <w:autoSpaceDN w:val="0"/>
              <w:jc w:val="both"/>
              <w:rPr>
                <w:rFonts w:eastAsia="Times New Roman"/>
                <w:sz w:val="26"/>
                <w:szCs w:val="26"/>
              </w:rPr>
            </w:pPr>
            <w:r w:rsidRPr="00DE75A6">
              <w:rPr>
                <w:rFonts w:eastAsia="Times New Roman"/>
                <w:sz w:val="26"/>
                <w:szCs w:val="26"/>
              </w:rPr>
              <w:t>- обеспечение кадровой потребности работодателей через повышение мобильности трудовых ресурсов</w:t>
            </w:r>
          </w:p>
        </w:tc>
      </w:tr>
      <w:tr w:rsidR="008A692C" w:rsidRPr="00DE75A6" w:rsidTr="001656D7">
        <w:trPr>
          <w:trHeight w:val="137"/>
        </w:trPr>
        <w:tc>
          <w:tcPr>
            <w:tcW w:w="2127" w:type="dxa"/>
            <w:tcBorders>
              <w:top w:val="single" w:sz="4" w:space="0" w:color="auto"/>
              <w:bottom w:val="single" w:sz="4" w:space="0" w:color="auto"/>
            </w:tcBorders>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t>5. Подпрограммы государственной программы</w:t>
            </w:r>
          </w:p>
        </w:tc>
        <w:tc>
          <w:tcPr>
            <w:tcW w:w="8647" w:type="dxa"/>
            <w:gridSpan w:val="9"/>
            <w:tcBorders>
              <w:top w:val="single" w:sz="4" w:space="0" w:color="auto"/>
              <w:bottom w:val="single" w:sz="4" w:space="0" w:color="auto"/>
            </w:tcBorders>
          </w:tcPr>
          <w:p w:rsidR="00DE75A6" w:rsidRPr="00DE75A6" w:rsidRDefault="008A692C" w:rsidP="008A692C">
            <w:pPr>
              <w:widowControl w:val="0"/>
              <w:autoSpaceDE w:val="0"/>
              <w:autoSpaceDN w:val="0"/>
              <w:jc w:val="both"/>
              <w:rPr>
                <w:rFonts w:eastAsia="Times New Roman"/>
                <w:sz w:val="26"/>
                <w:szCs w:val="26"/>
              </w:rPr>
            </w:pPr>
            <w:r>
              <w:rPr>
                <w:rFonts w:eastAsia="Times New Roman"/>
                <w:sz w:val="26"/>
                <w:szCs w:val="26"/>
              </w:rPr>
              <w:t>«</w:t>
            </w:r>
            <w:r w:rsidR="00DE75A6" w:rsidRPr="00DE75A6">
              <w:rPr>
                <w:rFonts w:eastAsia="Times New Roman"/>
                <w:sz w:val="26"/>
                <w:szCs w:val="26"/>
              </w:rPr>
              <w:t>Содействие занятости населения Калужской области</w:t>
            </w:r>
            <w:r>
              <w:rPr>
                <w:rFonts w:eastAsia="Times New Roman"/>
                <w:sz w:val="26"/>
                <w:szCs w:val="26"/>
              </w:rPr>
              <w:t>»</w:t>
            </w:r>
            <w:r w:rsidR="00DE75A6" w:rsidRPr="00DE75A6">
              <w:rPr>
                <w:rFonts w:eastAsia="Times New Roman"/>
                <w:sz w:val="26"/>
                <w:szCs w:val="26"/>
              </w:rPr>
              <w:t>;</w:t>
            </w:r>
          </w:p>
          <w:p w:rsidR="00DE75A6" w:rsidRPr="00DE75A6" w:rsidRDefault="008A692C" w:rsidP="008A692C">
            <w:pPr>
              <w:widowControl w:val="0"/>
              <w:autoSpaceDE w:val="0"/>
              <w:autoSpaceDN w:val="0"/>
              <w:jc w:val="both"/>
              <w:rPr>
                <w:rFonts w:eastAsia="Times New Roman"/>
                <w:sz w:val="26"/>
                <w:szCs w:val="26"/>
              </w:rPr>
            </w:pPr>
            <w:r>
              <w:rPr>
                <w:rFonts w:eastAsia="Times New Roman"/>
                <w:sz w:val="26"/>
                <w:szCs w:val="26"/>
              </w:rPr>
              <w:t>«</w:t>
            </w:r>
            <w:r w:rsidR="00DE75A6" w:rsidRPr="00DE75A6">
              <w:rPr>
                <w:rFonts w:eastAsia="Times New Roman"/>
                <w:sz w:val="26"/>
                <w:szCs w:val="26"/>
              </w:rPr>
              <w:t>Реализация дополнительных мероприятий в сфере занятости населения, направленных на снижение напряженности на рынке труда Калужской области</w:t>
            </w:r>
            <w:r>
              <w:rPr>
                <w:rFonts w:eastAsia="Times New Roman"/>
                <w:sz w:val="26"/>
                <w:szCs w:val="26"/>
              </w:rPr>
              <w:t>»</w:t>
            </w:r>
            <w:r w:rsidR="00DE75A6" w:rsidRPr="00DE75A6">
              <w:rPr>
                <w:rFonts w:eastAsia="Times New Roman"/>
                <w:sz w:val="26"/>
                <w:szCs w:val="26"/>
              </w:rPr>
              <w:t>;</w:t>
            </w:r>
          </w:p>
          <w:p w:rsidR="00DE75A6" w:rsidRPr="00DE75A6" w:rsidRDefault="008A692C" w:rsidP="008A692C">
            <w:pPr>
              <w:widowControl w:val="0"/>
              <w:autoSpaceDE w:val="0"/>
              <w:autoSpaceDN w:val="0"/>
              <w:jc w:val="both"/>
              <w:rPr>
                <w:rFonts w:eastAsia="Times New Roman"/>
                <w:sz w:val="26"/>
                <w:szCs w:val="26"/>
              </w:rPr>
            </w:pPr>
            <w:r>
              <w:rPr>
                <w:rFonts w:eastAsia="Times New Roman"/>
                <w:sz w:val="26"/>
                <w:szCs w:val="26"/>
              </w:rPr>
              <w:t>«</w:t>
            </w:r>
            <w:r w:rsidR="00DE75A6" w:rsidRPr="00DE75A6">
              <w:rPr>
                <w:rFonts w:eastAsia="Times New Roman"/>
                <w:sz w:val="26"/>
                <w:szCs w:val="26"/>
              </w:rPr>
              <w:t>Улучшение условий и охраны труда в организациях на территории Калужской области</w:t>
            </w:r>
            <w:r>
              <w:rPr>
                <w:rFonts w:eastAsia="Times New Roman"/>
                <w:sz w:val="26"/>
                <w:szCs w:val="26"/>
              </w:rPr>
              <w:t>»</w:t>
            </w:r>
            <w:r w:rsidR="00DE75A6" w:rsidRPr="00DE75A6">
              <w:rPr>
                <w:rFonts w:eastAsia="Times New Roman"/>
                <w:sz w:val="26"/>
                <w:szCs w:val="26"/>
              </w:rPr>
              <w:t>;</w:t>
            </w:r>
          </w:p>
          <w:p w:rsidR="00DE75A6" w:rsidRPr="00DE75A6" w:rsidRDefault="008A692C" w:rsidP="008A692C">
            <w:pPr>
              <w:widowControl w:val="0"/>
              <w:autoSpaceDE w:val="0"/>
              <w:autoSpaceDN w:val="0"/>
              <w:jc w:val="both"/>
              <w:rPr>
                <w:rFonts w:eastAsia="Times New Roman"/>
                <w:sz w:val="26"/>
                <w:szCs w:val="26"/>
              </w:rPr>
            </w:pPr>
            <w:r>
              <w:rPr>
                <w:rFonts w:eastAsia="Times New Roman"/>
                <w:sz w:val="26"/>
                <w:szCs w:val="26"/>
              </w:rPr>
              <w:t>«</w:t>
            </w:r>
            <w:r w:rsidR="00DE75A6" w:rsidRPr="00DE75A6">
              <w:rPr>
                <w:rFonts w:eastAsia="Times New Roman"/>
                <w:sz w:val="26"/>
                <w:szCs w:val="26"/>
              </w:rPr>
              <w:t>Повышение мобильности трудовых ресурсов</w:t>
            </w:r>
            <w:r>
              <w:rPr>
                <w:rFonts w:eastAsia="Times New Roman"/>
                <w:sz w:val="26"/>
                <w:szCs w:val="26"/>
              </w:rPr>
              <w:t>»</w:t>
            </w:r>
          </w:p>
        </w:tc>
      </w:tr>
      <w:tr w:rsidR="008A692C" w:rsidRPr="00DE75A6" w:rsidTr="001656D7">
        <w:trPr>
          <w:trHeight w:val="137"/>
        </w:trPr>
        <w:tc>
          <w:tcPr>
            <w:tcW w:w="2127" w:type="dxa"/>
            <w:tcBorders>
              <w:bottom w:val="single" w:sz="4" w:space="0" w:color="auto"/>
            </w:tcBorders>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t>6. Индикаторы государственной программы</w:t>
            </w:r>
          </w:p>
        </w:tc>
        <w:tc>
          <w:tcPr>
            <w:tcW w:w="8647" w:type="dxa"/>
            <w:gridSpan w:val="9"/>
            <w:tcBorders>
              <w:bottom w:val="single" w:sz="4" w:space="0" w:color="auto"/>
            </w:tcBorders>
          </w:tcPr>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Уровень общей безработицы (по методологии Международной организации труда);</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уровень регистрируемой безработицы;</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коэффициент напряженности на рынке труда;</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xml:space="preserve">- количество муниципальных районов с уровнем регистрируемой безработицы, в два раза превышающим </w:t>
            </w:r>
            <w:proofErr w:type="spellStart"/>
            <w:r w:rsidRPr="00DE75A6">
              <w:rPr>
                <w:rFonts w:eastAsia="Times New Roman"/>
                <w:sz w:val="26"/>
                <w:szCs w:val="26"/>
              </w:rPr>
              <w:t>среднеобластное</w:t>
            </w:r>
            <w:proofErr w:type="spellEnd"/>
            <w:r w:rsidRPr="00DE75A6">
              <w:rPr>
                <w:rFonts w:eastAsia="Times New Roman"/>
                <w:sz w:val="26"/>
                <w:szCs w:val="26"/>
              </w:rPr>
              <w:t xml:space="preserve"> значение;</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доля трудоустроенных граждан в численности граждан, обратившихся в целях поиска подходящей работы;</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доля трудоустроенных граждан, относящихся к категории инвалидов, в общей численности граждан, относящихся к категории инвалидов, обратившихся в целях поиска подходящей работы;</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xml:space="preserve">- численность незанятых инвалидов, в том числе инвалидов, использующих </w:t>
            </w:r>
            <w:r w:rsidRPr="00DE75A6">
              <w:rPr>
                <w:rFonts w:eastAsia="Times New Roman"/>
                <w:sz w:val="26"/>
                <w:szCs w:val="26"/>
              </w:rPr>
              <w:lastRenderedPageBreak/>
              <w:t>кресла-коляски, трудоустроенных на оборудованные (оснащенные) для них рабочие места;</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отношение численности трудоустроенных незанятых инвалидов на оборудованные (оснащенные) для них рабочие места к общей численности инвалидов в трудоспособном возрасте;</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доля граждан, признанных безработными, в численности граждан, завершивших профессиональное обучение по направлению органов службы занятости;</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доля обоснованных жалоб получателей государственных услуг в общем числе поданных жалоб;</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уровень производственного травматизма и профессиональной заболеваемости.</w:t>
            </w:r>
          </w:p>
        </w:tc>
      </w:tr>
      <w:tr w:rsidR="008A692C" w:rsidRPr="00DE75A6" w:rsidTr="00060225">
        <w:tblPrEx>
          <w:tblBorders>
            <w:insideH w:val="single" w:sz="4" w:space="0" w:color="auto"/>
          </w:tblBorders>
        </w:tblPrEx>
        <w:trPr>
          <w:trHeight w:val="137"/>
        </w:trPr>
        <w:tc>
          <w:tcPr>
            <w:tcW w:w="2127" w:type="dxa"/>
            <w:tcBorders>
              <w:bottom w:val="single" w:sz="4" w:space="0" w:color="auto"/>
            </w:tcBorders>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lastRenderedPageBreak/>
              <w:t>7. Сроки и этапы реализации государственной программы</w:t>
            </w:r>
          </w:p>
        </w:tc>
        <w:tc>
          <w:tcPr>
            <w:tcW w:w="8647" w:type="dxa"/>
            <w:gridSpan w:val="9"/>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t>2014 - 2020 годы, в один этап</w:t>
            </w:r>
          </w:p>
        </w:tc>
      </w:tr>
      <w:tr w:rsidR="008A692C" w:rsidRPr="00DE75A6" w:rsidTr="00060225">
        <w:tblPrEx>
          <w:tblBorders>
            <w:insideH w:val="single" w:sz="4" w:space="0" w:color="auto"/>
          </w:tblBorders>
        </w:tblPrEx>
        <w:trPr>
          <w:trHeight w:val="938"/>
        </w:trPr>
        <w:tc>
          <w:tcPr>
            <w:tcW w:w="2127" w:type="dxa"/>
            <w:vMerge w:val="restart"/>
            <w:tcBorders>
              <w:bottom w:val="single" w:sz="4" w:space="0" w:color="auto"/>
            </w:tcBorders>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t>8. Объемы финансирования государственной программы за счет бюджетных ассигнований</w:t>
            </w:r>
          </w:p>
        </w:tc>
        <w:tc>
          <w:tcPr>
            <w:tcW w:w="1276" w:type="dxa"/>
            <w:vMerge w:val="restart"/>
          </w:tcPr>
          <w:p w:rsidR="00DE75A6" w:rsidRPr="00DE75A6" w:rsidRDefault="00DE75A6" w:rsidP="00DE75A6">
            <w:pPr>
              <w:widowControl w:val="0"/>
              <w:autoSpaceDE w:val="0"/>
              <w:autoSpaceDN w:val="0"/>
              <w:jc w:val="center"/>
              <w:rPr>
                <w:rFonts w:eastAsia="Times New Roman"/>
              </w:rPr>
            </w:pPr>
            <w:proofErr w:type="spellStart"/>
            <w:r w:rsidRPr="00DE75A6">
              <w:rPr>
                <w:rFonts w:eastAsia="Times New Roman"/>
              </w:rPr>
              <w:t>Наимено</w:t>
            </w:r>
            <w:r w:rsidR="00060225">
              <w:rPr>
                <w:rFonts w:eastAsia="Times New Roman"/>
              </w:rPr>
              <w:t>-</w:t>
            </w:r>
            <w:r w:rsidRPr="00DE75A6">
              <w:rPr>
                <w:rFonts w:eastAsia="Times New Roman"/>
              </w:rPr>
              <w:t>вание</w:t>
            </w:r>
            <w:proofErr w:type="spellEnd"/>
            <w:r w:rsidRPr="00DE75A6">
              <w:rPr>
                <w:rFonts w:eastAsia="Times New Roman"/>
              </w:rPr>
              <w:t xml:space="preserve"> показателя</w:t>
            </w:r>
          </w:p>
        </w:tc>
        <w:tc>
          <w:tcPr>
            <w:tcW w:w="992" w:type="dxa"/>
            <w:vMerge w:val="restart"/>
          </w:tcPr>
          <w:p w:rsidR="00DE75A6" w:rsidRPr="00DE75A6" w:rsidRDefault="00DE75A6" w:rsidP="00DE75A6">
            <w:pPr>
              <w:widowControl w:val="0"/>
              <w:autoSpaceDE w:val="0"/>
              <w:autoSpaceDN w:val="0"/>
              <w:jc w:val="center"/>
              <w:rPr>
                <w:rFonts w:eastAsia="Times New Roman"/>
              </w:rPr>
            </w:pPr>
            <w:r w:rsidRPr="00DE75A6">
              <w:rPr>
                <w:rFonts w:eastAsia="Times New Roman"/>
              </w:rPr>
              <w:t>Всего (тыс. руб.)</w:t>
            </w:r>
          </w:p>
        </w:tc>
        <w:tc>
          <w:tcPr>
            <w:tcW w:w="6379" w:type="dxa"/>
            <w:gridSpan w:val="7"/>
          </w:tcPr>
          <w:p w:rsidR="00060225" w:rsidRDefault="00060225" w:rsidP="00DE75A6">
            <w:pPr>
              <w:widowControl w:val="0"/>
              <w:autoSpaceDE w:val="0"/>
              <w:autoSpaceDN w:val="0"/>
              <w:jc w:val="center"/>
              <w:rPr>
                <w:rFonts w:eastAsia="Times New Roman"/>
              </w:rPr>
            </w:pPr>
          </w:p>
          <w:p w:rsidR="00DE75A6" w:rsidRPr="00DE75A6" w:rsidRDefault="008A692C" w:rsidP="00DE75A6">
            <w:pPr>
              <w:widowControl w:val="0"/>
              <w:autoSpaceDE w:val="0"/>
              <w:autoSpaceDN w:val="0"/>
              <w:jc w:val="center"/>
              <w:rPr>
                <w:rFonts w:eastAsia="Times New Roman"/>
              </w:rPr>
            </w:pPr>
            <w:r>
              <w:rPr>
                <w:rFonts w:eastAsia="Times New Roman"/>
              </w:rPr>
              <w:t>в</w:t>
            </w:r>
            <w:r w:rsidR="00DE75A6" w:rsidRPr="00DE75A6">
              <w:rPr>
                <w:rFonts w:eastAsia="Times New Roman"/>
              </w:rPr>
              <w:t xml:space="preserve"> том числе по годам</w:t>
            </w:r>
            <w:r>
              <w:rPr>
                <w:rFonts w:eastAsia="Times New Roman"/>
              </w:rPr>
              <w:t>:</w:t>
            </w:r>
          </w:p>
        </w:tc>
      </w:tr>
      <w:tr w:rsidR="008A692C" w:rsidRPr="00DE75A6" w:rsidTr="00060225">
        <w:tblPrEx>
          <w:tblBorders>
            <w:insideH w:val="single" w:sz="4" w:space="0" w:color="auto"/>
          </w:tblBorders>
        </w:tblPrEx>
        <w:trPr>
          <w:trHeight w:val="628"/>
        </w:trPr>
        <w:tc>
          <w:tcPr>
            <w:tcW w:w="2127" w:type="dxa"/>
            <w:vMerge/>
            <w:tcBorders>
              <w:bottom w:val="single" w:sz="4" w:space="0" w:color="auto"/>
            </w:tcBorders>
          </w:tcPr>
          <w:p w:rsidR="00DE75A6" w:rsidRPr="00DE75A6" w:rsidRDefault="00DE75A6" w:rsidP="00DE75A6">
            <w:pPr>
              <w:spacing w:after="200" w:line="276" w:lineRule="auto"/>
              <w:rPr>
                <w:rFonts w:eastAsiaTheme="minorHAnsi"/>
                <w:sz w:val="26"/>
                <w:szCs w:val="26"/>
                <w:lang w:eastAsia="en-US"/>
              </w:rPr>
            </w:pPr>
          </w:p>
        </w:tc>
        <w:tc>
          <w:tcPr>
            <w:tcW w:w="1276" w:type="dxa"/>
            <w:vMerge/>
          </w:tcPr>
          <w:p w:rsidR="00DE75A6" w:rsidRPr="00DE75A6" w:rsidRDefault="00DE75A6" w:rsidP="00DE75A6">
            <w:pPr>
              <w:spacing w:after="200" w:line="276" w:lineRule="auto"/>
              <w:rPr>
                <w:rFonts w:eastAsiaTheme="minorHAnsi"/>
                <w:lang w:eastAsia="en-US"/>
              </w:rPr>
            </w:pPr>
          </w:p>
        </w:tc>
        <w:tc>
          <w:tcPr>
            <w:tcW w:w="992" w:type="dxa"/>
            <w:vMerge/>
          </w:tcPr>
          <w:p w:rsidR="00DE75A6" w:rsidRPr="00DE75A6" w:rsidRDefault="00DE75A6" w:rsidP="00DE75A6">
            <w:pPr>
              <w:spacing w:after="200" w:line="276" w:lineRule="auto"/>
              <w:rPr>
                <w:rFonts w:eastAsiaTheme="minorHAnsi"/>
                <w:lang w:eastAsia="en-US"/>
              </w:rPr>
            </w:pPr>
          </w:p>
        </w:tc>
        <w:tc>
          <w:tcPr>
            <w:tcW w:w="851" w:type="dxa"/>
          </w:tcPr>
          <w:p w:rsidR="00DE75A6" w:rsidRPr="00DE75A6" w:rsidRDefault="00DE75A6" w:rsidP="00DE75A6">
            <w:pPr>
              <w:widowControl w:val="0"/>
              <w:autoSpaceDE w:val="0"/>
              <w:autoSpaceDN w:val="0"/>
              <w:jc w:val="center"/>
              <w:rPr>
                <w:rFonts w:eastAsia="Times New Roman"/>
              </w:rPr>
            </w:pPr>
            <w:r w:rsidRPr="00DE75A6">
              <w:rPr>
                <w:rFonts w:eastAsia="Times New Roman"/>
              </w:rPr>
              <w:t>2014</w:t>
            </w:r>
          </w:p>
        </w:tc>
        <w:tc>
          <w:tcPr>
            <w:tcW w:w="850" w:type="dxa"/>
          </w:tcPr>
          <w:p w:rsidR="00DE75A6" w:rsidRPr="00DE75A6" w:rsidRDefault="00DE75A6" w:rsidP="00DE75A6">
            <w:pPr>
              <w:widowControl w:val="0"/>
              <w:autoSpaceDE w:val="0"/>
              <w:autoSpaceDN w:val="0"/>
              <w:jc w:val="center"/>
              <w:rPr>
                <w:rFonts w:eastAsia="Times New Roman"/>
              </w:rPr>
            </w:pPr>
            <w:r w:rsidRPr="00DE75A6">
              <w:rPr>
                <w:rFonts w:eastAsia="Times New Roman"/>
              </w:rPr>
              <w:t>2015</w:t>
            </w:r>
          </w:p>
        </w:tc>
        <w:tc>
          <w:tcPr>
            <w:tcW w:w="851" w:type="dxa"/>
          </w:tcPr>
          <w:p w:rsidR="00DE75A6" w:rsidRPr="00DE75A6" w:rsidRDefault="00DE75A6" w:rsidP="00DE75A6">
            <w:pPr>
              <w:widowControl w:val="0"/>
              <w:autoSpaceDE w:val="0"/>
              <w:autoSpaceDN w:val="0"/>
              <w:jc w:val="center"/>
              <w:rPr>
                <w:rFonts w:eastAsia="Times New Roman"/>
              </w:rPr>
            </w:pPr>
            <w:r w:rsidRPr="00DE75A6">
              <w:rPr>
                <w:rFonts w:eastAsia="Times New Roman"/>
              </w:rPr>
              <w:t>2016</w:t>
            </w:r>
          </w:p>
        </w:tc>
        <w:tc>
          <w:tcPr>
            <w:tcW w:w="992" w:type="dxa"/>
          </w:tcPr>
          <w:p w:rsidR="00DE75A6" w:rsidRPr="00DE75A6" w:rsidRDefault="00DE75A6" w:rsidP="00DE75A6">
            <w:pPr>
              <w:widowControl w:val="0"/>
              <w:autoSpaceDE w:val="0"/>
              <w:autoSpaceDN w:val="0"/>
              <w:jc w:val="center"/>
              <w:rPr>
                <w:rFonts w:eastAsia="Times New Roman"/>
              </w:rPr>
            </w:pPr>
            <w:r w:rsidRPr="00DE75A6">
              <w:rPr>
                <w:rFonts w:eastAsia="Times New Roman"/>
              </w:rPr>
              <w:t>2017</w:t>
            </w:r>
          </w:p>
        </w:tc>
        <w:tc>
          <w:tcPr>
            <w:tcW w:w="992" w:type="dxa"/>
          </w:tcPr>
          <w:p w:rsidR="00DE75A6" w:rsidRPr="00DE75A6" w:rsidRDefault="00DE75A6" w:rsidP="00DE75A6">
            <w:pPr>
              <w:widowControl w:val="0"/>
              <w:autoSpaceDE w:val="0"/>
              <w:autoSpaceDN w:val="0"/>
              <w:jc w:val="center"/>
              <w:rPr>
                <w:rFonts w:eastAsia="Times New Roman"/>
              </w:rPr>
            </w:pPr>
            <w:r w:rsidRPr="00DE75A6">
              <w:rPr>
                <w:rFonts w:eastAsia="Times New Roman"/>
              </w:rPr>
              <w:t>2018</w:t>
            </w:r>
          </w:p>
        </w:tc>
        <w:tc>
          <w:tcPr>
            <w:tcW w:w="993" w:type="dxa"/>
          </w:tcPr>
          <w:p w:rsidR="00DE75A6" w:rsidRPr="00DE75A6" w:rsidRDefault="00DE75A6" w:rsidP="00DE75A6">
            <w:pPr>
              <w:widowControl w:val="0"/>
              <w:autoSpaceDE w:val="0"/>
              <w:autoSpaceDN w:val="0"/>
              <w:jc w:val="center"/>
              <w:rPr>
                <w:rFonts w:eastAsia="Times New Roman"/>
              </w:rPr>
            </w:pPr>
            <w:r w:rsidRPr="00DE75A6">
              <w:rPr>
                <w:rFonts w:eastAsia="Times New Roman"/>
              </w:rPr>
              <w:t>2019</w:t>
            </w:r>
          </w:p>
        </w:tc>
        <w:tc>
          <w:tcPr>
            <w:tcW w:w="850" w:type="dxa"/>
          </w:tcPr>
          <w:p w:rsidR="00DE75A6" w:rsidRPr="00DE75A6" w:rsidRDefault="00DE75A6" w:rsidP="00DE75A6">
            <w:pPr>
              <w:widowControl w:val="0"/>
              <w:autoSpaceDE w:val="0"/>
              <w:autoSpaceDN w:val="0"/>
              <w:jc w:val="center"/>
              <w:rPr>
                <w:rFonts w:eastAsia="Times New Roman"/>
              </w:rPr>
            </w:pPr>
            <w:r w:rsidRPr="00DE75A6">
              <w:rPr>
                <w:rFonts w:eastAsia="Times New Roman"/>
              </w:rPr>
              <w:t>2020</w:t>
            </w:r>
          </w:p>
        </w:tc>
      </w:tr>
      <w:tr w:rsidR="008A692C" w:rsidRPr="00DE75A6" w:rsidTr="00060225">
        <w:tblPrEx>
          <w:tblBorders>
            <w:insideH w:val="single" w:sz="4" w:space="0" w:color="auto"/>
          </w:tblBorders>
        </w:tblPrEx>
        <w:trPr>
          <w:trHeight w:val="923"/>
        </w:trPr>
        <w:tc>
          <w:tcPr>
            <w:tcW w:w="2127" w:type="dxa"/>
            <w:vMerge/>
            <w:tcBorders>
              <w:bottom w:val="single" w:sz="4" w:space="0" w:color="auto"/>
            </w:tcBorders>
          </w:tcPr>
          <w:p w:rsidR="00DE75A6" w:rsidRPr="00DE75A6" w:rsidRDefault="00DE75A6" w:rsidP="00DE75A6">
            <w:pPr>
              <w:spacing w:after="200" w:line="276" w:lineRule="auto"/>
              <w:rPr>
                <w:rFonts w:eastAsiaTheme="minorHAnsi"/>
                <w:sz w:val="26"/>
                <w:szCs w:val="26"/>
                <w:lang w:eastAsia="en-US"/>
              </w:rPr>
            </w:pPr>
          </w:p>
        </w:tc>
        <w:tc>
          <w:tcPr>
            <w:tcW w:w="1276" w:type="dxa"/>
          </w:tcPr>
          <w:p w:rsidR="00DE75A6" w:rsidRPr="00DE75A6" w:rsidRDefault="00DE75A6" w:rsidP="00DE75A6">
            <w:pPr>
              <w:widowControl w:val="0"/>
              <w:autoSpaceDE w:val="0"/>
              <w:autoSpaceDN w:val="0"/>
              <w:rPr>
                <w:rFonts w:eastAsia="Times New Roman"/>
              </w:rPr>
            </w:pPr>
            <w:r w:rsidRPr="00DE75A6">
              <w:rPr>
                <w:rFonts w:eastAsia="Times New Roman"/>
              </w:rPr>
              <w:t>ВСЕГО</w:t>
            </w:r>
          </w:p>
        </w:tc>
        <w:tc>
          <w:tcPr>
            <w:tcW w:w="992"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2111128,99</w:t>
            </w:r>
          </w:p>
        </w:tc>
        <w:tc>
          <w:tcPr>
            <w:tcW w:w="851"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349995,5</w:t>
            </w:r>
          </w:p>
        </w:tc>
        <w:tc>
          <w:tcPr>
            <w:tcW w:w="850"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388740,89</w:t>
            </w:r>
          </w:p>
        </w:tc>
        <w:tc>
          <w:tcPr>
            <w:tcW w:w="851"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486447,2</w:t>
            </w:r>
          </w:p>
        </w:tc>
        <w:tc>
          <w:tcPr>
            <w:tcW w:w="992"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319625,781</w:t>
            </w:r>
          </w:p>
        </w:tc>
        <w:tc>
          <w:tcPr>
            <w:tcW w:w="992"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320930,181</w:t>
            </w:r>
          </w:p>
        </w:tc>
        <w:tc>
          <w:tcPr>
            <w:tcW w:w="993"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322296,781</w:t>
            </w:r>
          </w:p>
        </w:tc>
        <w:tc>
          <w:tcPr>
            <w:tcW w:w="850"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164047,6</w:t>
            </w:r>
          </w:p>
        </w:tc>
      </w:tr>
      <w:tr w:rsidR="008A692C" w:rsidRPr="00DE75A6" w:rsidTr="00060225">
        <w:tblPrEx>
          <w:tblBorders>
            <w:insideH w:val="single" w:sz="4" w:space="0" w:color="auto"/>
          </w:tblBorders>
        </w:tblPrEx>
        <w:trPr>
          <w:trHeight w:val="2187"/>
        </w:trPr>
        <w:tc>
          <w:tcPr>
            <w:tcW w:w="2127" w:type="dxa"/>
            <w:vMerge/>
            <w:tcBorders>
              <w:bottom w:val="single" w:sz="4" w:space="0" w:color="auto"/>
            </w:tcBorders>
          </w:tcPr>
          <w:p w:rsidR="00DE75A6" w:rsidRPr="00DE75A6" w:rsidRDefault="00DE75A6" w:rsidP="00DE75A6">
            <w:pPr>
              <w:spacing w:after="200" w:line="276" w:lineRule="auto"/>
              <w:rPr>
                <w:rFonts w:eastAsiaTheme="minorHAnsi"/>
                <w:sz w:val="26"/>
                <w:szCs w:val="26"/>
                <w:lang w:eastAsia="en-US"/>
              </w:rPr>
            </w:pPr>
          </w:p>
        </w:tc>
        <w:tc>
          <w:tcPr>
            <w:tcW w:w="1276" w:type="dxa"/>
          </w:tcPr>
          <w:p w:rsidR="00DE75A6" w:rsidRPr="00DE75A6" w:rsidRDefault="00DE75A6" w:rsidP="00DE75A6">
            <w:pPr>
              <w:widowControl w:val="0"/>
              <w:autoSpaceDE w:val="0"/>
              <w:autoSpaceDN w:val="0"/>
              <w:rPr>
                <w:rFonts w:eastAsia="Times New Roman"/>
              </w:rPr>
            </w:pPr>
            <w:r w:rsidRPr="00DE75A6">
              <w:rPr>
                <w:rFonts w:eastAsia="Times New Roman"/>
              </w:rPr>
              <w:t xml:space="preserve">В том числе по </w:t>
            </w:r>
            <w:proofErr w:type="spellStart"/>
            <w:r w:rsidRPr="00DE75A6">
              <w:rPr>
                <w:rFonts w:eastAsia="Times New Roman"/>
              </w:rPr>
              <w:t>источни</w:t>
            </w:r>
            <w:r w:rsidR="008A692C">
              <w:rPr>
                <w:rFonts w:eastAsia="Times New Roman"/>
              </w:rPr>
              <w:t>-</w:t>
            </w:r>
            <w:r w:rsidRPr="00DE75A6">
              <w:rPr>
                <w:rFonts w:eastAsia="Times New Roman"/>
              </w:rPr>
              <w:t>кам</w:t>
            </w:r>
            <w:proofErr w:type="spellEnd"/>
            <w:r w:rsidRPr="00DE75A6">
              <w:rPr>
                <w:rFonts w:eastAsia="Times New Roman"/>
              </w:rPr>
              <w:t xml:space="preserve"> </w:t>
            </w:r>
            <w:proofErr w:type="spellStart"/>
            <w:r w:rsidRPr="00DE75A6">
              <w:rPr>
                <w:rFonts w:eastAsia="Times New Roman"/>
              </w:rPr>
              <w:t>финанси</w:t>
            </w:r>
            <w:r w:rsidR="008A692C">
              <w:rPr>
                <w:rFonts w:eastAsia="Times New Roman"/>
              </w:rPr>
              <w:t>-</w:t>
            </w:r>
            <w:r w:rsidRPr="00DE75A6">
              <w:rPr>
                <w:rFonts w:eastAsia="Times New Roman"/>
              </w:rPr>
              <w:t>рования</w:t>
            </w:r>
            <w:proofErr w:type="spellEnd"/>
            <w:r w:rsidRPr="00DE75A6">
              <w:rPr>
                <w:rFonts w:eastAsia="Times New Roman"/>
              </w:rPr>
              <w:t>:</w:t>
            </w:r>
          </w:p>
        </w:tc>
        <w:tc>
          <w:tcPr>
            <w:tcW w:w="992" w:type="dxa"/>
          </w:tcPr>
          <w:p w:rsidR="00DE75A6" w:rsidRPr="00DE75A6" w:rsidRDefault="00DE75A6" w:rsidP="008A692C">
            <w:pPr>
              <w:widowControl w:val="0"/>
              <w:autoSpaceDE w:val="0"/>
              <w:autoSpaceDN w:val="0"/>
              <w:jc w:val="center"/>
              <w:rPr>
                <w:rFonts w:eastAsia="Times New Roman"/>
                <w:sz w:val="16"/>
                <w:szCs w:val="16"/>
              </w:rPr>
            </w:pPr>
          </w:p>
        </w:tc>
        <w:tc>
          <w:tcPr>
            <w:tcW w:w="851" w:type="dxa"/>
          </w:tcPr>
          <w:p w:rsidR="00DE75A6" w:rsidRPr="00DE75A6" w:rsidRDefault="00DE75A6" w:rsidP="008A692C">
            <w:pPr>
              <w:widowControl w:val="0"/>
              <w:autoSpaceDE w:val="0"/>
              <w:autoSpaceDN w:val="0"/>
              <w:jc w:val="center"/>
              <w:rPr>
                <w:rFonts w:eastAsia="Times New Roman"/>
                <w:sz w:val="16"/>
                <w:szCs w:val="16"/>
              </w:rPr>
            </w:pPr>
          </w:p>
        </w:tc>
        <w:tc>
          <w:tcPr>
            <w:tcW w:w="850" w:type="dxa"/>
          </w:tcPr>
          <w:p w:rsidR="00DE75A6" w:rsidRPr="00DE75A6" w:rsidRDefault="00DE75A6" w:rsidP="008A692C">
            <w:pPr>
              <w:widowControl w:val="0"/>
              <w:autoSpaceDE w:val="0"/>
              <w:autoSpaceDN w:val="0"/>
              <w:jc w:val="center"/>
              <w:rPr>
                <w:rFonts w:eastAsia="Times New Roman"/>
                <w:sz w:val="16"/>
                <w:szCs w:val="16"/>
              </w:rPr>
            </w:pPr>
          </w:p>
        </w:tc>
        <w:tc>
          <w:tcPr>
            <w:tcW w:w="851" w:type="dxa"/>
          </w:tcPr>
          <w:p w:rsidR="00DE75A6" w:rsidRPr="00DE75A6" w:rsidRDefault="00DE75A6" w:rsidP="008A692C">
            <w:pPr>
              <w:widowControl w:val="0"/>
              <w:autoSpaceDE w:val="0"/>
              <w:autoSpaceDN w:val="0"/>
              <w:jc w:val="center"/>
              <w:rPr>
                <w:rFonts w:eastAsia="Times New Roman"/>
                <w:sz w:val="16"/>
                <w:szCs w:val="16"/>
              </w:rPr>
            </w:pPr>
          </w:p>
        </w:tc>
        <w:tc>
          <w:tcPr>
            <w:tcW w:w="992" w:type="dxa"/>
          </w:tcPr>
          <w:p w:rsidR="00DE75A6" w:rsidRPr="00DE75A6" w:rsidRDefault="00DE75A6" w:rsidP="008A692C">
            <w:pPr>
              <w:widowControl w:val="0"/>
              <w:autoSpaceDE w:val="0"/>
              <w:autoSpaceDN w:val="0"/>
              <w:jc w:val="center"/>
              <w:rPr>
                <w:rFonts w:eastAsia="Times New Roman"/>
                <w:sz w:val="16"/>
                <w:szCs w:val="16"/>
              </w:rPr>
            </w:pPr>
          </w:p>
        </w:tc>
        <w:tc>
          <w:tcPr>
            <w:tcW w:w="992" w:type="dxa"/>
          </w:tcPr>
          <w:p w:rsidR="00DE75A6" w:rsidRPr="00DE75A6" w:rsidRDefault="00DE75A6" w:rsidP="008A692C">
            <w:pPr>
              <w:widowControl w:val="0"/>
              <w:autoSpaceDE w:val="0"/>
              <w:autoSpaceDN w:val="0"/>
              <w:jc w:val="center"/>
              <w:rPr>
                <w:rFonts w:eastAsia="Times New Roman"/>
                <w:sz w:val="16"/>
                <w:szCs w:val="16"/>
              </w:rPr>
            </w:pPr>
          </w:p>
        </w:tc>
        <w:tc>
          <w:tcPr>
            <w:tcW w:w="993" w:type="dxa"/>
          </w:tcPr>
          <w:p w:rsidR="00DE75A6" w:rsidRPr="00DE75A6" w:rsidRDefault="00DE75A6" w:rsidP="008A692C">
            <w:pPr>
              <w:widowControl w:val="0"/>
              <w:autoSpaceDE w:val="0"/>
              <w:autoSpaceDN w:val="0"/>
              <w:jc w:val="center"/>
              <w:rPr>
                <w:rFonts w:eastAsia="Times New Roman"/>
                <w:sz w:val="16"/>
                <w:szCs w:val="16"/>
              </w:rPr>
            </w:pPr>
          </w:p>
        </w:tc>
        <w:tc>
          <w:tcPr>
            <w:tcW w:w="850" w:type="dxa"/>
          </w:tcPr>
          <w:p w:rsidR="00DE75A6" w:rsidRPr="00DE75A6" w:rsidRDefault="00DE75A6" w:rsidP="008A692C">
            <w:pPr>
              <w:widowControl w:val="0"/>
              <w:autoSpaceDE w:val="0"/>
              <w:autoSpaceDN w:val="0"/>
              <w:jc w:val="center"/>
              <w:rPr>
                <w:rFonts w:eastAsia="Times New Roman"/>
                <w:sz w:val="16"/>
                <w:szCs w:val="16"/>
              </w:rPr>
            </w:pPr>
          </w:p>
        </w:tc>
      </w:tr>
      <w:tr w:rsidR="008A692C" w:rsidRPr="00DE75A6" w:rsidTr="00060225">
        <w:tblPrEx>
          <w:tblBorders>
            <w:insideH w:val="single" w:sz="4" w:space="0" w:color="auto"/>
          </w:tblBorders>
        </w:tblPrEx>
        <w:trPr>
          <w:trHeight w:val="1343"/>
        </w:trPr>
        <w:tc>
          <w:tcPr>
            <w:tcW w:w="2127" w:type="dxa"/>
            <w:vMerge/>
            <w:tcBorders>
              <w:bottom w:val="single" w:sz="4" w:space="0" w:color="auto"/>
            </w:tcBorders>
          </w:tcPr>
          <w:p w:rsidR="00DE75A6" w:rsidRPr="00DE75A6" w:rsidRDefault="00DE75A6" w:rsidP="00DE75A6">
            <w:pPr>
              <w:spacing w:after="200" w:line="276" w:lineRule="auto"/>
              <w:rPr>
                <w:rFonts w:eastAsiaTheme="minorHAnsi"/>
                <w:sz w:val="26"/>
                <w:szCs w:val="26"/>
                <w:lang w:eastAsia="en-US"/>
              </w:rPr>
            </w:pPr>
          </w:p>
        </w:tc>
        <w:tc>
          <w:tcPr>
            <w:tcW w:w="1276" w:type="dxa"/>
          </w:tcPr>
          <w:p w:rsidR="00DE75A6" w:rsidRPr="00DE75A6" w:rsidRDefault="00DE75A6" w:rsidP="00DE75A6">
            <w:pPr>
              <w:widowControl w:val="0"/>
              <w:autoSpaceDE w:val="0"/>
              <w:autoSpaceDN w:val="0"/>
              <w:rPr>
                <w:rFonts w:eastAsia="Times New Roman"/>
              </w:rPr>
            </w:pPr>
            <w:r w:rsidRPr="00DE75A6">
              <w:rPr>
                <w:rFonts w:eastAsia="Times New Roman"/>
              </w:rPr>
              <w:t>средства областного бюджета</w:t>
            </w:r>
          </w:p>
        </w:tc>
        <w:tc>
          <w:tcPr>
            <w:tcW w:w="992"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1256904,41</w:t>
            </w:r>
          </w:p>
        </w:tc>
        <w:tc>
          <w:tcPr>
            <w:tcW w:w="851"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207259,5</w:t>
            </w:r>
          </w:p>
        </w:tc>
        <w:tc>
          <w:tcPr>
            <w:tcW w:w="850"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171032,81</w:t>
            </w:r>
          </w:p>
        </w:tc>
        <w:tc>
          <w:tcPr>
            <w:tcW w:w="851"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200717,7</w:t>
            </w:r>
          </w:p>
        </w:tc>
        <w:tc>
          <w:tcPr>
            <w:tcW w:w="992"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141669,181</w:t>
            </w:r>
          </w:p>
        </w:tc>
        <w:tc>
          <w:tcPr>
            <w:tcW w:w="992"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141669,181</w:t>
            </w:r>
          </w:p>
        </w:tc>
        <w:tc>
          <w:tcPr>
            <w:tcW w:w="993" w:type="dxa"/>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141669,181</w:t>
            </w:r>
          </w:p>
        </w:tc>
        <w:tc>
          <w:tcPr>
            <w:tcW w:w="850" w:type="dxa"/>
            <w:tcBorders>
              <w:bottom w:val="single" w:sz="4" w:space="0" w:color="auto"/>
            </w:tcBorders>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164047,6</w:t>
            </w:r>
          </w:p>
        </w:tc>
      </w:tr>
      <w:tr w:rsidR="008A692C" w:rsidRPr="00DE75A6" w:rsidTr="00060225">
        <w:trPr>
          <w:trHeight w:val="1776"/>
        </w:trPr>
        <w:tc>
          <w:tcPr>
            <w:tcW w:w="2127" w:type="dxa"/>
            <w:vMerge/>
            <w:tcBorders>
              <w:bottom w:val="single" w:sz="4" w:space="0" w:color="auto"/>
            </w:tcBorders>
          </w:tcPr>
          <w:p w:rsidR="00DE75A6" w:rsidRPr="00DE75A6" w:rsidRDefault="00DE75A6" w:rsidP="00DE75A6">
            <w:pPr>
              <w:spacing w:after="200" w:line="276" w:lineRule="auto"/>
              <w:rPr>
                <w:rFonts w:eastAsiaTheme="minorHAnsi"/>
                <w:sz w:val="26"/>
                <w:szCs w:val="26"/>
                <w:lang w:eastAsia="en-US"/>
              </w:rPr>
            </w:pPr>
          </w:p>
        </w:tc>
        <w:tc>
          <w:tcPr>
            <w:tcW w:w="1276" w:type="dxa"/>
            <w:tcBorders>
              <w:bottom w:val="single" w:sz="4" w:space="0" w:color="auto"/>
            </w:tcBorders>
          </w:tcPr>
          <w:p w:rsidR="00DE75A6" w:rsidRPr="00DE75A6" w:rsidRDefault="00DE75A6" w:rsidP="00DE75A6">
            <w:pPr>
              <w:widowControl w:val="0"/>
              <w:autoSpaceDE w:val="0"/>
              <w:autoSpaceDN w:val="0"/>
              <w:rPr>
                <w:rFonts w:eastAsia="Times New Roman"/>
              </w:rPr>
            </w:pPr>
            <w:r w:rsidRPr="00DE75A6">
              <w:rPr>
                <w:rFonts w:eastAsia="Times New Roman"/>
              </w:rPr>
              <w:t xml:space="preserve">средства </w:t>
            </w:r>
            <w:proofErr w:type="spellStart"/>
            <w:r w:rsidRPr="00DE75A6">
              <w:rPr>
                <w:rFonts w:eastAsia="Times New Roman"/>
              </w:rPr>
              <w:t>федераль</w:t>
            </w:r>
            <w:r w:rsidR="008A692C">
              <w:rPr>
                <w:rFonts w:eastAsia="Times New Roman"/>
              </w:rPr>
              <w:t>-</w:t>
            </w:r>
            <w:r w:rsidRPr="00DE75A6">
              <w:rPr>
                <w:rFonts w:eastAsia="Times New Roman"/>
              </w:rPr>
              <w:t>ного</w:t>
            </w:r>
            <w:proofErr w:type="spellEnd"/>
            <w:r w:rsidRPr="00DE75A6">
              <w:rPr>
                <w:rFonts w:eastAsia="Times New Roman"/>
              </w:rPr>
              <w:t xml:space="preserve"> бюджета</w:t>
            </w:r>
          </w:p>
        </w:tc>
        <w:tc>
          <w:tcPr>
            <w:tcW w:w="992" w:type="dxa"/>
            <w:tcBorders>
              <w:bottom w:val="single" w:sz="4" w:space="0" w:color="auto"/>
            </w:tcBorders>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854224,58</w:t>
            </w:r>
          </w:p>
        </w:tc>
        <w:tc>
          <w:tcPr>
            <w:tcW w:w="851" w:type="dxa"/>
            <w:tcBorders>
              <w:bottom w:val="single" w:sz="4" w:space="0" w:color="auto"/>
            </w:tcBorders>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142736,0</w:t>
            </w:r>
          </w:p>
        </w:tc>
        <w:tc>
          <w:tcPr>
            <w:tcW w:w="850" w:type="dxa"/>
            <w:tcBorders>
              <w:bottom w:val="single" w:sz="4" w:space="0" w:color="auto"/>
            </w:tcBorders>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217708,08</w:t>
            </w:r>
          </w:p>
        </w:tc>
        <w:tc>
          <w:tcPr>
            <w:tcW w:w="851" w:type="dxa"/>
            <w:tcBorders>
              <w:bottom w:val="single" w:sz="4" w:space="0" w:color="auto"/>
            </w:tcBorders>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285729,5</w:t>
            </w:r>
          </w:p>
        </w:tc>
        <w:tc>
          <w:tcPr>
            <w:tcW w:w="992" w:type="dxa"/>
            <w:tcBorders>
              <w:bottom w:val="single" w:sz="4" w:space="0" w:color="auto"/>
            </w:tcBorders>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177956,6</w:t>
            </w:r>
          </w:p>
        </w:tc>
        <w:tc>
          <w:tcPr>
            <w:tcW w:w="992" w:type="dxa"/>
            <w:tcBorders>
              <w:bottom w:val="single" w:sz="4" w:space="0" w:color="auto"/>
            </w:tcBorders>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179261,0</w:t>
            </w:r>
          </w:p>
        </w:tc>
        <w:tc>
          <w:tcPr>
            <w:tcW w:w="993" w:type="dxa"/>
            <w:tcBorders>
              <w:bottom w:val="single" w:sz="4" w:space="0" w:color="auto"/>
            </w:tcBorders>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180627,6</w:t>
            </w:r>
          </w:p>
        </w:tc>
        <w:tc>
          <w:tcPr>
            <w:tcW w:w="850" w:type="dxa"/>
            <w:tcBorders>
              <w:top w:val="single" w:sz="4" w:space="0" w:color="auto"/>
              <w:bottom w:val="single" w:sz="4" w:space="0" w:color="auto"/>
            </w:tcBorders>
          </w:tcPr>
          <w:p w:rsidR="00DE75A6" w:rsidRPr="00DE75A6" w:rsidRDefault="00DE75A6" w:rsidP="008A692C">
            <w:pPr>
              <w:widowControl w:val="0"/>
              <w:autoSpaceDE w:val="0"/>
              <w:autoSpaceDN w:val="0"/>
              <w:jc w:val="center"/>
              <w:rPr>
                <w:rFonts w:eastAsia="Times New Roman"/>
                <w:sz w:val="16"/>
                <w:szCs w:val="16"/>
              </w:rPr>
            </w:pPr>
            <w:r w:rsidRPr="00DE75A6">
              <w:rPr>
                <w:rFonts w:eastAsia="Times New Roman"/>
                <w:sz w:val="16"/>
                <w:szCs w:val="16"/>
              </w:rPr>
              <w:t>0,0</w:t>
            </w:r>
          </w:p>
        </w:tc>
      </w:tr>
      <w:tr w:rsidR="008A692C" w:rsidRPr="00DE75A6" w:rsidTr="00060225">
        <w:trPr>
          <w:trHeight w:val="9191"/>
        </w:trPr>
        <w:tc>
          <w:tcPr>
            <w:tcW w:w="2127" w:type="dxa"/>
            <w:tcBorders>
              <w:top w:val="single" w:sz="4" w:space="0" w:color="auto"/>
              <w:bottom w:val="single" w:sz="4" w:space="0" w:color="auto"/>
            </w:tcBorders>
          </w:tcPr>
          <w:p w:rsidR="00DE75A6" w:rsidRPr="00DE75A6" w:rsidRDefault="00DE75A6" w:rsidP="00DE75A6">
            <w:pPr>
              <w:widowControl w:val="0"/>
              <w:autoSpaceDE w:val="0"/>
              <w:autoSpaceDN w:val="0"/>
              <w:rPr>
                <w:rFonts w:eastAsia="Times New Roman"/>
                <w:sz w:val="26"/>
                <w:szCs w:val="26"/>
              </w:rPr>
            </w:pPr>
            <w:r w:rsidRPr="00DE75A6">
              <w:rPr>
                <w:rFonts w:eastAsia="Times New Roman"/>
                <w:sz w:val="26"/>
                <w:szCs w:val="26"/>
              </w:rPr>
              <w:lastRenderedPageBreak/>
              <w:t>9. Ожидаемые результаты реализации государственной программы</w:t>
            </w:r>
          </w:p>
        </w:tc>
        <w:tc>
          <w:tcPr>
            <w:tcW w:w="8647" w:type="dxa"/>
            <w:gridSpan w:val="9"/>
            <w:tcBorders>
              <w:bottom w:val="single" w:sz="4" w:space="0" w:color="auto"/>
            </w:tcBorders>
          </w:tcPr>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В количественном выражении:</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обеспечение трудоустройства не менее 20 тыс. человек ежегодно;</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повышение профессионального уровня кадрового потенциала посредством организации профессионального обучения и дополнительного профессионального образования более 9 тыс. жителей Калужской области за период реализации государственной программы;</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оказание содействия в организации собственного дела не менее 1,5 тыс. жителей Калужской области за период реализации государственной программы;</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трудоустройство на созданные (оснащенные) рабочие места около 200 незанятых инвалидов, в том числе 3 инвалидов, использующих кресла-коляски, за период реализации государственной программы;</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организация участия в ярмарках вакансий и учебных рабочих мест не менее 85 тыс. человек за период реализации государственной программы;</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предоставление услуги по профессиональной ориентации более 100 тыс. жителей Калужской области за период реализации государственной программы;</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предоставление услуги по информированию более 300 тыс. жителям Калужской области за период реализации государственной программы;</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сокращение общего уровня производственного травматизма в организациях, осуществляющих деятельность на территории Калужской области, на 18%;</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привлечение из регионов Российской Федерации в Калужскую область не менее 1,3 тыс. человек для участия в реализации инвестиционных проектов.</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В качественном выражении:</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минимизация на территории Калужской области среднегодовых значений уровня общей и регистрируемой безработицы до 3,5 и 0,5% соответственно;</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xml:space="preserve">- снижение дифференциации локальных рынков труда - сокращение в два раза количества муниципальных районов Калужской области с уровнем регистрируемой безработицы, значительно (в два раза) превышающим </w:t>
            </w:r>
            <w:proofErr w:type="spellStart"/>
            <w:r w:rsidRPr="00DE75A6">
              <w:rPr>
                <w:rFonts w:eastAsia="Times New Roman"/>
                <w:sz w:val="26"/>
                <w:szCs w:val="26"/>
              </w:rPr>
              <w:t>среднеобластное</w:t>
            </w:r>
            <w:proofErr w:type="spellEnd"/>
            <w:r w:rsidRPr="00DE75A6">
              <w:rPr>
                <w:rFonts w:eastAsia="Times New Roman"/>
                <w:sz w:val="26"/>
                <w:szCs w:val="26"/>
              </w:rPr>
              <w:t xml:space="preserve"> значение;</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обеспечение доли незанятых инвалидов, трудоустроенных на оборудованные (оснащенные) для них рабочие места, в объеме не менее 0,65% от общей численности инвалидов в трудоспособном возрасте;</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рост качества предоставляемых государственных услуг (снижение в 3 раза доли обоснованных жалоб);</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увеличение к 2020 году числа высококвалифицированных работников, с тем чтобы оно составляло не менее трети от числа квалифицированных работников в регионе;</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уменьшение потребности в объеме выплат обеспечения по страхованию пострадавшим в результате несчастных случаев на производстве или в связи с потерей кормильца;</w:t>
            </w:r>
          </w:p>
          <w:p w:rsidR="00DE75A6" w:rsidRPr="00DE75A6" w:rsidRDefault="00DE75A6" w:rsidP="008A692C">
            <w:pPr>
              <w:widowControl w:val="0"/>
              <w:autoSpaceDE w:val="0"/>
              <w:autoSpaceDN w:val="0"/>
              <w:jc w:val="both"/>
              <w:rPr>
                <w:rFonts w:eastAsia="Times New Roman"/>
                <w:sz w:val="26"/>
                <w:szCs w:val="26"/>
              </w:rPr>
            </w:pPr>
            <w:r w:rsidRPr="00DE75A6">
              <w:rPr>
                <w:rFonts w:eastAsia="Times New Roman"/>
                <w:sz w:val="26"/>
                <w:szCs w:val="26"/>
              </w:rPr>
              <w:t>- экономия затрат на выплату компенсаций за работу в неблагоприятных условиях труда</w:t>
            </w:r>
          </w:p>
        </w:tc>
      </w:tr>
    </w:tbl>
    <w:p w:rsidR="00D36921" w:rsidRDefault="00D36921" w:rsidP="0072703F">
      <w:pPr>
        <w:autoSpaceDE w:val="0"/>
        <w:autoSpaceDN w:val="0"/>
        <w:adjustRightInd w:val="0"/>
        <w:jc w:val="center"/>
        <w:rPr>
          <w:b/>
          <w:sz w:val="26"/>
          <w:szCs w:val="26"/>
        </w:rPr>
      </w:pPr>
    </w:p>
    <w:p w:rsidR="00DE75A6" w:rsidRDefault="00DE75A6" w:rsidP="0072703F">
      <w:pPr>
        <w:autoSpaceDE w:val="0"/>
        <w:autoSpaceDN w:val="0"/>
        <w:adjustRightInd w:val="0"/>
        <w:jc w:val="center"/>
        <w:rPr>
          <w:b/>
          <w:sz w:val="26"/>
          <w:szCs w:val="26"/>
        </w:rPr>
      </w:pPr>
    </w:p>
    <w:p w:rsidR="001A7FBA" w:rsidRDefault="001A7FBA" w:rsidP="0072703F">
      <w:pPr>
        <w:autoSpaceDE w:val="0"/>
        <w:autoSpaceDN w:val="0"/>
        <w:adjustRightInd w:val="0"/>
        <w:jc w:val="center"/>
        <w:rPr>
          <w:b/>
          <w:sz w:val="26"/>
          <w:szCs w:val="26"/>
        </w:rPr>
      </w:pPr>
    </w:p>
    <w:p w:rsidR="001A7FBA" w:rsidRDefault="001A7FBA" w:rsidP="0072703F">
      <w:pPr>
        <w:autoSpaceDE w:val="0"/>
        <w:autoSpaceDN w:val="0"/>
        <w:adjustRightInd w:val="0"/>
        <w:jc w:val="center"/>
        <w:rPr>
          <w:b/>
          <w:sz w:val="26"/>
          <w:szCs w:val="26"/>
        </w:rPr>
      </w:pPr>
    </w:p>
    <w:p w:rsidR="0072703F" w:rsidRPr="00AE754C" w:rsidRDefault="0072703F" w:rsidP="0072703F">
      <w:pPr>
        <w:autoSpaceDE w:val="0"/>
        <w:autoSpaceDN w:val="0"/>
        <w:adjustRightInd w:val="0"/>
        <w:jc w:val="center"/>
        <w:rPr>
          <w:b/>
          <w:sz w:val="26"/>
          <w:szCs w:val="26"/>
        </w:rPr>
      </w:pPr>
      <w:r w:rsidRPr="00AE754C">
        <w:rPr>
          <w:b/>
          <w:sz w:val="26"/>
          <w:szCs w:val="26"/>
        </w:rPr>
        <w:lastRenderedPageBreak/>
        <w:t>ПАСПОРТ</w:t>
      </w:r>
    </w:p>
    <w:p w:rsidR="0072703F" w:rsidRPr="00AE754C" w:rsidRDefault="0072703F" w:rsidP="0072703F">
      <w:pPr>
        <w:autoSpaceDE w:val="0"/>
        <w:autoSpaceDN w:val="0"/>
        <w:adjustRightInd w:val="0"/>
        <w:jc w:val="center"/>
        <w:rPr>
          <w:b/>
          <w:sz w:val="26"/>
          <w:szCs w:val="26"/>
        </w:rPr>
      </w:pPr>
      <w:r w:rsidRPr="00AE754C">
        <w:rPr>
          <w:b/>
          <w:sz w:val="26"/>
          <w:szCs w:val="26"/>
        </w:rPr>
        <w:t>государственной программы Калужской области</w:t>
      </w:r>
    </w:p>
    <w:p w:rsidR="0072703F" w:rsidRDefault="0072703F" w:rsidP="0072703F">
      <w:pPr>
        <w:autoSpaceDE w:val="0"/>
        <w:autoSpaceDN w:val="0"/>
        <w:adjustRightInd w:val="0"/>
        <w:jc w:val="center"/>
        <w:rPr>
          <w:b/>
          <w:sz w:val="26"/>
          <w:szCs w:val="26"/>
        </w:rPr>
      </w:pPr>
      <w:r w:rsidRPr="00AE754C">
        <w:rPr>
          <w:b/>
          <w:sz w:val="26"/>
          <w:szCs w:val="26"/>
        </w:rPr>
        <w:t>«Безопасность жизнедеятельности на территории Калужской области»</w:t>
      </w:r>
    </w:p>
    <w:p w:rsidR="005A59DF" w:rsidRDefault="005A59DF" w:rsidP="0072703F">
      <w:pPr>
        <w:autoSpaceDE w:val="0"/>
        <w:autoSpaceDN w:val="0"/>
        <w:adjustRightInd w:val="0"/>
        <w:jc w:val="center"/>
        <w:rPr>
          <w:b/>
          <w:sz w:val="26"/>
          <w:szCs w:val="26"/>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417"/>
        <w:gridCol w:w="993"/>
        <w:gridCol w:w="850"/>
        <w:gridCol w:w="851"/>
        <w:gridCol w:w="708"/>
        <w:gridCol w:w="851"/>
        <w:gridCol w:w="850"/>
        <w:gridCol w:w="851"/>
        <w:gridCol w:w="850"/>
      </w:tblGrid>
      <w:tr w:rsidR="0072703F" w:rsidRPr="00AE754C" w:rsidTr="0034334F">
        <w:trPr>
          <w:cantSplit/>
        </w:trPr>
        <w:tc>
          <w:tcPr>
            <w:tcW w:w="2411" w:type="dxa"/>
            <w:tcBorders>
              <w:top w:val="single" w:sz="4" w:space="0" w:color="auto"/>
              <w:left w:val="single" w:sz="4" w:space="0" w:color="auto"/>
              <w:bottom w:val="single" w:sz="4" w:space="0" w:color="auto"/>
              <w:right w:val="single" w:sz="4" w:space="0" w:color="auto"/>
            </w:tcBorders>
            <w:vAlign w:val="center"/>
          </w:tcPr>
          <w:p w:rsidR="0072703F" w:rsidRPr="00AE754C" w:rsidRDefault="0072703F" w:rsidP="008A2D29">
            <w:pPr>
              <w:pStyle w:val="1"/>
              <w:numPr>
                <w:ilvl w:val="0"/>
                <w:numId w:val="1"/>
              </w:numPr>
              <w:tabs>
                <w:tab w:val="left" w:pos="284"/>
              </w:tabs>
              <w:autoSpaceDE w:val="0"/>
              <w:autoSpaceDN w:val="0"/>
              <w:adjustRightInd w:val="0"/>
              <w:ind w:left="255" w:right="-113" w:hanging="312"/>
              <w:rPr>
                <w:sz w:val="26"/>
                <w:szCs w:val="26"/>
              </w:rPr>
            </w:pPr>
            <w:r w:rsidRPr="00AE754C">
              <w:rPr>
                <w:sz w:val="26"/>
                <w:szCs w:val="26"/>
              </w:rPr>
              <w:t>Ответственный исполнитель государственной программы</w:t>
            </w:r>
          </w:p>
        </w:tc>
        <w:tc>
          <w:tcPr>
            <w:tcW w:w="8221" w:type="dxa"/>
            <w:gridSpan w:val="9"/>
            <w:tcBorders>
              <w:top w:val="single" w:sz="4" w:space="0" w:color="auto"/>
              <w:left w:val="single" w:sz="4" w:space="0" w:color="auto"/>
              <w:bottom w:val="single" w:sz="4" w:space="0" w:color="auto"/>
              <w:right w:val="single" w:sz="4" w:space="0" w:color="auto"/>
            </w:tcBorders>
          </w:tcPr>
          <w:p w:rsidR="0072703F" w:rsidRPr="00AE754C" w:rsidRDefault="0072703F" w:rsidP="00BE088A">
            <w:pPr>
              <w:autoSpaceDE w:val="0"/>
              <w:autoSpaceDN w:val="0"/>
              <w:adjustRightInd w:val="0"/>
              <w:ind w:left="-57" w:right="-57"/>
              <w:jc w:val="both"/>
              <w:rPr>
                <w:sz w:val="26"/>
                <w:szCs w:val="26"/>
              </w:rPr>
            </w:pPr>
            <w:r w:rsidRPr="00AE754C">
              <w:rPr>
                <w:sz w:val="26"/>
                <w:szCs w:val="26"/>
              </w:rPr>
              <w:t>Министерство строительства и жилищно-коммунального хозяйства Калужской области</w:t>
            </w:r>
          </w:p>
        </w:tc>
      </w:tr>
      <w:tr w:rsidR="0072703F" w:rsidRPr="00AE754C" w:rsidTr="0034334F">
        <w:trPr>
          <w:cantSplit/>
        </w:trPr>
        <w:tc>
          <w:tcPr>
            <w:tcW w:w="2411" w:type="dxa"/>
            <w:tcBorders>
              <w:top w:val="single" w:sz="4" w:space="0" w:color="auto"/>
              <w:left w:val="single" w:sz="4" w:space="0" w:color="auto"/>
              <w:bottom w:val="single" w:sz="4" w:space="0" w:color="auto"/>
              <w:right w:val="single" w:sz="4" w:space="0" w:color="auto"/>
            </w:tcBorders>
          </w:tcPr>
          <w:p w:rsidR="0072703F" w:rsidRPr="00AE754C" w:rsidRDefault="0072703F" w:rsidP="001A7FBA">
            <w:pPr>
              <w:pStyle w:val="1"/>
              <w:numPr>
                <w:ilvl w:val="0"/>
                <w:numId w:val="1"/>
              </w:numPr>
              <w:tabs>
                <w:tab w:val="left" w:pos="284"/>
              </w:tabs>
              <w:autoSpaceDE w:val="0"/>
              <w:autoSpaceDN w:val="0"/>
              <w:adjustRightInd w:val="0"/>
              <w:ind w:left="255" w:right="-113" w:hanging="312"/>
              <w:rPr>
                <w:sz w:val="26"/>
                <w:szCs w:val="26"/>
              </w:rPr>
            </w:pPr>
            <w:r w:rsidRPr="00AE754C">
              <w:rPr>
                <w:sz w:val="26"/>
                <w:szCs w:val="26"/>
              </w:rPr>
              <w:t>Соисполнители государственной программы</w:t>
            </w:r>
          </w:p>
        </w:tc>
        <w:tc>
          <w:tcPr>
            <w:tcW w:w="8221" w:type="dxa"/>
            <w:gridSpan w:val="9"/>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tabs>
                <w:tab w:val="left" w:pos="317"/>
              </w:tabs>
              <w:autoSpaceDE w:val="0"/>
              <w:autoSpaceDN w:val="0"/>
              <w:adjustRightInd w:val="0"/>
              <w:ind w:left="-57" w:right="-57"/>
              <w:jc w:val="both"/>
              <w:rPr>
                <w:sz w:val="26"/>
                <w:szCs w:val="26"/>
              </w:rPr>
            </w:pPr>
            <w:r w:rsidRPr="00AE754C">
              <w:rPr>
                <w:rFonts w:ascii="Times New Roman CYR" w:hAnsi="Times New Roman CYR"/>
                <w:sz w:val="26"/>
                <w:szCs w:val="26"/>
              </w:rPr>
              <w:t>Главное управление МЧС России по Калужской области (по согласованию</w:t>
            </w:r>
            <w:r w:rsidRPr="00AE754C">
              <w:rPr>
                <w:sz w:val="26"/>
              </w:rPr>
              <w:t>)*,</w:t>
            </w:r>
          </w:p>
          <w:p w:rsidR="0072703F" w:rsidRPr="00AE754C" w:rsidRDefault="0072703F" w:rsidP="00BE088A">
            <w:pPr>
              <w:tabs>
                <w:tab w:val="left" w:pos="317"/>
              </w:tabs>
              <w:autoSpaceDE w:val="0"/>
              <w:autoSpaceDN w:val="0"/>
              <w:adjustRightInd w:val="0"/>
              <w:ind w:left="-57" w:right="-57"/>
              <w:jc w:val="both"/>
              <w:rPr>
                <w:sz w:val="26"/>
                <w:szCs w:val="26"/>
              </w:rPr>
            </w:pPr>
            <w:r w:rsidRPr="00AE754C">
              <w:rPr>
                <w:sz w:val="26"/>
                <w:szCs w:val="26"/>
              </w:rPr>
              <w:t>министерство строительства и жилищно-коммунального хозяйства Калужской области</w:t>
            </w:r>
          </w:p>
        </w:tc>
      </w:tr>
      <w:tr w:rsidR="0072703F" w:rsidRPr="00AE754C" w:rsidTr="0034334F">
        <w:trPr>
          <w:cantSplit/>
        </w:trPr>
        <w:tc>
          <w:tcPr>
            <w:tcW w:w="2411" w:type="dxa"/>
            <w:tcBorders>
              <w:top w:val="single" w:sz="4" w:space="0" w:color="auto"/>
              <w:left w:val="single" w:sz="4" w:space="0" w:color="auto"/>
              <w:bottom w:val="single" w:sz="4" w:space="0" w:color="auto"/>
              <w:right w:val="single" w:sz="4" w:space="0" w:color="auto"/>
            </w:tcBorders>
          </w:tcPr>
          <w:p w:rsidR="0072703F" w:rsidRPr="00AE754C" w:rsidRDefault="0072703F" w:rsidP="001A7FBA">
            <w:pPr>
              <w:pStyle w:val="1"/>
              <w:numPr>
                <w:ilvl w:val="0"/>
                <w:numId w:val="1"/>
              </w:numPr>
              <w:tabs>
                <w:tab w:val="left" w:pos="284"/>
              </w:tabs>
              <w:autoSpaceDE w:val="0"/>
              <w:autoSpaceDN w:val="0"/>
              <w:adjustRightInd w:val="0"/>
              <w:ind w:left="255" w:right="-113" w:hanging="312"/>
              <w:rPr>
                <w:sz w:val="26"/>
                <w:szCs w:val="26"/>
              </w:rPr>
            </w:pPr>
            <w:r w:rsidRPr="00AE754C">
              <w:rPr>
                <w:sz w:val="26"/>
                <w:szCs w:val="26"/>
              </w:rPr>
              <w:t>Цель государственной программы</w:t>
            </w:r>
          </w:p>
        </w:tc>
        <w:tc>
          <w:tcPr>
            <w:tcW w:w="8221" w:type="dxa"/>
            <w:gridSpan w:val="9"/>
            <w:tcBorders>
              <w:top w:val="single" w:sz="4" w:space="0" w:color="auto"/>
              <w:left w:val="single" w:sz="4" w:space="0" w:color="auto"/>
              <w:bottom w:val="single" w:sz="4" w:space="0" w:color="auto"/>
              <w:right w:val="single" w:sz="4" w:space="0" w:color="auto"/>
            </w:tcBorders>
            <w:vAlign w:val="center"/>
          </w:tcPr>
          <w:p w:rsidR="0072703F" w:rsidRPr="00AE754C" w:rsidRDefault="0072703F" w:rsidP="001A7FBA">
            <w:pPr>
              <w:pStyle w:val="ConsPlusCell"/>
              <w:ind w:left="-57" w:right="-57"/>
              <w:jc w:val="both"/>
            </w:pPr>
            <w:r w:rsidRPr="00AE754C">
              <w:t>- минимизация социально-экономического ущерба, наносимого населению и экономике Калужской области от чрезвычайных ситуаций природного и техногенного характера (далее – ЧС), пожаров, происшествий на водных объектах, а также от ведения и вследствие ведения военных действий</w:t>
            </w:r>
          </w:p>
        </w:tc>
      </w:tr>
      <w:tr w:rsidR="0072703F" w:rsidRPr="00AE754C" w:rsidTr="0034334F">
        <w:trPr>
          <w:cantSplit/>
        </w:trPr>
        <w:tc>
          <w:tcPr>
            <w:tcW w:w="2411" w:type="dxa"/>
            <w:tcBorders>
              <w:top w:val="single" w:sz="4" w:space="0" w:color="auto"/>
              <w:left w:val="single" w:sz="4" w:space="0" w:color="auto"/>
              <w:bottom w:val="single" w:sz="4" w:space="0" w:color="auto"/>
              <w:right w:val="single" w:sz="4" w:space="0" w:color="auto"/>
            </w:tcBorders>
          </w:tcPr>
          <w:p w:rsidR="0072703F" w:rsidRPr="00AE754C" w:rsidRDefault="0072703F" w:rsidP="001A7FBA">
            <w:pPr>
              <w:pStyle w:val="1"/>
              <w:numPr>
                <w:ilvl w:val="0"/>
                <w:numId w:val="1"/>
              </w:numPr>
              <w:tabs>
                <w:tab w:val="left" w:pos="284"/>
              </w:tabs>
              <w:autoSpaceDE w:val="0"/>
              <w:autoSpaceDN w:val="0"/>
              <w:adjustRightInd w:val="0"/>
              <w:ind w:left="255" w:right="-113" w:hanging="312"/>
              <w:rPr>
                <w:sz w:val="26"/>
                <w:szCs w:val="26"/>
              </w:rPr>
            </w:pPr>
            <w:r w:rsidRPr="00AE754C">
              <w:rPr>
                <w:sz w:val="26"/>
                <w:szCs w:val="26"/>
              </w:rPr>
              <w:t>Задачи государственной программы</w:t>
            </w:r>
          </w:p>
        </w:tc>
        <w:tc>
          <w:tcPr>
            <w:tcW w:w="8221" w:type="dxa"/>
            <w:gridSpan w:val="9"/>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pStyle w:val="ConsPlusCell"/>
              <w:tabs>
                <w:tab w:val="left" w:pos="318"/>
              </w:tabs>
              <w:ind w:left="-57" w:right="-57"/>
              <w:jc w:val="both"/>
            </w:pPr>
            <w:r w:rsidRPr="00AE754C">
              <w:t xml:space="preserve">- обеспечение населения Калужской области средствами оповещения и защиты от угроз мирного и военного времени; </w:t>
            </w:r>
          </w:p>
          <w:p w:rsidR="0072703F" w:rsidRPr="00AE754C" w:rsidRDefault="0072703F" w:rsidP="00BE088A">
            <w:pPr>
              <w:pStyle w:val="ConsPlusCell"/>
              <w:tabs>
                <w:tab w:val="left" w:pos="318"/>
              </w:tabs>
              <w:ind w:left="-57" w:right="-57"/>
              <w:jc w:val="both"/>
            </w:pPr>
            <w:r w:rsidRPr="00AE754C">
              <w:t>- развертывание и поддержание системы обеспечения вызова экстренных оперативных служб по единому номеру «112» (далее – система-112 Калужской области);</w:t>
            </w:r>
          </w:p>
          <w:p w:rsidR="0072703F" w:rsidRPr="00AE754C" w:rsidRDefault="0072703F" w:rsidP="00BE088A">
            <w:pPr>
              <w:pStyle w:val="ConsPlusCell"/>
              <w:tabs>
                <w:tab w:val="left" w:pos="318"/>
              </w:tabs>
              <w:ind w:left="-57" w:right="-57"/>
              <w:jc w:val="both"/>
            </w:pPr>
            <w:r w:rsidRPr="00AE754C">
              <w:t>- повышение уровня защищенности населения Калужской области от пожаров;</w:t>
            </w:r>
          </w:p>
          <w:p w:rsidR="0072703F" w:rsidRPr="00AE754C" w:rsidRDefault="0072703F" w:rsidP="00BE088A">
            <w:pPr>
              <w:pStyle w:val="ConsPlusCell"/>
              <w:tabs>
                <w:tab w:val="left" w:pos="318"/>
              </w:tabs>
              <w:ind w:left="-57" w:right="-57"/>
              <w:jc w:val="both"/>
            </w:pPr>
            <w:r w:rsidRPr="00AE754C">
              <w:t>- развитие системы поиска и спасания на воде;</w:t>
            </w:r>
          </w:p>
          <w:p w:rsidR="0072703F" w:rsidRPr="00AE754C" w:rsidRDefault="0072703F" w:rsidP="001A7FBA">
            <w:pPr>
              <w:pStyle w:val="ConsPlusCell"/>
              <w:tabs>
                <w:tab w:val="left" w:pos="318"/>
              </w:tabs>
              <w:ind w:left="-57" w:right="-57"/>
              <w:jc w:val="both"/>
            </w:pPr>
            <w:r w:rsidRPr="00AE754C">
              <w:t>- создание безопасных условий проживания на территориях,  подвергшихся радиоактивному загрязнению вследствие аварии на Чернобыльской АЭС (далее – радиационно загрязненные территории)</w:t>
            </w:r>
          </w:p>
        </w:tc>
      </w:tr>
      <w:tr w:rsidR="0072703F" w:rsidRPr="00AE754C" w:rsidTr="0034334F">
        <w:trPr>
          <w:cantSplit/>
        </w:trPr>
        <w:tc>
          <w:tcPr>
            <w:tcW w:w="2411" w:type="dxa"/>
            <w:tcBorders>
              <w:top w:val="single" w:sz="4" w:space="0" w:color="auto"/>
              <w:left w:val="single" w:sz="4" w:space="0" w:color="auto"/>
              <w:bottom w:val="single" w:sz="4" w:space="0" w:color="auto"/>
              <w:right w:val="single" w:sz="4" w:space="0" w:color="auto"/>
            </w:tcBorders>
          </w:tcPr>
          <w:p w:rsidR="0072703F" w:rsidRPr="00AE754C" w:rsidRDefault="0072703F" w:rsidP="001A7FBA">
            <w:pPr>
              <w:pStyle w:val="1"/>
              <w:numPr>
                <w:ilvl w:val="0"/>
                <w:numId w:val="1"/>
              </w:numPr>
              <w:tabs>
                <w:tab w:val="left" w:pos="284"/>
              </w:tabs>
              <w:autoSpaceDE w:val="0"/>
              <w:autoSpaceDN w:val="0"/>
              <w:adjustRightInd w:val="0"/>
              <w:ind w:left="255" w:right="-113" w:hanging="312"/>
              <w:rPr>
                <w:sz w:val="26"/>
                <w:szCs w:val="26"/>
              </w:rPr>
            </w:pPr>
            <w:r w:rsidRPr="00AE754C">
              <w:rPr>
                <w:sz w:val="26"/>
                <w:szCs w:val="26"/>
              </w:rPr>
              <w:t>Подпрограммы государственной программы</w:t>
            </w:r>
          </w:p>
        </w:tc>
        <w:tc>
          <w:tcPr>
            <w:tcW w:w="8221" w:type="dxa"/>
            <w:gridSpan w:val="9"/>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tabs>
                <w:tab w:val="left" w:pos="-13291"/>
              </w:tabs>
              <w:autoSpaceDE w:val="0"/>
              <w:autoSpaceDN w:val="0"/>
              <w:adjustRightInd w:val="0"/>
              <w:ind w:left="-57" w:right="-57"/>
              <w:jc w:val="both"/>
              <w:rPr>
                <w:sz w:val="26"/>
                <w:szCs w:val="26"/>
              </w:rPr>
            </w:pPr>
            <w:r w:rsidRPr="00AE754C">
              <w:rPr>
                <w:sz w:val="26"/>
                <w:szCs w:val="26"/>
              </w:rPr>
              <w:t>- «Развитие и совершенствование гражданской обороны Калужской области»;</w:t>
            </w:r>
          </w:p>
          <w:p w:rsidR="0072703F" w:rsidRPr="00AE754C" w:rsidRDefault="0072703F" w:rsidP="00BE088A">
            <w:pPr>
              <w:tabs>
                <w:tab w:val="left" w:pos="-13291"/>
              </w:tabs>
              <w:autoSpaceDE w:val="0"/>
              <w:autoSpaceDN w:val="0"/>
              <w:adjustRightInd w:val="0"/>
              <w:ind w:left="-57" w:right="-57"/>
              <w:jc w:val="both"/>
              <w:rPr>
                <w:sz w:val="26"/>
                <w:szCs w:val="26"/>
              </w:rPr>
            </w:pPr>
            <w:r w:rsidRPr="00AE754C">
              <w:rPr>
                <w:sz w:val="26"/>
                <w:szCs w:val="26"/>
              </w:rPr>
              <w:t>- «Обеспечение вызова экстренных оперативных служб по единому номеру «112» в Калужской области»;</w:t>
            </w:r>
          </w:p>
          <w:p w:rsidR="0072703F" w:rsidRPr="00AE754C" w:rsidRDefault="0072703F" w:rsidP="00BE088A">
            <w:pPr>
              <w:tabs>
                <w:tab w:val="left" w:pos="-13291"/>
              </w:tabs>
              <w:ind w:left="-57" w:right="-57"/>
              <w:jc w:val="both"/>
              <w:rPr>
                <w:sz w:val="26"/>
                <w:szCs w:val="26"/>
              </w:rPr>
            </w:pPr>
            <w:r w:rsidRPr="00AE754C">
              <w:rPr>
                <w:sz w:val="26"/>
                <w:szCs w:val="26"/>
              </w:rPr>
              <w:t>- «Пожарная безопасность в Калужской области»;</w:t>
            </w:r>
          </w:p>
          <w:p w:rsidR="0072703F" w:rsidRPr="00AE754C" w:rsidRDefault="0072703F" w:rsidP="00BE088A">
            <w:pPr>
              <w:tabs>
                <w:tab w:val="left" w:pos="-13291"/>
              </w:tabs>
              <w:ind w:left="-57" w:right="-57"/>
              <w:jc w:val="both"/>
              <w:rPr>
                <w:sz w:val="26"/>
                <w:szCs w:val="26"/>
              </w:rPr>
            </w:pPr>
            <w:r w:rsidRPr="00AE754C">
              <w:rPr>
                <w:sz w:val="26"/>
                <w:szCs w:val="26"/>
              </w:rPr>
              <w:t>- «Обеспечение безопасности людей на водных объектах Калужской области»;</w:t>
            </w:r>
          </w:p>
          <w:p w:rsidR="0072703F" w:rsidRPr="00AE754C" w:rsidRDefault="0072703F" w:rsidP="001A7FBA">
            <w:pPr>
              <w:tabs>
                <w:tab w:val="left" w:pos="-13291"/>
              </w:tabs>
              <w:ind w:left="-57" w:right="-57"/>
              <w:jc w:val="both"/>
              <w:rPr>
                <w:sz w:val="26"/>
                <w:szCs w:val="26"/>
              </w:rPr>
            </w:pPr>
            <w:r w:rsidRPr="00AE754C">
              <w:rPr>
                <w:sz w:val="26"/>
                <w:szCs w:val="26"/>
              </w:rPr>
              <w:t>- «Преодоление последствий аварии на Чернобыльской АЭС на территории Калужской области»</w:t>
            </w:r>
          </w:p>
        </w:tc>
      </w:tr>
      <w:tr w:rsidR="0072703F" w:rsidRPr="00AE754C" w:rsidTr="0034334F">
        <w:trPr>
          <w:cantSplit/>
        </w:trPr>
        <w:tc>
          <w:tcPr>
            <w:tcW w:w="2411" w:type="dxa"/>
            <w:tcBorders>
              <w:top w:val="single" w:sz="4" w:space="0" w:color="auto"/>
              <w:left w:val="single" w:sz="4" w:space="0" w:color="auto"/>
              <w:bottom w:val="single" w:sz="4" w:space="0" w:color="auto"/>
              <w:right w:val="single" w:sz="4" w:space="0" w:color="auto"/>
            </w:tcBorders>
          </w:tcPr>
          <w:p w:rsidR="0072703F" w:rsidRPr="00AE754C" w:rsidRDefault="0072703F" w:rsidP="001A7FBA">
            <w:pPr>
              <w:pStyle w:val="1"/>
              <w:numPr>
                <w:ilvl w:val="0"/>
                <w:numId w:val="1"/>
              </w:numPr>
              <w:tabs>
                <w:tab w:val="left" w:pos="284"/>
              </w:tabs>
              <w:autoSpaceDE w:val="0"/>
              <w:autoSpaceDN w:val="0"/>
              <w:adjustRightInd w:val="0"/>
              <w:ind w:left="255" w:right="-113" w:hanging="312"/>
              <w:rPr>
                <w:sz w:val="26"/>
                <w:szCs w:val="26"/>
              </w:rPr>
            </w:pPr>
            <w:r w:rsidRPr="00AE754C">
              <w:rPr>
                <w:sz w:val="26"/>
                <w:szCs w:val="26"/>
              </w:rPr>
              <w:t>Индикаторы государственной программы</w:t>
            </w:r>
          </w:p>
        </w:tc>
        <w:tc>
          <w:tcPr>
            <w:tcW w:w="8221" w:type="dxa"/>
            <w:gridSpan w:val="9"/>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pStyle w:val="ConsPlusCell"/>
              <w:tabs>
                <w:tab w:val="left" w:pos="-13291"/>
                <w:tab w:val="left" w:pos="318"/>
              </w:tabs>
              <w:ind w:left="-57" w:right="-57"/>
              <w:jc w:val="both"/>
            </w:pPr>
            <w:r w:rsidRPr="00AE754C">
              <w:t>- количество деструктивных событий (ЧС, пожаров, происшествий на водных объектах);</w:t>
            </w:r>
          </w:p>
          <w:p w:rsidR="0072703F" w:rsidRPr="00AE754C" w:rsidRDefault="0072703F" w:rsidP="00BE088A">
            <w:pPr>
              <w:pStyle w:val="ConsPlusCell"/>
              <w:tabs>
                <w:tab w:val="left" w:pos="-13291"/>
                <w:tab w:val="left" w:pos="318"/>
              </w:tabs>
              <w:ind w:left="-57" w:right="-57"/>
              <w:jc w:val="both"/>
            </w:pPr>
            <w:r w:rsidRPr="00AE754C">
              <w:t>- число погибших и травмированных в деструктивных событиях;</w:t>
            </w:r>
          </w:p>
          <w:p w:rsidR="0072703F" w:rsidRPr="00AE754C" w:rsidRDefault="0072703F" w:rsidP="00BE088A">
            <w:pPr>
              <w:pStyle w:val="ConsPlusCell"/>
              <w:tabs>
                <w:tab w:val="left" w:pos="-13291"/>
                <w:tab w:val="left" w:pos="318"/>
              </w:tabs>
              <w:ind w:left="-57" w:right="-57"/>
              <w:jc w:val="both"/>
            </w:pPr>
            <w:r w:rsidRPr="00AE754C">
              <w:t>- соотношение числа спасенных к общему количеству погибших           и травмированных в деструктивных событиях;</w:t>
            </w:r>
          </w:p>
          <w:p w:rsidR="0072703F" w:rsidRPr="00AE754C" w:rsidRDefault="0072703F" w:rsidP="00BE088A">
            <w:pPr>
              <w:pStyle w:val="ConsPlusCell"/>
              <w:tabs>
                <w:tab w:val="left" w:pos="-13291"/>
                <w:tab w:val="left" w:pos="318"/>
              </w:tabs>
              <w:ind w:left="-57" w:right="-57"/>
              <w:jc w:val="both"/>
            </w:pPr>
            <w:r w:rsidRPr="00AE754C">
              <w:t>- охват средствами информирования и оповещения населения Калужской области;</w:t>
            </w:r>
          </w:p>
          <w:p w:rsidR="0072703F" w:rsidRPr="00AE754C" w:rsidRDefault="0072703F" w:rsidP="00BE088A">
            <w:pPr>
              <w:pStyle w:val="ConsPlusCell"/>
              <w:tabs>
                <w:tab w:val="left" w:pos="-13291"/>
                <w:tab w:val="left" w:pos="318"/>
              </w:tabs>
              <w:ind w:left="-57" w:right="-57"/>
              <w:jc w:val="both"/>
            </w:pPr>
            <w:r w:rsidRPr="00AE754C">
              <w:t>- протяженность вводимых в действие газопроводов, объектов водоснабжения и канализации в населенных пунктах, расположенных на радиационно загрязненных территориях</w:t>
            </w:r>
          </w:p>
        </w:tc>
      </w:tr>
      <w:tr w:rsidR="0072703F" w:rsidRPr="00AE754C" w:rsidTr="0034334F">
        <w:trPr>
          <w:cantSplit/>
        </w:trPr>
        <w:tc>
          <w:tcPr>
            <w:tcW w:w="2411" w:type="dxa"/>
            <w:tcBorders>
              <w:top w:val="single" w:sz="4" w:space="0" w:color="auto"/>
              <w:left w:val="single" w:sz="4" w:space="0" w:color="auto"/>
              <w:bottom w:val="single" w:sz="4" w:space="0" w:color="auto"/>
              <w:right w:val="single" w:sz="4" w:space="0" w:color="auto"/>
            </w:tcBorders>
            <w:vAlign w:val="center"/>
          </w:tcPr>
          <w:p w:rsidR="0072703F" w:rsidRPr="00AE754C" w:rsidRDefault="0072703F" w:rsidP="0072703F">
            <w:pPr>
              <w:pStyle w:val="1"/>
              <w:numPr>
                <w:ilvl w:val="0"/>
                <w:numId w:val="1"/>
              </w:numPr>
              <w:tabs>
                <w:tab w:val="left" w:pos="284"/>
              </w:tabs>
              <w:autoSpaceDE w:val="0"/>
              <w:autoSpaceDN w:val="0"/>
              <w:adjustRightInd w:val="0"/>
              <w:ind w:left="255" w:right="-113" w:hanging="312"/>
              <w:rPr>
                <w:sz w:val="26"/>
                <w:szCs w:val="26"/>
              </w:rPr>
            </w:pPr>
            <w:r w:rsidRPr="00AE754C">
              <w:rPr>
                <w:sz w:val="26"/>
                <w:szCs w:val="26"/>
              </w:rPr>
              <w:lastRenderedPageBreak/>
              <w:t>Сроки и этапы реализации государственной программы</w:t>
            </w:r>
          </w:p>
        </w:tc>
        <w:tc>
          <w:tcPr>
            <w:tcW w:w="8221" w:type="dxa"/>
            <w:gridSpan w:val="9"/>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autoSpaceDE w:val="0"/>
              <w:autoSpaceDN w:val="0"/>
              <w:adjustRightInd w:val="0"/>
              <w:ind w:left="-57" w:right="-57"/>
              <w:jc w:val="both"/>
              <w:rPr>
                <w:sz w:val="26"/>
                <w:szCs w:val="26"/>
              </w:rPr>
            </w:pPr>
            <w:r w:rsidRPr="00AE754C">
              <w:rPr>
                <w:sz w:val="26"/>
                <w:szCs w:val="26"/>
              </w:rPr>
              <w:t>2014-2020 годы, в два этапа:</w:t>
            </w:r>
          </w:p>
          <w:p w:rsidR="0072703F" w:rsidRPr="00AE754C" w:rsidRDefault="0072703F" w:rsidP="00BE088A">
            <w:pPr>
              <w:autoSpaceDE w:val="0"/>
              <w:autoSpaceDN w:val="0"/>
              <w:adjustRightInd w:val="0"/>
              <w:ind w:left="-57" w:right="-57"/>
              <w:jc w:val="both"/>
              <w:rPr>
                <w:sz w:val="26"/>
                <w:szCs w:val="26"/>
              </w:rPr>
            </w:pPr>
            <w:r w:rsidRPr="00AE754C">
              <w:rPr>
                <w:sz w:val="26"/>
                <w:szCs w:val="26"/>
                <w:lang w:val="en-US"/>
              </w:rPr>
              <w:t>I</w:t>
            </w:r>
            <w:r w:rsidRPr="00AE754C">
              <w:rPr>
                <w:sz w:val="26"/>
                <w:szCs w:val="26"/>
              </w:rPr>
              <w:t xml:space="preserve"> этап – 2014</w:t>
            </w:r>
            <w:r>
              <w:rPr>
                <w:sz w:val="26"/>
                <w:szCs w:val="26"/>
              </w:rPr>
              <w:t>-1015</w:t>
            </w:r>
            <w:r w:rsidRPr="00AE754C">
              <w:rPr>
                <w:sz w:val="26"/>
                <w:szCs w:val="26"/>
              </w:rPr>
              <w:t xml:space="preserve"> год</w:t>
            </w:r>
            <w:r>
              <w:rPr>
                <w:sz w:val="26"/>
                <w:szCs w:val="26"/>
              </w:rPr>
              <w:t>ы</w:t>
            </w:r>
            <w:r w:rsidRPr="00AE754C">
              <w:rPr>
                <w:sz w:val="26"/>
                <w:szCs w:val="26"/>
              </w:rPr>
              <w:t>;</w:t>
            </w:r>
          </w:p>
          <w:p w:rsidR="0072703F" w:rsidRPr="00AE754C" w:rsidRDefault="0072703F" w:rsidP="00BE088A">
            <w:pPr>
              <w:autoSpaceDE w:val="0"/>
              <w:autoSpaceDN w:val="0"/>
              <w:adjustRightInd w:val="0"/>
              <w:ind w:left="-57" w:right="-57"/>
              <w:jc w:val="both"/>
              <w:rPr>
                <w:sz w:val="26"/>
                <w:szCs w:val="26"/>
              </w:rPr>
            </w:pPr>
            <w:r w:rsidRPr="00AE754C">
              <w:rPr>
                <w:sz w:val="26"/>
                <w:szCs w:val="26"/>
                <w:lang w:val="en-US"/>
              </w:rPr>
              <w:t>II</w:t>
            </w:r>
            <w:r w:rsidRPr="00AE754C">
              <w:rPr>
                <w:sz w:val="26"/>
                <w:szCs w:val="26"/>
              </w:rPr>
              <w:t xml:space="preserve"> этап – 201</w:t>
            </w:r>
            <w:r>
              <w:rPr>
                <w:sz w:val="26"/>
                <w:szCs w:val="26"/>
              </w:rPr>
              <w:t>6</w:t>
            </w:r>
            <w:r w:rsidRPr="00AE754C">
              <w:rPr>
                <w:sz w:val="26"/>
                <w:szCs w:val="26"/>
              </w:rPr>
              <w:t>-2020 годы</w:t>
            </w:r>
          </w:p>
        </w:tc>
      </w:tr>
      <w:tr w:rsidR="0072703F" w:rsidRPr="00AE754C" w:rsidTr="0034334F">
        <w:trPr>
          <w:cantSplit/>
          <w:trHeight w:val="477"/>
        </w:trPr>
        <w:tc>
          <w:tcPr>
            <w:tcW w:w="2411" w:type="dxa"/>
            <w:vMerge w:val="restart"/>
            <w:tcBorders>
              <w:top w:val="single" w:sz="4" w:space="0" w:color="auto"/>
              <w:left w:val="single" w:sz="4" w:space="0" w:color="auto"/>
              <w:bottom w:val="single" w:sz="4" w:space="0" w:color="auto"/>
              <w:right w:val="single" w:sz="4" w:space="0" w:color="auto"/>
            </w:tcBorders>
          </w:tcPr>
          <w:p w:rsidR="0072703F" w:rsidRPr="00480FA2" w:rsidRDefault="0072703F" w:rsidP="001A7FBA">
            <w:pPr>
              <w:pStyle w:val="ListParagraph1"/>
              <w:numPr>
                <w:ilvl w:val="0"/>
                <w:numId w:val="1"/>
              </w:numPr>
              <w:tabs>
                <w:tab w:val="left" w:pos="284"/>
              </w:tabs>
              <w:autoSpaceDE w:val="0"/>
              <w:autoSpaceDN w:val="0"/>
              <w:adjustRightInd w:val="0"/>
              <w:ind w:left="255" w:right="-113" w:hanging="312"/>
              <w:rPr>
                <w:sz w:val="26"/>
                <w:szCs w:val="26"/>
              </w:rPr>
            </w:pPr>
            <w:r w:rsidRPr="00480FA2">
              <w:rPr>
                <w:sz w:val="26"/>
                <w:szCs w:val="26"/>
              </w:rPr>
              <w:t>Объемы финансирования государственной программы за счет бюджетных ассигнований</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72703F" w:rsidRPr="00AE754C" w:rsidRDefault="0072703F" w:rsidP="008A2D29">
            <w:pPr>
              <w:autoSpaceDE w:val="0"/>
              <w:autoSpaceDN w:val="0"/>
              <w:adjustRightInd w:val="0"/>
              <w:ind w:left="-113" w:right="-113"/>
              <w:jc w:val="center"/>
            </w:pPr>
            <w:proofErr w:type="spellStart"/>
            <w:r w:rsidRPr="00AE754C">
              <w:t>Наименова-ние</w:t>
            </w:r>
            <w:proofErr w:type="spellEnd"/>
            <w:r w:rsidRPr="00AE754C">
              <w:t xml:space="preserve"> показателя</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72703F" w:rsidRPr="00AE754C" w:rsidRDefault="0072703F" w:rsidP="008A2D29">
            <w:pPr>
              <w:autoSpaceDE w:val="0"/>
              <w:autoSpaceDN w:val="0"/>
              <w:adjustRightInd w:val="0"/>
              <w:ind w:left="-113" w:right="-113"/>
              <w:jc w:val="center"/>
            </w:pPr>
            <w:r w:rsidRPr="00AE754C">
              <w:t>Всего (тыс. руб.)</w:t>
            </w:r>
          </w:p>
        </w:tc>
        <w:tc>
          <w:tcPr>
            <w:tcW w:w="5811" w:type="dxa"/>
            <w:gridSpan w:val="7"/>
            <w:tcBorders>
              <w:top w:val="single" w:sz="4" w:space="0" w:color="auto"/>
              <w:left w:val="single" w:sz="4" w:space="0" w:color="auto"/>
              <w:bottom w:val="single" w:sz="4" w:space="0" w:color="auto"/>
              <w:right w:val="single" w:sz="4" w:space="0" w:color="auto"/>
            </w:tcBorders>
            <w:vAlign w:val="center"/>
          </w:tcPr>
          <w:p w:rsidR="0072703F" w:rsidRPr="00AE754C" w:rsidRDefault="0072703F" w:rsidP="008A2D29">
            <w:pPr>
              <w:autoSpaceDE w:val="0"/>
              <w:autoSpaceDN w:val="0"/>
              <w:adjustRightInd w:val="0"/>
              <w:ind w:left="-113" w:right="-113"/>
              <w:jc w:val="center"/>
            </w:pPr>
            <w:r w:rsidRPr="00AE754C">
              <w:t>в том числе по годам:</w:t>
            </w:r>
          </w:p>
        </w:tc>
      </w:tr>
      <w:tr w:rsidR="0072703F" w:rsidRPr="00AE754C" w:rsidTr="0034334F">
        <w:trPr>
          <w:cantSplit/>
          <w:trHeight w:val="569"/>
        </w:trPr>
        <w:tc>
          <w:tcPr>
            <w:tcW w:w="2411" w:type="dxa"/>
            <w:vMerge/>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rPr>
                <w:rFonts w:eastAsia="Times New Roman"/>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tc>
        <w:tc>
          <w:tcPr>
            <w:tcW w:w="993" w:type="dxa"/>
            <w:vMerge/>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tc>
        <w:tc>
          <w:tcPr>
            <w:tcW w:w="850" w:type="dxa"/>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autoSpaceDE w:val="0"/>
              <w:autoSpaceDN w:val="0"/>
              <w:adjustRightInd w:val="0"/>
              <w:ind w:left="-113" w:right="-113"/>
              <w:jc w:val="center"/>
            </w:pPr>
            <w:r w:rsidRPr="00AE754C">
              <w:t>2014</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autoSpaceDE w:val="0"/>
              <w:autoSpaceDN w:val="0"/>
              <w:adjustRightInd w:val="0"/>
              <w:ind w:left="-113" w:right="-113"/>
              <w:jc w:val="center"/>
            </w:pPr>
            <w:r w:rsidRPr="00AE754C">
              <w:t>2015</w:t>
            </w:r>
          </w:p>
        </w:tc>
        <w:tc>
          <w:tcPr>
            <w:tcW w:w="708" w:type="dxa"/>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autoSpaceDE w:val="0"/>
              <w:autoSpaceDN w:val="0"/>
              <w:adjustRightInd w:val="0"/>
              <w:ind w:left="-113" w:right="-113"/>
              <w:jc w:val="center"/>
            </w:pPr>
            <w:r w:rsidRPr="00AE754C">
              <w:t>2016</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autoSpaceDE w:val="0"/>
              <w:autoSpaceDN w:val="0"/>
              <w:adjustRightInd w:val="0"/>
              <w:ind w:left="-113" w:right="-113"/>
              <w:jc w:val="center"/>
            </w:pPr>
            <w:r w:rsidRPr="00AE754C">
              <w:t>2017</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autoSpaceDE w:val="0"/>
              <w:autoSpaceDN w:val="0"/>
              <w:adjustRightInd w:val="0"/>
              <w:ind w:left="-113" w:right="-113"/>
              <w:jc w:val="center"/>
            </w:pPr>
            <w:r w:rsidRPr="00AE754C">
              <w:t>2018</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autoSpaceDE w:val="0"/>
              <w:autoSpaceDN w:val="0"/>
              <w:adjustRightInd w:val="0"/>
              <w:ind w:left="-113" w:right="-113"/>
              <w:jc w:val="center"/>
            </w:pPr>
            <w:r w:rsidRPr="00AE754C">
              <w:t>2019</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autoSpaceDE w:val="0"/>
              <w:autoSpaceDN w:val="0"/>
              <w:adjustRightInd w:val="0"/>
              <w:ind w:left="-113" w:right="-113"/>
              <w:jc w:val="center"/>
            </w:pPr>
            <w:r w:rsidRPr="00AE754C">
              <w:t>2020</w:t>
            </w:r>
          </w:p>
        </w:tc>
      </w:tr>
      <w:tr w:rsidR="0072703F" w:rsidRPr="00AE754C" w:rsidTr="0034334F">
        <w:trPr>
          <w:cantSplit/>
          <w:trHeight w:val="548"/>
        </w:trPr>
        <w:tc>
          <w:tcPr>
            <w:tcW w:w="2411" w:type="dxa"/>
            <w:vMerge/>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rPr>
                <w:rFonts w:eastAsia="Times New Roman"/>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autoSpaceDE w:val="0"/>
              <w:autoSpaceDN w:val="0"/>
              <w:adjustRightInd w:val="0"/>
              <w:ind w:left="-57" w:right="-57"/>
            </w:pPr>
            <w:r w:rsidRPr="00AE754C">
              <w:t>ВСЕГО по программе</w:t>
            </w:r>
          </w:p>
        </w:tc>
        <w:tc>
          <w:tcPr>
            <w:tcW w:w="993" w:type="dxa"/>
            <w:tcBorders>
              <w:top w:val="single" w:sz="4" w:space="0" w:color="auto"/>
              <w:left w:val="single" w:sz="4" w:space="0" w:color="auto"/>
              <w:bottom w:val="single" w:sz="4" w:space="0" w:color="auto"/>
              <w:right w:val="single" w:sz="4" w:space="0" w:color="auto"/>
            </w:tcBorders>
            <w:vAlign w:val="center"/>
          </w:tcPr>
          <w:p w:rsidR="0072703F" w:rsidRPr="00B10B8C" w:rsidRDefault="00B95D9F" w:rsidP="00BE088A">
            <w:pPr>
              <w:ind w:left="-113" w:right="-113"/>
              <w:jc w:val="center"/>
              <w:rPr>
                <w:sz w:val="16"/>
                <w:szCs w:val="16"/>
              </w:rPr>
            </w:pPr>
            <w:r>
              <w:rPr>
                <w:sz w:val="16"/>
                <w:szCs w:val="16"/>
              </w:rPr>
              <w:t>1874160,523</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E088A">
            <w:pPr>
              <w:ind w:left="-113" w:right="-113"/>
              <w:jc w:val="center"/>
              <w:rPr>
                <w:sz w:val="16"/>
                <w:szCs w:val="16"/>
              </w:rPr>
            </w:pPr>
            <w:r w:rsidRPr="00B10B8C">
              <w:rPr>
                <w:sz w:val="16"/>
                <w:szCs w:val="16"/>
              </w:rPr>
              <w:t>341402,7</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B10B8C" w:rsidRDefault="008C667A" w:rsidP="00BE088A">
            <w:pPr>
              <w:ind w:left="-113" w:right="-113"/>
              <w:jc w:val="center"/>
              <w:rPr>
                <w:sz w:val="16"/>
                <w:szCs w:val="16"/>
              </w:rPr>
            </w:pPr>
            <w:r>
              <w:rPr>
                <w:sz w:val="16"/>
                <w:szCs w:val="16"/>
              </w:rPr>
              <w:t>293083,723</w:t>
            </w:r>
          </w:p>
        </w:tc>
        <w:tc>
          <w:tcPr>
            <w:tcW w:w="708" w:type="dxa"/>
            <w:tcBorders>
              <w:top w:val="single" w:sz="4" w:space="0" w:color="auto"/>
              <w:left w:val="single" w:sz="4" w:space="0" w:color="auto"/>
              <w:bottom w:val="single" w:sz="4" w:space="0" w:color="auto"/>
              <w:right w:val="single" w:sz="4" w:space="0" w:color="auto"/>
            </w:tcBorders>
            <w:vAlign w:val="center"/>
          </w:tcPr>
          <w:p w:rsidR="0072703F" w:rsidRPr="00B10B8C" w:rsidRDefault="00EF7469" w:rsidP="00BE088A">
            <w:pPr>
              <w:ind w:left="-113" w:right="-113"/>
              <w:jc w:val="center"/>
              <w:rPr>
                <w:sz w:val="16"/>
                <w:szCs w:val="16"/>
              </w:rPr>
            </w:pPr>
            <w:r>
              <w:rPr>
                <w:sz w:val="16"/>
                <w:szCs w:val="16"/>
              </w:rPr>
              <w:t>264150,0</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B10B8C" w:rsidRDefault="00021BCC" w:rsidP="00BE088A">
            <w:pPr>
              <w:ind w:left="-113" w:right="-113"/>
              <w:jc w:val="center"/>
              <w:rPr>
                <w:sz w:val="16"/>
                <w:szCs w:val="16"/>
              </w:rPr>
            </w:pPr>
            <w:r>
              <w:rPr>
                <w:sz w:val="16"/>
                <w:szCs w:val="16"/>
              </w:rPr>
              <w:t>238161,8</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B10B8C" w:rsidRDefault="00021BCC" w:rsidP="00BE088A">
            <w:pPr>
              <w:ind w:left="-113" w:right="-113"/>
              <w:jc w:val="center"/>
              <w:rPr>
                <w:sz w:val="16"/>
                <w:szCs w:val="16"/>
              </w:rPr>
            </w:pPr>
            <w:r>
              <w:rPr>
                <w:sz w:val="16"/>
                <w:szCs w:val="16"/>
              </w:rPr>
              <w:t>238151,8</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B10B8C" w:rsidRDefault="00021BCC" w:rsidP="00BE088A">
            <w:pPr>
              <w:ind w:left="-113" w:right="-113"/>
              <w:jc w:val="center"/>
              <w:rPr>
                <w:sz w:val="16"/>
                <w:szCs w:val="16"/>
              </w:rPr>
            </w:pPr>
            <w:r>
              <w:rPr>
                <w:sz w:val="16"/>
                <w:szCs w:val="16"/>
              </w:rPr>
              <w:t>238151,8</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95D9F">
            <w:pPr>
              <w:ind w:left="-113" w:right="-113"/>
              <w:jc w:val="center"/>
              <w:rPr>
                <w:sz w:val="16"/>
                <w:szCs w:val="16"/>
              </w:rPr>
            </w:pPr>
            <w:r w:rsidRPr="00B10B8C">
              <w:rPr>
                <w:sz w:val="16"/>
                <w:szCs w:val="16"/>
              </w:rPr>
              <w:t>261058,7</w:t>
            </w:r>
          </w:p>
        </w:tc>
      </w:tr>
      <w:tr w:rsidR="0072703F" w:rsidRPr="00AE754C" w:rsidTr="0034334F">
        <w:trPr>
          <w:cantSplit/>
          <w:trHeight w:val="273"/>
        </w:trPr>
        <w:tc>
          <w:tcPr>
            <w:tcW w:w="2411" w:type="dxa"/>
            <w:vMerge/>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rPr>
                <w:rFonts w:eastAsia="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72703F" w:rsidRPr="00AE754C" w:rsidRDefault="0072703F" w:rsidP="00BE088A">
            <w:pPr>
              <w:autoSpaceDE w:val="0"/>
              <w:autoSpaceDN w:val="0"/>
              <w:adjustRightInd w:val="0"/>
              <w:ind w:left="-57" w:right="-57"/>
            </w:pPr>
            <w:r>
              <w:t>в том числе:</w:t>
            </w:r>
          </w:p>
        </w:tc>
        <w:tc>
          <w:tcPr>
            <w:tcW w:w="6804" w:type="dxa"/>
            <w:gridSpan w:val="8"/>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E088A">
            <w:pPr>
              <w:autoSpaceDE w:val="0"/>
              <w:autoSpaceDN w:val="0"/>
              <w:adjustRightInd w:val="0"/>
              <w:ind w:left="-113" w:right="-113"/>
              <w:jc w:val="center"/>
              <w:rPr>
                <w:sz w:val="20"/>
                <w:szCs w:val="20"/>
              </w:rPr>
            </w:pPr>
          </w:p>
        </w:tc>
      </w:tr>
      <w:tr w:rsidR="0072703F" w:rsidRPr="00AE754C" w:rsidTr="0034334F">
        <w:trPr>
          <w:cantSplit/>
          <w:trHeight w:val="831"/>
        </w:trPr>
        <w:tc>
          <w:tcPr>
            <w:tcW w:w="2411" w:type="dxa"/>
            <w:vMerge/>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rPr>
                <w:rFonts w:eastAsia="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72703F" w:rsidRPr="00AE754C" w:rsidRDefault="0072703F" w:rsidP="00BE088A">
            <w:pPr>
              <w:tabs>
                <w:tab w:val="left" w:pos="709"/>
              </w:tabs>
              <w:autoSpaceDE w:val="0"/>
              <w:autoSpaceDN w:val="0"/>
              <w:adjustRightInd w:val="0"/>
              <w:ind w:left="-57" w:right="-57"/>
            </w:pPr>
            <w:r w:rsidRPr="00AE754C">
              <w:t>средства областного бюджета</w:t>
            </w:r>
          </w:p>
        </w:tc>
        <w:tc>
          <w:tcPr>
            <w:tcW w:w="993" w:type="dxa"/>
            <w:tcBorders>
              <w:top w:val="single" w:sz="4" w:space="0" w:color="auto"/>
              <w:left w:val="single" w:sz="4" w:space="0" w:color="auto"/>
              <w:bottom w:val="single" w:sz="4" w:space="0" w:color="auto"/>
              <w:right w:val="single" w:sz="4" w:space="0" w:color="auto"/>
            </w:tcBorders>
            <w:vAlign w:val="center"/>
          </w:tcPr>
          <w:p w:rsidR="0072703F" w:rsidRPr="00B10B8C" w:rsidRDefault="00DC36E2" w:rsidP="00BE088A">
            <w:pPr>
              <w:ind w:left="-113" w:right="-113"/>
              <w:jc w:val="center"/>
              <w:rPr>
                <w:sz w:val="16"/>
                <w:szCs w:val="16"/>
              </w:rPr>
            </w:pPr>
            <w:r>
              <w:rPr>
                <w:sz w:val="16"/>
                <w:szCs w:val="16"/>
              </w:rPr>
              <w:t>1779917,735</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95D9F">
            <w:pPr>
              <w:ind w:left="-113" w:right="-113"/>
              <w:jc w:val="center"/>
              <w:rPr>
                <w:sz w:val="16"/>
                <w:szCs w:val="16"/>
              </w:rPr>
            </w:pPr>
            <w:r w:rsidRPr="00B10B8C">
              <w:rPr>
                <w:sz w:val="16"/>
                <w:szCs w:val="16"/>
              </w:rPr>
              <w:t>281332,7</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B10B8C" w:rsidRDefault="008C667A" w:rsidP="00BE088A">
            <w:pPr>
              <w:ind w:left="-113" w:right="-113"/>
              <w:jc w:val="center"/>
              <w:rPr>
                <w:sz w:val="16"/>
                <w:szCs w:val="16"/>
              </w:rPr>
            </w:pPr>
            <w:r>
              <w:rPr>
                <w:sz w:val="16"/>
                <w:szCs w:val="16"/>
              </w:rPr>
              <w:t>258910,935</w:t>
            </w:r>
          </w:p>
        </w:tc>
        <w:tc>
          <w:tcPr>
            <w:tcW w:w="708" w:type="dxa"/>
            <w:tcBorders>
              <w:top w:val="single" w:sz="4" w:space="0" w:color="auto"/>
              <w:left w:val="single" w:sz="4" w:space="0" w:color="auto"/>
              <w:bottom w:val="single" w:sz="4" w:space="0" w:color="auto"/>
              <w:right w:val="single" w:sz="4" w:space="0" w:color="auto"/>
            </w:tcBorders>
            <w:vAlign w:val="center"/>
          </w:tcPr>
          <w:p w:rsidR="0072703F" w:rsidRPr="00B10B8C" w:rsidRDefault="00EF7469" w:rsidP="00BE088A">
            <w:pPr>
              <w:ind w:left="-113" w:right="-113"/>
              <w:jc w:val="center"/>
              <w:rPr>
                <w:sz w:val="16"/>
                <w:szCs w:val="16"/>
              </w:rPr>
            </w:pPr>
            <w:r>
              <w:rPr>
                <w:sz w:val="16"/>
                <w:szCs w:val="16"/>
              </w:rPr>
              <w:t>264150,0</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B10B8C" w:rsidRDefault="00021BCC" w:rsidP="00BE088A">
            <w:pPr>
              <w:ind w:left="-113" w:right="-113"/>
              <w:jc w:val="center"/>
              <w:rPr>
                <w:sz w:val="16"/>
                <w:szCs w:val="16"/>
              </w:rPr>
            </w:pPr>
            <w:r>
              <w:rPr>
                <w:sz w:val="16"/>
                <w:szCs w:val="16"/>
              </w:rPr>
              <w:t>238161,8</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B10B8C" w:rsidRDefault="00021BCC" w:rsidP="00BE088A">
            <w:pPr>
              <w:ind w:left="-113" w:right="-113"/>
              <w:jc w:val="center"/>
              <w:rPr>
                <w:sz w:val="16"/>
                <w:szCs w:val="16"/>
              </w:rPr>
            </w:pPr>
            <w:r>
              <w:rPr>
                <w:sz w:val="16"/>
                <w:szCs w:val="16"/>
              </w:rPr>
              <w:t>238151,8</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B10B8C" w:rsidRDefault="00021BCC" w:rsidP="00BE088A">
            <w:pPr>
              <w:ind w:left="-113" w:right="-113"/>
              <w:jc w:val="center"/>
              <w:rPr>
                <w:sz w:val="16"/>
                <w:szCs w:val="16"/>
              </w:rPr>
            </w:pPr>
            <w:r>
              <w:rPr>
                <w:sz w:val="16"/>
                <w:szCs w:val="16"/>
              </w:rPr>
              <w:t>238151,8</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95D9F">
            <w:pPr>
              <w:ind w:left="-113" w:right="-113"/>
              <w:jc w:val="center"/>
              <w:rPr>
                <w:sz w:val="16"/>
                <w:szCs w:val="16"/>
              </w:rPr>
            </w:pPr>
            <w:r w:rsidRPr="00B10B8C">
              <w:rPr>
                <w:sz w:val="16"/>
                <w:szCs w:val="16"/>
              </w:rPr>
              <w:t>261058,7</w:t>
            </w:r>
          </w:p>
        </w:tc>
      </w:tr>
      <w:tr w:rsidR="0072703F" w:rsidRPr="00AE754C" w:rsidTr="0034334F">
        <w:trPr>
          <w:cantSplit/>
          <w:trHeight w:val="842"/>
        </w:trPr>
        <w:tc>
          <w:tcPr>
            <w:tcW w:w="2411" w:type="dxa"/>
            <w:vMerge/>
            <w:tcBorders>
              <w:top w:val="single" w:sz="4" w:space="0" w:color="auto"/>
              <w:left w:val="single" w:sz="4" w:space="0" w:color="auto"/>
              <w:bottom w:val="single" w:sz="4" w:space="0" w:color="auto"/>
              <w:right w:val="single" w:sz="4" w:space="0" w:color="auto"/>
            </w:tcBorders>
            <w:vAlign w:val="center"/>
          </w:tcPr>
          <w:p w:rsidR="0072703F" w:rsidRPr="00AE754C" w:rsidRDefault="0072703F" w:rsidP="00BE088A">
            <w:pPr>
              <w:rPr>
                <w:rFonts w:eastAsia="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72703F" w:rsidRPr="00AE754C" w:rsidRDefault="0072703F" w:rsidP="00BE088A">
            <w:pPr>
              <w:tabs>
                <w:tab w:val="left" w:pos="709"/>
              </w:tabs>
              <w:autoSpaceDE w:val="0"/>
              <w:autoSpaceDN w:val="0"/>
              <w:adjustRightInd w:val="0"/>
              <w:ind w:left="-113" w:right="-113"/>
            </w:pPr>
            <w:r>
              <w:t>с</w:t>
            </w:r>
            <w:r w:rsidRPr="00AE754C">
              <w:t>редства федерального бюджета**</w:t>
            </w:r>
          </w:p>
        </w:tc>
        <w:tc>
          <w:tcPr>
            <w:tcW w:w="993" w:type="dxa"/>
            <w:tcBorders>
              <w:top w:val="single" w:sz="4" w:space="0" w:color="auto"/>
              <w:left w:val="single" w:sz="4" w:space="0" w:color="auto"/>
              <w:bottom w:val="single" w:sz="4" w:space="0" w:color="auto"/>
              <w:right w:val="single" w:sz="4" w:space="0" w:color="auto"/>
            </w:tcBorders>
            <w:vAlign w:val="center"/>
          </w:tcPr>
          <w:p w:rsidR="0072703F" w:rsidRPr="00B10B8C" w:rsidRDefault="001230A5" w:rsidP="00BE088A">
            <w:pPr>
              <w:ind w:left="-113" w:right="-113"/>
              <w:jc w:val="center"/>
              <w:rPr>
                <w:sz w:val="20"/>
                <w:szCs w:val="20"/>
              </w:rPr>
            </w:pPr>
            <w:r>
              <w:rPr>
                <w:sz w:val="16"/>
                <w:szCs w:val="16"/>
              </w:rPr>
              <w:t>94242,788</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95D9F">
            <w:pPr>
              <w:ind w:left="-113" w:right="-113"/>
              <w:jc w:val="center"/>
              <w:rPr>
                <w:sz w:val="20"/>
                <w:szCs w:val="20"/>
              </w:rPr>
            </w:pPr>
            <w:r w:rsidRPr="00B10B8C">
              <w:rPr>
                <w:sz w:val="16"/>
                <w:szCs w:val="16"/>
              </w:rPr>
              <w:t>60070,0</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B10B8C" w:rsidRDefault="008C667A" w:rsidP="00BE088A">
            <w:pPr>
              <w:ind w:left="-113" w:right="-113"/>
              <w:jc w:val="center"/>
              <w:rPr>
                <w:bCs/>
                <w:sz w:val="20"/>
                <w:szCs w:val="20"/>
              </w:rPr>
            </w:pPr>
            <w:r>
              <w:rPr>
                <w:bCs/>
                <w:sz w:val="16"/>
                <w:szCs w:val="16"/>
              </w:rPr>
              <w:t>34172,788</w:t>
            </w:r>
          </w:p>
        </w:tc>
        <w:tc>
          <w:tcPr>
            <w:tcW w:w="708" w:type="dxa"/>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E088A">
            <w:pPr>
              <w:autoSpaceDE w:val="0"/>
              <w:autoSpaceDN w:val="0"/>
              <w:adjustRightInd w:val="0"/>
              <w:ind w:left="-113" w:right="-113"/>
              <w:jc w:val="center"/>
              <w:rPr>
                <w:sz w:val="16"/>
                <w:szCs w:val="16"/>
              </w:rPr>
            </w:pPr>
            <w:r w:rsidRPr="00B10B8C">
              <w:rPr>
                <w:sz w:val="16"/>
                <w:szCs w:val="16"/>
              </w:rPr>
              <w:t>0,0</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E088A">
            <w:pPr>
              <w:autoSpaceDE w:val="0"/>
              <w:autoSpaceDN w:val="0"/>
              <w:adjustRightInd w:val="0"/>
              <w:ind w:left="-113" w:right="-113"/>
              <w:jc w:val="center"/>
              <w:rPr>
                <w:sz w:val="16"/>
                <w:szCs w:val="16"/>
              </w:rPr>
            </w:pPr>
            <w:r w:rsidRPr="00B10B8C">
              <w:rPr>
                <w:sz w:val="16"/>
                <w:szCs w:val="16"/>
              </w:rPr>
              <w:t>0,0</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E088A">
            <w:pPr>
              <w:autoSpaceDE w:val="0"/>
              <w:autoSpaceDN w:val="0"/>
              <w:adjustRightInd w:val="0"/>
              <w:ind w:left="-113" w:right="-113"/>
              <w:jc w:val="center"/>
              <w:rPr>
                <w:sz w:val="16"/>
                <w:szCs w:val="16"/>
              </w:rPr>
            </w:pPr>
            <w:r w:rsidRPr="00B10B8C">
              <w:rPr>
                <w:sz w:val="16"/>
                <w:szCs w:val="16"/>
              </w:rPr>
              <w:t>0,0</w:t>
            </w:r>
          </w:p>
        </w:tc>
        <w:tc>
          <w:tcPr>
            <w:tcW w:w="851" w:type="dxa"/>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E088A">
            <w:pPr>
              <w:autoSpaceDE w:val="0"/>
              <w:autoSpaceDN w:val="0"/>
              <w:adjustRightInd w:val="0"/>
              <w:ind w:left="-113" w:right="-113"/>
              <w:jc w:val="center"/>
              <w:rPr>
                <w:sz w:val="16"/>
                <w:szCs w:val="16"/>
              </w:rPr>
            </w:pPr>
            <w:r w:rsidRPr="00B10B8C">
              <w:rPr>
                <w:sz w:val="16"/>
                <w:szCs w:val="16"/>
              </w:rPr>
              <w:t>0,0</w:t>
            </w:r>
          </w:p>
        </w:tc>
        <w:tc>
          <w:tcPr>
            <w:tcW w:w="850" w:type="dxa"/>
            <w:tcBorders>
              <w:top w:val="single" w:sz="4" w:space="0" w:color="auto"/>
              <w:left w:val="single" w:sz="4" w:space="0" w:color="auto"/>
              <w:bottom w:val="single" w:sz="4" w:space="0" w:color="auto"/>
              <w:right w:val="single" w:sz="4" w:space="0" w:color="auto"/>
            </w:tcBorders>
            <w:vAlign w:val="center"/>
          </w:tcPr>
          <w:p w:rsidR="0072703F" w:rsidRPr="00B10B8C" w:rsidRDefault="0072703F" w:rsidP="00B73A30">
            <w:pPr>
              <w:autoSpaceDE w:val="0"/>
              <w:autoSpaceDN w:val="0"/>
              <w:adjustRightInd w:val="0"/>
              <w:ind w:left="-113" w:right="-113"/>
              <w:jc w:val="center"/>
              <w:rPr>
                <w:sz w:val="16"/>
                <w:szCs w:val="16"/>
              </w:rPr>
            </w:pPr>
            <w:r w:rsidRPr="00B10B8C">
              <w:rPr>
                <w:sz w:val="16"/>
                <w:szCs w:val="16"/>
              </w:rPr>
              <w:t>0,0</w:t>
            </w:r>
          </w:p>
        </w:tc>
      </w:tr>
      <w:tr w:rsidR="0072703F" w:rsidRPr="00AE754C" w:rsidTr="0034334F">
        <w:trPr>
          <w:cantSplit/>
          <w:trHeight w:val="786"/>
        </w:trPr>
        <w:tc>
          <w:tcPr>
            <w:tcW w:w="2411" w:type="dxa"/>
            <w:vMerge w:val="restart"/>
            <w:tcBorders>
              <w:top w:val="single" w:sz="4" w:space="0" w:color="auto"/>
              <w:left w:val="single" w:sz="4" w:space="0" w:color="auto"/>
              <w:right w:val="single" w:sz="4" w:space="0" w:color="auto"/>
            </w:tcBorders>
          </w:tcPr>
          <w:p w:rsidR="0072703F" w:rsidRPr="00AE754C" w:rsidRDefault="0072703F" w:rsidP="0034334F">
            <w:pPr>
              <w:pStyle w:val="1"/>
              <w:numPr>
                <w:ilvl w:val="0"/>
                <w:numId w:val="1"/>
              </w:numPr>
              <w:tabs>
                <w:tab w:val="left" w:pos="284"/>
              </w:tabs>
              <w:autoSpaceDE w:val="0"/>
              <w:autoSpaceDN w:val="0"/>
              <w:adjustRightInd w:val="0"/>
              <w:ind w:left="255" w:right="-113" w:hanging="312"/>
              <w:rPr>
                <w:sz w:val="26"/>
                <w:szCs w:val="26"/>
              </w:rPr>
            </w:pPr>
            <w:r w:rsidRPr="00AE754C">
              <w:rPr>
                <w:sz w:val="26"/>
                <w:szCs w:val="26"/>
              </w:rPr>
              <w:t>Ожидаемые результаты реализации государственной программы</w:t>
            </w:r>
          </w:p>
        </w:tc>
        <w:tc>
          <w:tcPr>
            <w:tcW w:w="8221" w:type="dxa"/>
            <w:gridSpan w:val="9"/>
            <w:tcBorders>
              <w:top w:val="single" w:sz="4" w:space="0" w:color="auto"/>
              <w:left w:val="single" w:sz="4" w:space="0" w:color="auto"/>
              <w:bottom w:val="single" w:sz="4" w:space="0" w:color="auto"/>
              <w:right w:val="single" w:sz="4" w:space="0" w:color="auto"/>
            </w:tcBorders>
            <w:vAlign w:val="center"/>
          </w:tcPr>
          <w:p w:rsidR="0072703F" w:rsidRPr="00EE4688" w:rsidRDefault="0072703F" w:rsidP="00BE088A">
            <w:pPr>
              <w:pStyle w:val="ConsPlusCell"/>
              <w:ind w:left="-57" w:right="-57"/>
              <w:jc w:val="both"/>
              <w:rPr>
                <w:sz w:val="24"/>
                <w:szCs w:val="24"/>
              </w:rPr>
            </w:pPr>
            <w:r w:rsidRPr="00EE4688">
              <w:rPr>
                <w:sz w:val="24"/>
                <w:szCs w:val="24"/>
              </w:rPr>
              <w:t>В качественном выражении:</w:t>
            </w:r>
          </w:p>
          <w:p w:rsidR="0072703F" w:rsidRPr="00EE4688" w:rsidRDefault="0072703F" w:rsidP="00BE088A">
            <w:pPr>
              <w:pStyle w:val="ConsPlusCell"/>
              <w:tabs>
                <w:tab w:val="left" w:pos="318"/>
              </w:tabs>
              <w:ind w:left="-57" w:right="-57"/>
              <w:jc w:val="both"/>
              <w:rPr>
                <w:sz w:val="24"/>
                <w:szCs w:val="24"/>
              </w:rPr>
            </w:pPr>
            <w:r w:rsidRPr="00EE4688">
              <w:rPr>
                <w:sz w:val="24"/>
                <w:szCs w:val="24"/>
              </w:rPr>
              <w:t>- повышение уровня защищенности населения, территорий                       и критически важных объектов Калужской области от опасностей и угроз мирного и военного времени;</w:t>
            </w:r>
          </w:p>
          <w:p w:rsidR="0072703F" w:rsidRPr="00EE4688" w:rsidRDefault="0072703F" w:rsidP="00BE088A">
            <w:pPr>
              <w:pStyle w:val="ConsPlusCell"/>
              <w:tabs>
                <w:tab w:val="left" w:pos="318"/>
              </w:tabs>
              <w:ind w:left="-57" w:right="-57"/>
              <w:jc w:val="both"/>
              <w:rPr>
                <w:sz w:val="24"/>
                <w:szCs w:val="24"/>
              </w:rPr>
            </w:pPr>
            <w:r w:rsidRPr="00EE4688">
              <w:rPr>
                <w:sz w:val="24"/>
                <w:szCs w:val="24"/>
              </w:rPr>
              <w:t xml:space="preserve">- повышение эффективности использования средств бюджетов различного уровня и организаций для решения приоритетных задач по обеспечению </w:t>
            </w:r>
            <w:r w:rsidR="00636A3B" w:rsidRPr="00EE4688">
              <w:rPr>
                <w:sz w:val="24"/>
                <w:szCs w:val="24"/>
              </w:rPr>
              <w:t xml:space="preserve">защиты населения и территорий </w:t>
            </w:r>
            <w:r w:rsidRPr="00EE4688">
              <w:rPr>
                <w:sz w:val="24"/>
                <w:szCs w:val="24"/>
              </w:rPr>
              <w:t>от угроз ЧС  мирного и военного времени;</w:t>
            </w:r>
          </w:p>
          <w:p w:rsidR="0072703F" w:rsidRPr="00EE4688" w:rsidRDefault="0072703F" w:rsidP="00BE088A">
            <w:pPr>
              <w:pStyle w:val="ConsPlusCell"/>
              <w:tabs>
                <w:tab w:val="left" w:pos="318"/>
              </w:tabs>
              <w:ind w:left="-57" w:right="-57"/>
              <w:jc w:val="both"/>
              <w:rPr>
                <w:sz w:val="24"/>
                <w:szCs w:val="24"/>
              </w:rPr>
            </w:pPr>
            <w:r w:rsidRPr="00EE4688">
              <w:rPr>
                <w:sz w:val="24"/>
                <w:szCs w:val="24"/>
              </w:rPr>
              <w:t>- создание и поддержание в готовности региональных систем комплексной безопасности.</w:t>
            </w:r>
          </w:p>
        </w:tc>
      </w:tr>
      <w:tr w:rsidR="0072703F" w:rsidRPr="00AE754C" w:rsidTr="0034334F">
        <w:trPr>
          <w:cantSplit/>
          <w:trHeight w:val="4581"/>
        </w:trPr>
        <w:tc>
          <w:tcPr>
            <w:tcW w:w="2411" w:type="dxa"/>
            <w:vMerge/>
            <w:tcBorders>
              <w:left w:val="single" w:sz="4" w:space="0" w:color="auto"/>
              <w:right w:val="single" w:sz="4" w:space="0" w:color="auto"/>
            </w:tcBorders>
            <w:vAlign w:val="center"/>
          </w:tcPr>
          <w:p w:rsidR="0072703F" w:rsidRPr="00AE754C" w:rsidRDefault="0072703F" w:rsidP="0072703F">
            <w:pPr>
              <w:pStyle w:val="1"/>
              <w:numPr>
                <w:ilvl w:val="0"/>
                <w:numId w:val="1"/>
              </w:numPr>
              <w:tabs>
                <w:tab w:val="left" w:pos="284"/>
              </w:tabs>
              <w:autoSpaceDE w:val="0"/>
              <w:autoSpaceDN w:val="0"/>
              <w:adjustRightInd w:val="0"/>
              <w:ind w:left="255" w:right="-113" w:hanging="312"/>
              <w:rPr>
                <w:sz w:val="26"/>
                <w:szCs w:val="26"/>
              </w:rPr>
            </w:pPr>
          </w:p>
        </w:tc>
        <w:tc>
          <w:tcPr>
            <w:tcW w:w="8221" w:type="dxa"/>
            <w:gridSpan w:val="9"/>
            <w:tcBorders>
              <w:top w:val="single" w:sz="4" w:space="0" w:color="auto"/>
              <w:left w:val="single" w:sz="4" w:space="0" w:color="auto"/>
              <w:right w:val="single" w:sz="4" w:space="0" w:color="auto"/>
            </w:tcBorders>
          </w:tcPr>
          <w:p w:rsidR="0072703F" w:rsidRPr="00EE4688" w:rsidRDefault="0072703F" w:rsidP="00BE088A">
            <w:pPr>
              <w:pStyle w:val="ConsPlusCell"/>
              <w:ind w:left="-57" w:right="-57"/>
              <w:rPr>
                <w:sz w:val="24"/>
                <w:szCs w:val="24"/>
              </w:rPr>
            </w:pPr>
            <w:r w:rsidRPr="00EE4688">
              <w:rPr>
                <w:sz w:val="24"/>
                <w:szCs w:val="24"/>
              </w:rPr>
              <w:t>В количественном выражении:</w:t>
            </w:r>
          </w:p>
          <w:p w:rsidR="0072703F" w:rsidRPr="00EE4688" w:rsidRDefault="0072703F" w:rsidP="00BE088A">
            <w:pPr>
              <w:pStyle w:val="ConsPlusCell"/>
              <w:ind w:left="-57" w:right="-57"/>
              <w:jc w:val="both"/>
              <w:rPr>
                <w:sz w:val="24"/>
                <w:szCs w:val="24"/>
              </w:rPr>
            </w:pPr>
            <w:r w:rsidRPr="00EE4688">
              <w:rPr>
                <w:sz w:val="24"/>
                <w:szCs w:val="24"/>
              </w:rPr>
              <w:t xml:space="preserve">- снижение в 2020 году количества деструктивных событий до 964 единиц по сравнению с базовым 2012 годом, в котором данный показатель составил </w:t>
            </w:r>
            <w:r w:rsidRPr="00EE4688">
              <w:rPr>
                <w:bCs/>
                <w:sz w:val="24"/>
                <w:szCs w:val="24"/>
              </w:rPr>
              <w:t>1162</w:t>
            </w:r>
            <w:r w:rsidRPr="00EE4688">
              <w:rPr>
                <w:sz w:val="24"/>
                <w:szCs w:val="24"/>
              </w:rPr>
              <w:t xml:space="preserve"> единицы (на 17 %);</w:t>
            </w:r>
          </w:p>
          <w:p w:rsidR="0072703F" w:rsidRPr="00EE4688" w:rsidRDefault="0072703F" w:rsidP="00BE088A">
            <w:pPr>
              <w:pStyle w:val="ConsPlusCell"/>
              <w:ind w:left="-57" w:right="-57"/>
              <w:jc w:val="both"/>
              <w:rPr>
                <w:sz w:val="24"/>
                <w:szCs w:val="24"/>
              </w:rPr>
            </w:pPr>
            <w:r w:rsidRPr="00EE4688">
              <w:rPr>
                <w:sz w:val="24"/>
                <w:szCs w:val="24"/>
              </w:rPr>
              <w:t>- сокращение в 2020 году количества погибших и травмированных                           в деструктивных событи</w:t>
            </w:r>
            <w:r w:rsidR="00636A3B" w:rsidRPr="00EE4688">
              <w:rPr>
                <w:sz w:val="24"/>
                <w:szCs w:val="24"/>
              </w:rPr>
              <w:t xml:space="preserve">ях до 177 человек по сравнению </w:t>
            </w:r>
            <w:r w:rsidRPr="00EE4688">
              <w:rPr>
                <w:sz w:val="24"/>
                <w:szCs w:val="24"/>
              </w:rPr>
              <w:t>с 2012 годом, в котором данный показатель составил 233 человека (на 24 %);</w:t>
            </w:r>
          </w:p>
          <w:p w:rsidR="0072703F" w:rsidRPr="00EE4688" w:rsidRDefault="0072703F" w:rsidP="00BE088A">
            <w:pPr>
              <w:pStyle w:val="ConsPlusCell"/>
              <w:ind w:left="-57" w:right="-57"/>
              <w:jc w:val="both"/>
              <w:rPr>
                <w:sz w:val="24"/>
                <w:szCs w:val="24"/>
              </w:rPr>
            </w:pPr>
            <w:r w:rsidRPr="00EE4688">
              <w:rPr>
                <w:sz w:val="24"/>
                <w:szCs w:val="24"/>
              </w:rPr>
              <w:t>- рост в 2020 году соотношения числа спасенных к общему количеству погибших и травмированных в деструктивных событиях до 2,90 (на 5,5 %) по сравнению с 2012 годом, в котором данный показатель составил 2,08;</w:t>
            </w:r>
          </w:p>
          <w:p w:rsidR="0072703F" w:rsidRPr="00EE4688" w:rsidRDefault="0072703F" w:rsidP="00DC36E2">
            <w:pPr>
              <w:pStyle w:val="ConsPlusCell"/>
              <w:ind w:left="-57" w:right="-57"/>
              <w:jc w:val="both"/>
              <w:rPr>
                <w:sz w:val="24"/>
                <w:szCs w:val="24"/>
              </w:rPr>
            </w:pPr>
            <w:r w:rsidRPr="00EE4688">
              <w:rPr>
                <w:sz w:val="24"/>
                <w:szCs w:val="24"/>
              </w:rPr>
              <w:t>- доведение обеспеченности граждан, проживающих на радиационно загрязненных территориях, объектами газо- и теплоснабжения в 2018 году до 8</w:t>
            </w:r>
            <w:r w:rsidR="00DC36E2" w:rsidRPr="00EE4688">
              <w:rPr>
                <w:sz w:val="24"/>
                <w:szCs w:val="24"/>
              </w:rPr>
              <w:t>0,4</w:t>
            </w:r>
            <w:r w:rsidRPr="00EE4688">
              <w:rPr>
                <w:sz w:val="24"/>
                <w:szCs w:val="24"/>
              </w:rPr>
              <w:t xml:space="preserve"> %, устойчивыми источниками водоснабжения и канализацией – до </w:t>
            </w:r>
            <w:r w:rsidR="00DC36E2" w:rsidRPr="00EE4688">
              <w:rPr>
                <w:sz w:val="24"/>
                <w:szCs w:val="24"/>
              </w:rPr>
              <w:t>58,7</w:t>
            </w:r>
            <w:r w:rsidRPr="00EE4688">
              <w:rPr>
                <w:sz w:val="24"/>
                <w:szCs w:val="24"/>
              </w:rPr>
              <w:t xml:space="preserve">  %.</w:t>
            </w:r>
          </w:p>
        </w:tc>
      </w:tr>
    </w:tbl>
    <w:p w:rsidR="0072703F" w:rsidRPr="00AE754C" w:rsidRDefault="0072703F" w:rsidP="0072703F">
      <w:pPr>
        <w:autoSpaceDE w:val="0"/>
        <w:autoSpaceDN w:val="0"/>
        <w:adjustRightInd w:val="0"/>
        <w:jc w:val="both"/>
        <w:rPr>
          <w:sz w:val="20"/>
          <w:szCs w:val="20"/>
        </w:rPr>
      </w:pPr>
      <w:r w:rsidRPr="00AE754C">
        <w:rPr>
          <w:sz w:val="20"/>
          <w:szCs w:val="20"/>
        </w:rPr>
        <w:t>*</w:t>
      </w:r>
      <w:r w:rsidRPr="00AE754C">
        <w:rPr>
          <w:sz w:val="26"/>
          <w:szCs w:val="26"/>
        </w:rPr>
        <w:t xml:space="preserve"> </w:t>
      </w:r>
      <w:r w:rsidRPr="00AE754C">
        <w:rPr>
          <w:sz w:val="20"/>
          <w:szCs w:val="20"/>
        </w:rPr>
        <w:t>В соответствии с распоряжением Правительства Российской Фед</w:t>
      </w:r>
      <w:r w:rsidR="001230A5">
        <w:rPr>
          <w:sz w:val="20"/>
          <w:szCs w:val="20"/>
        </w:rPr>
        <w:t xml:space="preserve">ерации от 12.02.2011 № 199-р  </w:t>
      </w:r>
      <w:r w:rsidRPr="00AE754C">
        <w:rPr>
          <w:sz w:val="20"/>
          <w:szCs w:val="20"/>
        </w:rPr>
        <w:t xml:space="preserve">об утверждении Соглашения между Министерством Российской Федерации по делам гражданской обороны, чрезвычайным ситуациям и ликвидации последствий стихийных бедствий и </w:t>
      </w:r>
      <w:r>
        <w:rPr>
          <w:sz w:val="20"/>
          <w:szCs w:val="20"/>
        </w:rPr>
        <w:t>П</w:t>
      </w:r>
      <w:r w:rsidRPr="00AE754C">
        <w:rPr>
          <w:sz w:val="20"/>
          <w:szCs w:val="20"/>
        </w:rPr>
        <w:t>равительством Калужской области о передаче друг другу осуществления части своих полномочий в решении вопросов защиты населения и территории от чрезвычайных ситуаций природного и техногенного характера и ликвидации их последствий, организации и проведения аварийно-спасательных и других неотложных работ при чрезвычайных ситуациях межмуниципального и регионального характера, организации тушения пожаров силами Государственной противопожарной службы, организации осуществления на межмуниципальном и региональном уровне мероприятий по гражданской обороне, осуществления поиска и спасания людей на водных объектах (далее - Соглашение).</w:t>
      </w:r>
    </w:p>
    <w:p w:rsidR="00632EF9" w:rsidRDefault="0072703F" w:rsidP="00B73A30">
      <w:pPr>
        <w:pStyle w:val="ConsPlusCell"/>
        <w:jc w:val="both"/>
        <w:rPr>
          <w:rFonts w:eastAsia="Calibri"/>
          <w:sz w:val="20"/>
          <w:szCs w:val="20"/>
        </w:rPr>
      </w:pPr>
      <w:r w:rsidRPr="00AE754C">
        <w:rPr>
          <w:b/>
          <w:sz w:val="20"/>
          <w:szCs w:val="20"/>
        </w:rPr>
        <w:t xml:space="preserve">** </w:t>
      </w:r>
      <w:r w:rsidRPr="00AE754C">
        <w:rPr>
          <w:rFonts w:eastAsia="Calibri"/>
          <w:sz w:val="20"/>
          <w:szCs w:val="20"/>
        </w:rPr>
        <w:t>Объемы финансирования за счет  средств федерального бюджета уточняются после принятия закона о федеральном бюджете на очередной финансовый год и на плановый период.</w:t>
      </w:r>
    </w:p>
    <w:p w:rsidR="00EE4688" w:rsidRDefault="00EE4688" w:rsidP="009E3A11">
      <w:pPr>
        <w:pStyle w:val="ConsPlusTitle"/>
        <w:jc w:val="center"/>
        <w:rPr>
          <w:rFonts w:ascii="Times New Roman" w:hAnsi="Times New Roman" w:cs="Times New Roman"/>
          <w:sz w:val="26"/>
          <w:szCs w:val="26"/>
        </w:rPr>
      </w:pPr>
    </w:p>
    <w:p w:rsidR="009E3A11" w:rsidRDefault="009E3A11" w:rsidP="009E3A11">
      <w:pPr>
        <w:pStyle w:val="ConsPlusTitle"/>
        <w:jc w:val="center"/>
        <w:rPr>
          <w:rFonts w:ascii="Times New Roman" w:hAnsi="Times New Roman" w:cs="Times New Roman"/>
          <w:sz w:val="26"/>
          <w:szCs w:val="26"/>
        </w:rPr>
      </w:pPr>
      <w:r>
        <w:rPr>
          <w:rFonts w:ascii="Times New Roman" w:hAnsi="Times New Roman" w:cs="Times New Roman"/>
          <w:sz w:val="26"/>
          <w:szCs w:val="26"/>
        </w:rPr>
        <w:lastRenderedPageBreak/>
        <w:t>ПАСПОРТ</w:t>
      </w:r>
    </w:p>
    <w:p w:rsidR="009E3A11" w:rsidRPr="00FE508D" w:rsidRDefault="009E3A11" w:rsidP="009E3A11">
      <w:pPr>
        <w:pStyle w:val="ConsPlusTitle"/>
        <w:jc w:val="center"/>
        <w:rPr>
          <w:rFonts w:ascii="Times New Roman" w:hAnsi="Times New Roman" w:cs="Times New Roman"/>
          <w:sz w:val="26"/>
          <w:szCs w:val="26"/>
        </w:rPr>
      </w:pPr>
      <w:r w:rsidRPr="00FE508D">
        <w:rPr>
          <w:rFonts w:ascii="Times New Roman" w:hAnsi="Times New Roman" w:cs="Times New Roman"/>
          <w:sz w:val="26"/>
          <w:szCs w:val="26"/>
        </w:rPr>
        <w:t xml:space="preserve"> государственной программы Калужской области</w:t>
      </w:r>
    </w:p>
    <w:p w:rsidR="009E3A11" w:rsidRPr="00FE508D" w:rsidRDefault="009E3A11" w:rsidP="009E3A11">
      <w:pPr>
        <w:pStyle w:val="ConsPlusTitle"/>
        <w:jc w:val="center"/>
        <w:rPr>
          <w:rFonts w:ascii="Times New Roman" w:hAnsi="Times New Roman" w:cs="Times New Roman"/>
          <w:sz w:val="26"/>
          <w:szCs w:val="26"/>
        </w:rPr>
      </w:pPr>
      <w:r>
        <w:rPr>
          <w:rFonts w:ascii="Times New Roman" w:hAnsi="Times New Roman" w:cs="Times New Roman"/>
          <w:sz w:val="26"/>
          <w:szCs w:val="26"/>
        </w:rPr>
        <w:t>«</w:t>
      </w:r>
      <w:r w:rsidRPr="00FE508D">
        <w:rPr>
          <w:rFonts w:ascii="Times New Roman" w:hAnsi="Times New Roman" w:cs="Times New Roman"/>
          <w:sz w:val="26"/>
          <w:szCs w:val="26"/>
        </w:rPr>
        <w:t>Развитие культуры в Калужской области</w:t>
      </w:r>
      <w:r>
        <w:rPr>
          <w:rFonts w:ascii="Times New Roman" w:hAnsi="Times New Roman" w:cs="Times New Roman"/>
          <w:sz w:val="26"/>
          <w:szCs w:val="26"/>
        </w:rPr>
        <w:t>»</w:t>
      </w:r>
    </w:p>
    <w:p w:rsidR="009E3A11" w:rsidRPr="00FE508D" w:rsidRDefault="009E3A11" w:rsidP="009E3A11">
      <w:pPr>
        <w:pStyle w:val="ConsPlusNormal"/>
        <w:jc w:val="both"/>
        <w:rPr>
          <w:rFonts w:ascii="Times New Roman" w:hAnsi="Times New Roman" w:cs="Times New Roman"/>
          <w:sz w:val="26"/>
          <w:szCs w:val="26"/>
        </w:rPr>
      </w:pPr>
    </w:p>
    <w:tbl>
      <w:tblPr>
        <w:tblW w:w="1063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9"/>
        <w:gridCol w:w="1276"/>
        <w:gridCol w:w="992"/>
        <w:gridCol w:w="870"/>
        <w:gridCol w:w="871"/>
        <w:gridCol w:w="871"/>
        <w:gridCol w:w="870"/>
        <w:gridCol w:w="871"/>
        <w:gridCol w:w="871"/>
        <w:gridCol w:w="871"/>
      </w:tblGrid>
      <w:tr w:rsidR="009E3A11" w:rsidRPr="00FE508D" w:rsidTr="0034334F">
        <w:tc>
          <w:tcPr>
            <w:tcW w:w="2269" w:type="dxa"/>
          </w:tcPr>
          <w:p w:rsidR="009E3A11" w:rsidRPr="00FE508D" w:rsidRDefault="009E3A11" w:rsidP="000D5C04">
            <w:pPr>
              <w:pStyle w:val="ConsPlusNormal"/>
              <w:rPr>
                <w:rFonts w:ascii="Times New Roman" w:hAnsi="Times New Roman" w:cs="Times New Roman"/>
                <w:sz w:val="26"/>
                <w:szCs w:val="26"/>
              </w:rPr>
            </w:pPr>
            <w:r w:rsidRPr="00FE508D">
              <w:rPr>
                <w:rFonts w:ascii="Times New Roman" w:hAnsi="Times New Roman" w:cs="Times New Roman"/>
                <w:sz w:val="26"/>
                <w:szCs w:val="26"/>
              </w:rPr>
              <w:t>1. Ответственный исполнитель государственной программы</w:t>
            </w:r>
          </w:p>
        </w:tc>
        <w:tc>
          <w:tcPr>
            <w:tcW w:w="8363" w:type="dxa"/>
            <w:gridSpan w:val="9"/>
          </w:tcPr>
          <w:p w:rsidR="009E3A11" w:rsidRPr="00FE508D" w:rsidRDefault="009E3A11" w:rsidP="009E3A11">
            <w:pPr>
              <w:pStyle w:val="ConsPlusNormal"/>
              <w:rPr>
                <w:rFonts w:ascii="Times New Roman" w:hAnsi="Times New Roman" w:cs="Times New Roman"/>
                <w:sz w:val="26"/>
                <w:szCs w:val="26"/>
              </w:rPr>
            </w:pPr>
            <w:r w:rsidRPr="00FE508D">
              <w:rPr>
                <w:rFonts w:ascii="Times New Roman" w:hAnsi="Times New Roman" w:cs="Times New Roman"/>
                <w:sz w:val="26"/>
                <w:szCs w:val="26"/>
              </w:rPr>
              <w:t>Министерство культуры и туризма Калужской области</w:t>
            </w:r>
          </w:p>
        </w:tc>
      </w:tr>
      <w:tr w:rsidR="009E3A11" w:rsidRPr="00FE508D" w:rsidTr="0034334F">
        <w:tc>
          <w:tcPr>
            <w:tcW w:w="2269" w:type="dxa"/>
          </w:tcPr>
          <w:p w:rsidR="009E3A11" w:rsidRPr="00FE508D" w:rsidRDefault="009E3A11" w:rsidP="000D5C04">
            <w:pPr>
              <w:pStyle w:val="ConsPlusNormal"/>
              <w:rPr>
                <w:rFonts w:ascii="Times New Roman" w:hAnsi="Times New Roman" w:cs="Times New Roman"/>
                <w:sz w:val="26"/>
                <w:szCs w:val="26"/>
              </w:rPr>
            </w:pPr>
            <w:r w:rsidRPr="00FE508D">
              <w:rPr>
                <w:rFonts w:ascii="Times New Roman" w:hAnsi="Times New Roman" w:cs="Times New Roman"/>
                <w:sz w:val="26"/>
                <w:szCs w:val="26"/>
              </w:rPr>
              <w:t>2. Соисполнители государственной программы</w:t>
            </w:r>
          </w:p>
        </w:tc>
        <w:tc>
          <w:tcPr>
            <w:tcW w:w="8363" w:type="dxa"/>
            <w:gridSpan w:val="9"/>
          </w:tcPr>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Министерство культуры и туризма Калужской области;</w:t>
            </w:r>
          </w:p>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министерство строительства и жилищно-коммунального хозяйства Калужской области;</w:t>
            </w:r>
          </w:p>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управление по делам архивов Калужской области;</w:t>
            </w:r>
          </w:p>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управление по охране объектов культурного наследия Калужской области;</w:t>
            </w:r>
          </w:p>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органы местного самоуправления Калужской области (по согласованию)</w:t>
            </w:r>
          </w:p>
        </w:tc>
      </w:tr>
      <w:tr w:rsidR="009E3A11" w:rsidRPr="00FE508D" w:rsidTr="0034334F">
        <w:tc>
          <w:tcPr>
            <w:tcW w:w="2269" w:type="dxa"/>
          </w:tcPr>
          <w:p w:rsidR="009E3A11" w:rsidRPr="00FE508D" w:rsidRDefault="009E3A11" w:rsidP="000D5C04">
            <w:pPr>
              <w:pStyle w:val="ConsPlusNormal"/>
              <w:rPr>
                <w:rFonts w:ascii="Times New Roman" w:hAnsi="Times New Roman" w:cs="Times New Roman"/>
                <w:sz w:val="26"/>
                <w:szCs w:val="26"/>
              </w:rPr>
            </w:pPr>
            <w:r w:rsidRPr="00FE508D">
              <w:rPr>
                <w:rFonts w:ascii="Times New Roman" w:hAnsi="Times New Roman" w:cs="Times New Roman"/>
                <w:sz w:val="26"/>
                <w:szCs w:val="26"/>
              </w:rPr>
              <w:t>3. Цель государственной программы</w:t>
            </w:r>
          </w:p>
        </w:tc>
        <w:tc>
          <w:tcPr>
            <w:tcW w:w="8363" w:type="dxa"/>
            <w:gridSpan w:val="9"/>
          </w:tcPr>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Реализация роли культуры как духовно-нравственного основания развития личности и общества через сохранение, эффективное использование и пополнение культурного потенциала Калужской области</w:t>
            </w:r>
          </w:p>
        </w:tc>
      </w:tr>
      <w:tr w:rsidR="009E3A11" w:rsidRPr="00FE508D" w:rsidTr="0034334F">
        <w:tc>
          <w:tcPr>
            <w:tcW w:w="2269" w:type="dxa"/>
          </w:tcPr>
          <w:p w:rsidR="009E3A11" w:rsidRPr="00FE508D" w:rsidRDefault="009E3A11" w:rsidP="000D5C04">
            <w:pPr>
              <w:pStyle w:val="ConsPlusNormal"/>
              <w:rPr>
                <w:rFonts w:ascii="Times New Roman" w:hAnsi="Times New Roman" w:cs="Times New Roman"/>
                <w:sz w:val="26"/>
                <w:szCs w:val="26"/>
              </w:rPr>
            </w:pPr>
            <w:r w:rsidRPr="00FE508D">
              <w:rPr>
                <w:rFonts w:ascii="Times New Roman" w:hAnsi="Times New Roman" w:cs="Times New Roman"/>
                <w:sz w:val="26"/>
                <w:szCs w:val="26"/>
              </w:rPr>
              <w:t>4. Задачи государственной программы</w:t>
            </w:r>
          </w:p>
        </w:tc>
        <w:tc>
          <w:tcPr>
            <w:tcW w:w="8363" w:type="dxa"/>
            <w:gridSpan w:val="9"/>
          </w:tcPr>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Сохранение, пополнение и использование культурного и исторического наследия Калужской области;</w:t>
            </w:r>
          </w:p>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создание благоприятных условий для устойчивого развития сферы культуры Калужской области</w:t>
            </w:r>
          </w:p>
        </w:tc>
      </w:tr>
      <w:tr w:rsidR="009E3A11" w:rsidRPr="00FE508D" w:rsidTr="0034334F">
        <w:tc>
          <w:tcPr>
            <w:tcW w:w="2269" w:type="dxa"/>
          </w:tcPr>
          <w:p w:rsidR="009E3A11" w:rsidRPr="00FE508D" w:rsidRDefault="009E3A11" w:rsidP="009E3A11">
            <w:pPr>
              <w:pStyle w:val="ConsPlusNormal"/>
              <w:rPr>
                <w:rFonts w:ascii="Times New Roman" w:hAnsi="Times New Roman" w:cs="Times New Roman"/>
                <w:sz w:val="26"/>
                <w:szCs w:val="26"/>
              </w:rPr>
            </w:pPr>
            <w:r w:rsidRPr="00FE508D">
              <w:rPr>
                <w:rFonts w:ascii="Times New Roman" w:hAnsi="Times New Roman" w:cs="Times New Roman"/>
                <w:sz w:val="26"/>
                <w:szCs w:val="26"/>
              </w:rPr>
              <w:t>5. Подпрограммы государственной программы</w:t>
            </w:r>
          </w:p>
        </w:tc>
        <w:tc>
          <w:tcPr>
            <w:tcW w:w="8363" w:type="dxa"/>
            <w:gridSpan w:val="9"/>
          </w:tcPr>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xml:space="preserve">- </w:t>
            </w:r>
            <w:r w:rsidR="00790CBA">
              <w:rPr>
                <w:rFonts w:ascii="Times New Roman" w:hAnsi="Times New Roman" w:cs="Times New Roman"/>
                <w:sz w:val="26"/>
                <w:szCs w:val="26"/>
              </w:rPr>
              <w:t>«</w:t>
            </w:r>
            <w:r w:rsidRPr="00FE508D">
              <w:rPr>
                <w:rFonts w:ascii="Times New Roman" w:hAnsi="Times New Roman" w:cs="Times New Roman"/>
                <w:sz w:val="26"/>
                <w:szCs w:val="26"/>
              </w:rPr>
              <w:t>Развитие учреждений культуры и образования в сфере культуры Калужской области</w:t>
            </w:r>
            <w:r w:rsidR="00790CBA">
              <w:rPr>
                <w:rFonts w:ascii="Times New Roman" w:hAnsi="Times New Roman" w:cs="Times New Roman"/>
                <w:sz w:val="26"/>
                <w:szCs w:val="26"/>
              </w:rPr>
              <w:t>»</w:t>
            </w:r>
            <w:r w:rsidRPr="00FE508D">
              <w:rPr>
                <w:rFonts w:ascii="Times New Roman" w:hAnsi="Times New Roman" w:cs="Times New Roman"/>
                <w:sz w:val="26"/>
                <w:szCs w:val="26"/>
              </w:rPr>
              <w:t>;</w:t>
            </w:r>
          </w:p>
          <w:p w:rsidR="009E3A11" w:rsidRPr="00FE508D" w:rsidRDefault="00790CBA" w:rsidP="00FC6353">
            <w:pPr>
              <w:pStyle w:val="ConsPlusNormal"/>
              <w:jc w:val="both"/>
              <w:rPr>
                <w:rFonts w:ascii="Times New Roman" w:hAnsi="Times New Roman" w:cs="Times New Roman"/>
                <w:sz w:val="26"/>
                <w:szCs w:val="26"/>
              </w:rPr>
            </w:pPr>
            <w:r>
              <w:rPr>
                <w:rFonts w:ascii="Times New Roman" w:hAnsi="Times New Roman" w:cs="Times New Roman"/>
                <w:sz w:val="26"/>
                <w:szCs w:val="26"/>
              </w:rPr>
              <w:t>- «</w:t>
            </w:r>
            <w:r w:rsidR="009E3A11" w:rsidRPr="00FE508D">
              <w:rPr>
                <w:rFonts w:ascii="Times New Roman" w:hAnsi="Times New Roman" w:cs="Times New Roman"/>
                <w:sz w:val="26"/>
                <w:szCs w:val="26"/>
              </w:rPr>
              <w:t>Организация и проведение мероприятий в сфере культуры, искусства и кинематографии</w:t>
            </w:r>
            <w:r w:rsidR="00D52EC2">
              <w:rPr>
                <w:rFonts w:ascii="Times New Roman" w:hAnsi="Times New Roman" w:cs="Times New Roman"/>
                <w:sz w:val="26"/>
                <w:szCs w:val="26"/>
              </w:rPr>
              <w:t>»</w:t>
            </w:r>
            <w:r w:rsidR="009E3A11" w:rsidRPr="00FE508D">
              <w:rPr>
                <w:rFonts w:ascii="Times New Roman" w:hAnsi="Times New Roman" w:cs="Times New Roman"/>
                <w:sz w:val="26"/>
                <w:szCs w:val="26"/>
              </w:rPr>
              <w:t>;</w:t>
            </w:r>
          </w:p>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xml:space="preserve">- </w:t>
            </w:r>
            <w:r w:rsidR="00D52EC2">
              <w:rPr>
                <w:rFonts w:ascii="Times New Roman" w:hAnsi="Times New Roman" w:cs="Times New Roman"/>
                <w:sz w:val="26"/>
                <w:szCs w:val="26"/>
              </w:rPr>
              <w:t>«</w:t>
            </w:r>
            <w:r w:rsidRPr="00FE508D">
              <w:rPr>
                <w:rFonts w:ascii="Times New Roman" w:hAnsi="Times New Roman" w:cs="Times New Roman"/>
                <w:sz w:val="26"/>
                <w:szCs w:val="26"/>
              </w:rPr>
              <w:t>Обеспечение государственной охраны, сохранения, использования и популяризации объектов культурного наследия, усадебных комплексов и военно-мемориальных объектов</w:t>
            </w:r>
            <w:r w:rsidR="00D52EC2">
              <w:rPr>
                <w:rFonts w:ascii="Times New Roman" w:hAnsi="Times New Roman" w:cs="Times New Roman"/>
                <w:sz w:val="26"/>
                <w:szCs w:val="26"/>
              </w:rPr>
              <w:t>»</w:t>
            </w:r>
            <w:r w:rsidRPr="00FE508D">
              <w:rPr>
                <w:rFonts w:ascii="Times New Roman" w:hAnsi="Times New Roman" w:cs="Times New Roman"/>
                <w:sz w:val="26"/>
                <w:szCs w:val="26"/>
              </w:rPr>
              <w:t>;</w:t>
            </w:r>
          </w:p>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xml:space="preserve">- </w:t>
            </w:r>
            <w:r w:rsidR="00D52EC2">
              <w:rPr>
                <w:rFonts w:ascii="Times New Roman" w:hAnsi="Times New Roman" w:cs="Times New Roman"/>
                <w:sz w:val="26"/>
                <w:szCs w:val="26"/>
              </w:rPr>
              <w:t>«</w:t>
            </w:r>
            <w:r w:rsidRPr="00FE508D">
              <w:rPr>
                <w:rFonts w:ascii="Times New Roman" w:hAnsi="Times New Roman" w:cs="Times New Roman"/>
                <w:sz w:val="26"/>
                <w:szCs w:val="26"/>
              </w:rPr>
              <w:t>Обеспечение формирования и содержания архивных фондов в Калужской области</w:t>
            </w:r>
            <w:r w:rsidR="00D52EC2">
              <w:rPr>
                <w:rFonts w:ascii="Times New Roman" w:hAnsi="Times New Roman" w:cs="Times New Roman"/>
                <w:sz w:val="26"/>
                <w:szCs w:val="26"/>
              </w:rPr>
              <w:t>»</w:t>
            </w:r>
            <w:r w:rsidRPr="00FE508D">
              <w:rPr>
                <w:rFonts w:ascii="Times New Roman" w:hAnsi="Times New Roman" w:cs="Times New Roman"/>
                <w:sz w:val="26"/>
                <w:szCs w:val="26"/>
              </w:rPr>
              <w:t>;</w:t>
            </w:r>
          </w:p>
          <w:p w:rsidR="009E3A11" w:rsidRPr="00FE508D" w:rsidRDefault="009E3A11" w:rsidP="00D52EC2">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xml:space="preserve">- </w:t>
            </w:r>
            <w:r w:rsidR="00D52EC2">
              <w:rPr>
                <w:rFonts w:ascii="Times New Roman" w:hAnsi="Times New Roman" w:cs="Times New Roman"/>
                <w:sz w:val="26"/>
                <w:szCs w:val="26"/>
              </w:rPr>
              <w:t>«</w:t>
            </w:r>
            <w:r w:rsidRPr="00FE508D">
              <w:rPr>
                <w:rFonts w:ascii="Times New Roman" w:hAnsi="Times New Roman" w:cs="Times New Roman"/>
                <w:sz w:val="26"/>
                <w:szCs w:val="26"/>
              </w:rPr>
              <w:t>70-летию Великой Победы - достойную встречу</w:t>
            </w:r>
            <w:r w:rsidR="00D52EC2">
              <w:rPr>
                <w:rFonts w:ascii="Times New Roman" w:hAnsi="Times New Roman" w:cs="Times New Roman"/>
                <w:sz w:val="26"/>
                <w:szCs w:val="26"/>
              </w:rPr>
              <w:t>»</w:t>
            </w:r>
          </w:p>
        </w:tc>
      </w:tr>
      <w:tr w:rsidR="009E3A11" w:rsidRPr="00FE508D" w:rsidTr="0034334F">
        <w:tc>
          <w:tcPr>
            <w:tcW w:w="2269" w:type="dxa"/>
          </w:tcPr>
          <w:p w:rsidR="009E3A11" w:rsidRPr="00FE508D" w:rsidRDefault="009E3A11" w:rsidP="009E3A11">
            <w:pPr>
              <w:pStyle w:val="ConsPlusNormal"/>
              <w:rPr>
                <w:rFonts w:ascii="Times New Roman" w:hAnsi="Times New Roman" w:cs="Times New Roman"/>
                <w:sz w:val="26"/>
                <w:szCs w:val="26"/>
              </w:rPr>
            </w:pPr>
            <w:r w:rsidRPr="00FE508D">
              <w:rPr>
                <w:rFonts w:ascii="Times New Roman" w:hAnsi="Times New Roman" w:cs="Times New Roman"/>
                <w:sz w:val="26"/>
                <w:szCs w:val="26"/>
              </w:rPr>
              <w:t>6. Индикаторы государственной программы</w:t>
            </w:r>
          </w:p>
        </w:tc>
        <w:tc>
          <w:tcPr>
            <w:tcW w:w="8363" w:type="dxa"/>
            <w:gridSpan w:val="9"/>
          </w:tcPr>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1. Количество граждан, воспользовавшихся услугами учреждений культуры, искусства и образования в сфере культуры и искусства, архивов Калужской области.</w:t>
            </w:r>
          </w:p>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2. Количество проведенных мероприятий в сфере культуры и искусства.</w:t>
            </w:r>
          </w:p>
          <w:p w:rsidR="009E3A11"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3. Удельный вес объектов культурного наследия, имеющих удовлетворительное состояние, к общему количеству объектов культурного наследия, расположенных на территории Калужской области</w:t>
            </w:r>
          </w:p>
          <w:p w:rsidR="0034334F" w:rsidRPr="00FE508D" w:rsidRDefault="0034334F" w:rsidP="00FC6353">
            <w:pPr>
              <w:pStyle w:val="ConsPlusNormal"/>
              <w:jc w:val="both"/>
              <w:rPr>
                <w:rFonts w:ascii="Times New Roman" w:hAnsi="Times New Roman" w:cs="Times New Roman"/>
                <w:sz w:val="26"/>
                <w:szCs w:val="26"/>
              </w:rPr>
            </w:pPr>
          </w:p>
        </w:tc>
      </w:tr>
      <w:tr w:rsidR="009E3A11" w:rsidRPr="00FE508D" w:rsidTr="0034334F">
        <w:tc>
          <w:tcPr>
            <w:tcW w:w="2269" w:type="dxa"/>
          </w:tcPr>
          <w:p w:rsidR="009E3A11" w:rsidRPr="00FE508D" w:rsidRDefault="009E3A11" w:rsidP="009E3A11">
            <w:pPr>
              <w:pStyle w:val="ConsPlusNormal"/>
              <w:rPr>
                <w:rFonts w:ascii="Times New Roman" w:hAnsi="Times New Roman" w:cs="Times New Roman"/>
                <w:sz w:val="26"/>
                <w:szCs w:val="26"/>
              </w:rPr>
            </w:pPr>
            <w:r w:rsidRPr="00FE508D">
              <w:rPr>
                <w:rFonts w:ascii="Times New Roman" w:hAnsi="Times New Roman" w:cs="Times New Roman"/>
                <w:sz w:val="26"/>
                <w:szCs w:val="26"/>
              </w:rPr>
              <w:lastRenderedPageBreak/>
              <w:t>7. Сроки и этапы реализации государственной программы</w:t>
            </w:r>
          </w:p>
        </w:tc>
        <w:tc>
          <w:tcPr>
            <w:tcW w:w="8363" w:type="dxa"/>
            <w:gridSpan w:val="9"/>
          </w:tcPr>
          <w:p w:rsidR="009E3A11" w:rsidRPr="00FE508D" w:rsidRDefault="009E3A11" w:rsidP="00FC6353">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2014 - 2020 годы, в один этап</w:t>
            </w:r>
          </w:p>
        </w:tc>
      </w:tr>
      <w:tr w:rsidR="009E3A11" w:rsidRPr="00FE508D" w:rsidTr="0034334F">
        <w:tc>
          <w:tcPr>
            <w:tcW w:w="2269" w:type="dxa"/>
            <w:vMerge w:val="restart"/>
            <w:tcBorders>
              <w:bottom w:val="nil"/>
            </w:tcBorders>
          </w:tcPr>
          <w:p w:rsidR="009E3A11" w:rsidRPr="00FE508D" w:rsidRDefault="009E3A11" w:rsidP="000D5C04">
            <w:pPr>
              <w:pStyle w:val="ConsPlusNormal"/>
              <w:rPr>
                <w:rFonts w:ascii="Times New Roman" w:hAnsi="Times New Roman" w:cs="Times New Roman"/>
                <w:sz w:val="26"/>
                <w:szCs w:val="26"/>
              </w:rPr>
            </w:pPr>
            <w:r w:rsidRPr="00FE508D">
              <w:rPr>
                <w:rFonts w:ascii="Times New Roman" w:hAnsi="Times New Roman" w:cs="Times New Roman"/>
                <w:sz w:val="26"/>
                <w:szCs w:val="26"/>
              </w:rPr>
              <w:t>8. Объемы финансирования государственной программы за счет бюджетных ассигнований</w:t>
            </w:r>
          </w:p>
        </w:tc>
        <w:tc>
          <w:tcPr>
            <w:tcW w:w="1276" w:type="dxa"/>
            <w:vMerge w:val="restart"/>
          </w:tcPr>
          <w:p w:rsidR="009E3A11" w:rsidRPr="009E3A11" w:rsidRDefault="009E3A11" w:rsidP="009E3A11">
            <w:pPr>
              <w:pStyle w:val="ConsPlusNormal"/>
              <w:jc w:val="center"/>
              <w:rPr>
                <w:rFonts w:ascii="Times New Roman" w:hAnsi="Times New Roman" w:cs="Times New Roman"/>
                <w:sz w:val="24"/>
                <w:szCs w:val="24"/>
              </w:rPr>
            </w:pPr>
            <w:proofErr w:type="spellStart"/>
            <w:r w:rsidRPr="009E3A11">
              <w:rPr>
                <w:rFonts w:ascii="Times New Roman" w:hAnsi="Times New Roman" w:cs="Times New Roman"/>
                <w:sz w:val="24"/>
                <w:szCs w:val="24"/>
              </w:rPr>
              <w:t>Наимено</w:t>
            </w:r>
            <w:r w:rsidR="002A7B24">
              <w:rPr>
                <w:rFonts w:ascii="Times New Roman" w:hAnsi="Times New Roman" w:cs="Times New Roman"/>
                <w:sz w:val="24"/>
                <w:szCs w:val="24"/>
              </w:rPr>
              <w:t>-</w:t>
            </w:r>
            <w:r w:rsidRPr="009E3A11">
              <w:rPr>
                <w:rFonts w:ascii="Times New Roman" w:hAnsi="Times New Roman" w:cs="Times New Roman"/>
                <w:sz w:val="24"/>
                <w:szCs w:val="24"/>
              </w:rPr>
              <w:t>вание</w:t>
            </w:r>
            <w:proofErr w:type="spellEnd"/>
            <w:r w:rsidRPr="009E3A11">
              <w:rPr>
                <w:rFonts w:ascii="Times New Roman" w:hAnsi="Times New Roman" w:cs="Times New Roman"/>
                <w:sz w:val="24"/>
                <w:szCs w:val="24"/>
              </w:rPr>
              <w:t xml:space="preserve"> показателя</w:t>
            </w:r>
          </w:p>
        </w:tc>
        <w:tc>
          <w:tcPr>
            <w:tcW w:w="992" w:type="dxa"/>
            <w:vMerge w:val="restart"/>
          </w:tcPr>
          <w:p w:rsidR="009E3A11" w:rsidRPr="009E3A11" w:rsidRDefault="009E3A11" w:rsidP="009E3A11">
            <w:pPr>
              <w:pStyle w:val="ConsPlusNormal"/>
              <w:jc w:val="center"/>
              <w:rPr>
                <w:rFonts w:ascii="Times New Roman" w:hAnsi="Times New Roman" w:cs="Times New Roman"/>
                <w:sz w:val="24"/>
                <w:szCs w:val="24"/>
              </w:rPr>
            </w:pPr>
            <w:r w:rsidRPr="009E3A11">
              <w:rPr>
                <w:rFonts w:ascii="Times New Roman" w:hAnsi="Times New Roman" w:cs="Times New Roman"/>
                <w:sz w:val="24"/>
                <w:szCs w:val="24"/>
              </w:rPr>
              <w:t>Всего (тыс. руб.)</w:t>
            </w:r>
          </w:p>
        </w:tc>
        <w:tc>
          <w:tcPr>
            <w:tcW w:w="6095" w:type="dxa"/>
            <w:gridSpan w:val="7"/>
          </w:tcPr>
          <w:p w:rsidR="009E3A11" w:rsidRPr="009E3A11" w:rsidRDefault="009E3A11" w:rsidP="009E3A11">
            <w:pPr>
              <w:pStyle w:val="ConsPlusNormal"/>
              <w:jc w:val="center"/>
              <w:rPr>
                <w:rFonts w:ascii="Times New Roman" w:hAnsi="Times New Roman" w:cs="Times New Roman"/>
                <w:sz w:val="24"/>
                <w:szCs w:val="24"/>
              </w:rPr>
            </w:pPr>
            <w:r w:rsidRPr="009E3A11">
              <w:rPr>
                <w:rFonts w:ascii="Times New Roman" w:hAnsi="Times New Roman" w:cs="Times New Roman"/>
                <w:sz w:val="24"/>
                <w:szCs w:val="24"/>
              </w:rPr>
              <w:t>В том числе по годам</w:t>
            </w:r>
          </w:p>
        </w:tc>
      </w:tr>
      <w:tr w:rsidR="002A7B24" w:rsidRPr="00FE508D" w:rsidTr="0034334F">
        <w:tc>
          <w:tcPr>
            <w:tcW w:w="2269" w:type="dxa"/>
            <w:vMerge/>
            <w:tcBorders>
              <w:bottom w:val="nil"/>
            </w:tcBorders>
          </w:tcPr>
          <w:p w:rsidR="009E3A11" w:rsidRPr="00FE508D" w:rsidRDefault="009E3A11" w:rsidP="009E3A11">
            <w:pPr>
              <w:rPr>
                <w:sz w:val="26"/>
                <w:szCs w:val="26"/>
              </w:rPr>
            </w:pPr>
          </w:p>
        </w:tc>
        <w:tc>
          <w:tcPr>
            <w:tcW w:w="1276" w:type="dxa"/>
            <w:vMerge/>
          </w:tcPr>
          <w:p w:rsidR="009E3A11" w:rsidRPr="009E3A11" w:rsidRDefault="009E3A11" w:rsidP="009E3A11"/>
        </w:tc>
        <w:tc>
          <w:tcPr>
            <w:tcW w:w="992" w:type="dxa"/>
            <w:vMerge/>
          </w:tcPr>
          <w:p w:rsidR="009E3A11" w:rsidRPr="009E3A11" w:rsidRDefault="009E3A11" w:rsidP="009E3A11"/>
        </w:tc>
        <w:tc>
          <w:tcPr>
            <w:tcW w:w="870" w:type="dxa"/>
          </w:tcPr>
          <w:p w:rsidR="009E3A11" w:rsidRPr="009E3A11" w:rsidRDefault="009E3A11" w:rsidP="009E3A11">
            <w:pPr>
              <w:pStyle w:val="ConsPlusNormal"/>
              <w:jc w:val="center"/>
              <w:rPr>
                <w:rFonts w:ascii="Times New Roman" w:hAnsi="Times New Roman" w:cs="Times New Roman"/>
                <w:sz w:val="24"/>
                <w:szCs w:val="24"/>
              </w:rPr>
            </w:pPr>
            <w:r w:rsidRPr="009E3A11">
              <w:rPr>
                <w:rFonts w:ascii="Times New Roman" w:hAnsi="Times New Roman" w:cs="Times New Roman"/>
                <w:sz w:val="24"/>
                <w:szCs w:val="24"/>
              </w:rPr>
              <w:t>2014</w:t>
            </w:r>
          </w:p>
        </w:tc>
        <w:tc>
          <w:tcPr>
            <w:tcW w:w="871" w:type="dxa"/>
          </w:tcPr>
          <w:p w:rsidR="009E3A11" w:rsidRPr="009E3A11" w:rsidRDefault="009E3A11" w:rsidP="009E3A11">
            <w:pPr>
              <w:pStyle w:val="ConsPlusNormal"/>
              <w:jc w:val="center"/>
              <w:rPr>
                <w:rFonts w:ascii="Times New Roman" w:hAnsi="Times New Roman" w:cs="Times New Roman"/>
                <w:sz w:val="24"/>
                <w:szCs w:val="24"/>
              </w:rPr>
            </w:pPr>
            <w:r w:rsidRPr="009E3A11">
              <w:rPr>
                <w:rFonts w:ascii="Times New Roman" w:hAnsi="Times New Roman" w:cs="Times New Roman"/>
                <w:sz w:val="24"/>
                <w:szCs w:val="24"/>
              </w:rPr>
              <w:t>2015</w:t>
            </w:r>
          </w:p>
        </w:tc>
        <w:tc>
          <w:tcPr>
            <w:tcW w:w="871" w:type="dxa"/>
          </w:tcPr>
          <w:p w:rsidR="009E3A11" w:rsidRPr="009E3A11" w:rsidRDefault="009E3A11" w:rsidP="009E3A11">
            <w:pPr>
              <w:pStyle w:val="ConsPlusNormal"/>
              <w:jc w:val="center"/>
              <w:rPr>
                <w:rFonts w:ascii="Times New Roman" w:hAnsi="Times New Roman" w:cs="Times New Roman"/>
                <w:sz w:val="24"/>
                <w:szCs w:val="24"/>
              </w:rPr>
            </w:pPr>
            <w:r w:rsidRPr="009E3A11">
              <w:rPr>
                <w:rFonts w:ascii="Times New Roman" w:hAnsi="Times New Roman" w:cs="Times New Roman"/>
                <w:sz w:val="24"/>
                <w:szCs w:val="24"/>
              </w:rPr>
              <w:t>2016</w:t>
            </w:r>
          </w:p>
        </w:tc>
        <w:tc>
          <w:tcPr>
            <w:tcW w:w="870" w:type="dxa"/>
          </w:tcPr>
          <w:p w:rsidR="009E3A11" w:rsidRPr="009E3A11" w:rsidRDefault="009E3A11" w:rsidP="009E3A11">
            <w:pPr>
              <w:pStyle w:val="ConsPlusNormal"/>
              <w:jc w:val="center"/>
              <w:rPr>
                <w:rFonts w:ascii="Times New Roman" w:hAnsi="Times New Roman" w:cs="Times New Roman"/>
                <w:sz w:val="24"/>
                <w:szCs w:val="24"/>
              </w:rPr>
            </w:pPr>
            <w:r w:rsidRPr="009E3A11">
              <w:rPr>
                <w:rFonts w:ascii="Times New Roman" w:hAnsi="Times New Roman" w:cs="Times New Roman"/>
                <w:sz w:val="24"/>
                <w:szCs w:val="24"/>
              </w:rPr>
              <w:t>2017</w:t>
            </w:r>
          </w:p>
        </w:tc>
        <w:tc>
          <w:tcPr>
            <w:tcW w:w="871" w:type="dxa"/>
          </w:tcPr>
          <w:p w:rsidR="009E3A11" w:rsidRPr="009E3A11" w:rsidRDefault="009E3A11" w:rsidP="009E3A11">
            <w:pPr>
              <w:pStyle w:val="ConsPlusNormal"/>
              <w:jc w:val="center"/>
              <w:rPr>
                <w:rFonts w:ascii="Times New Roman" w:hAnsi="Times New Roman" w:cs="Times New Roman"/>
                <w:sz w:val="24"/>
                <w:szCs w:val="24"/>
              </w:rPr>
            </w:pPr>
            <w:r w:rsidRPr="009E3A11">
              <w:rPr>
                <w:rFonts w:ascii="Times New Roman" w:hAnsi="Times New Roman" w:cs="Times New Roman"/>
                <w:sz w:val="24"/>
                <w:szCs w:val="24"/>
              </w:rPr>
              <w:t>2018</w:t>
            </w:r>
          </w:p>
        </w:tc>
        <w:tc>
          <w:tcPr>
            <w:tcW w:w="871" w:type="dxa"/>
          </w:tcPr>
          <w:p w:rsidR="009E3A11" w:rsidRPr="009E3A11" w:rsidRDefault="009E3A11" w:rsidP="009E3A11">
            <w:pPr>
              <w:pStyle w:val="ConsPlusNormal"/>
              <w:jc w:val="center"/>
              <w:rPr>
                <w:rFonts w:ascii="Times New Roman" w:hAnsi="Times New Roman" w:cs="Times New Roman"/>
                <w:sz w:val="24"/>
                <w:szCs w:val="24"/>
              </w:rPr>
            </w:pPr>
            <w:r w:rsidRPr="009E3A11">
              <w:rPr>
                <w:rFonts w:ascii="Times New Roman" w:hAnsi="Times New Roman" w:cs="Times New Roman"/>
                <w:sz w:val="24"/>
                <w:szCs w:val="24"/>
              </w:rPr>
              <w:t>2019</w:t>
            </w:r>
          </w:p>
        </w:tc>
        <w:tc>
          <w:tcPr>
            <w:tcW w:w="871" w:type="dxa"/>
          </w:tcPr>
          <w:p w:rsidR="009E3A11" w:rsidRPr="009E3A11" w:rsidRDefault="009E3A11" w:rsidP="009E3A11">
            <w:pPr>
              <w:pStyle w:val="ConsPlusNormal"/>
              <w:jc w:val="center"/>
              <w:rPr>
                <w:rFonts w:ascii="Times New Roman" w:hAnsi="Times New Roman" w:cs="Times New Roman"/>
                <w:sz w:val="24"/>
                <w:szCs w:val="24"/>
              </w:rPr>
            </w:pPr>
            <w:r w:rsidRPr="009E3A11">
              <w:rPr>
                <w:rFonts w:ascii="Times New Roman" w:hAnsi="Times New Roman" w:cs="Times New Roman"/>
                <w:sz w:val="24"/>
                <w:szCs w:val="24"/>
              </w:rPr>
              <w:t>2020</w:t>
            </w:r>
          </w:p>
        </w:tc>
      </w:tr>
      <w:tr w:rsidR="002A7B24" w:rsidRPr="00FE508D" w:rsidTr="0034334F">
        <w:tc>
          <w:tcPr>
            <w:tcW w:w="2269" w:type="dxa"/>
            <w:vMerge/>
            <w:tcBorders>
              <w:bottom w:val="nil"/>
            </w:tcBorders>
          </w:tcPr>
          <w:p w:rsidR="009E3A11" w:rsidRPr="00FE508D" w:rsidRDefault="009E3A11" w:rsidP="009E3A11">
            <w:pPr>
              <w:rPr>
                <w:sz w:val="26"/>
                <w:szCs w:val="26"/>
              </w:rPr>
            </w:pPr>
          </w:p>
        </w:tc>
        <w:tc>
          <w:tcPr>
            <w:tcW w:w="1276" w:type="dxa"/>
          </w:tcPr>
          <w:p w:rsidR="009E3A11" w:rsidRPr="009E3A11" w:rsidRDefault="009E3A11" w:rsidP="009E3A11">
            <w:pPr>
              <w:pStyle w:val="ConsPlusNormal"/>
              <w:rPr>
                <w:rFonts w:ascii="Times New Roman" w:hAnsi="Times New Roman" w:cs="Times New Roman"/>
                <w:sz w:val="24"/>
                <w:szCs w:val="24"/>
              </w:rPr>
            </w:pPr>
            <w:r w:rsidRPr="009E3A11">
              <w:rPr>
                <w:rFonts w:ascii="Times New Roman" w:hAnsi="Times New Roman" w:cs="Times New Roman"/>
                <w:sz w:val="24"/>
                <w:szCs w:val="24"/>
              </w:rPr>
              <w:t>ВСЕГО</w:t>
            </w:r>
          </w:p>
        </w:tc>
        <w:tc>
          <w:tcPr>
            <w:tcW w:w="992"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5 071 858,87</w:t>
            </w:r>
          </w:p>
        </w:tc>
        <w:tc>
          <w:tcPr>
            <w:tcW w:w="870"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986 861,73</w:t>
            </w:r>
          </w:p>
        </w:tc>
        <w:tc>
          <w:tcPr>
            <w:tcW w:w="871"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831 671,72</w:t>
            </w:r>
          </w:p>
        </w:tc>
        <w:tc>
          <w:tcPr>
            <w:tcW w:w="871"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842 378,63</w:t>
            </w:r>
          </w:p>
        </w:tc>
        <w:tc>
          <w:tcPr>
            <w:tcW w:w="870"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63</w:t>
            </w:r>
            <w:r w:rsidR="003901AC">
              <w:rPr>
                <w:rFonts w:ascii="Times New Roman" w:hAnsi="Times New Roman" w:cs="Times New Roman"/>
                <w:sz w:val="16"/>
                <w:szCs w:val="16"/>
              </w:rPr>
              <w:t>3</w:t>
            </w:r>
            <w:r w:rsidRPr="009E3A11">
              <w:rPr>
                <w:rFonts w:ascii="Times New Roman" w:hAnsi="Times New Roman" w:cs="Times New Roman"/>
                <w:sz w:val="16"/>
                <w:szCs w:val="16"/>
              </w:rPr>
              <w:t xml:space="preserve"> </w:t>
            </w:r>
            <w:r w:rsidR="003901AC">
              <w:rPr>
                <w:rFonts w:ascii="Times New Roman" w:hAnsi="Times New Roman" w:cs="Times New Roman"/>
                <w:sz w:val="16"/>
                <w:szCs w:val="16"/>
              </w:rPr>
              <w:t>401</w:t>
            </w:r>
            <w:r w:rsidRPr="009E3A11">
              <w:rPr>
                <w:rFonts w:ascii="Times New Roman" w:hAnsi="Times New Roman" w:cs="Times New Roman"/>
                <w:sz w:val="16"/>
                <w:szCs w:val="16"/>
              </w:rPr>
              <w:t>,</w:t>
            </w:r>
            <w:r w:rsidR="003901AC">
              <w:rPr>
                <w:rFonts w:ascii="Times New Roman" w:hAnsi="Times New Roman" w:cs="Times New Roman"/>
                <w:sz w:val="16"/>
                <w:szCs w:val="16"/>
              </w:rPr>
              <w:t>7</w:t>
            </w:r>
            <w:r w:rsidRPr="009E3A11">
              <w:rPr>
                <w:rFonts w:ascii="Times New Roman" w:hAnsi="Times New Roman" w:cs="Times New Roman"/>
                <w:sz w:val="16"/>
                <w:szCs w:val="16"/>
              </w:rPr>
              <w:t>5</w:t>
            </w:r>
          </w:p>
        </w:tc>
        <w:tc>
          <w:tcPr>
            <w:tcW w:w="871"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60</w:t>
            </w:r>
            <w:r w:rsidR="003901AC">
              <w:rPr>
                <w:rFonts w:ascii="Times New Roman" w:hAnsi="Times New Roman" w:cs="Times New Roman"/>
                <w:sz w:val="16"/>
                <w:szCs w:val="16"/>
              </w:rPr>
              <w:t>2</w:t>
            </w:r>
            <w:r w:rsidRPr="009E3A11">
              <w:rPr>
                <w:rFonts w:ascii="Times New Roman" w:hAnsi="Times New Roman" w:cs="Times New Roman"/>
                <w:sz w:val="16"/>
                <w:szCs w:val="16"/>
              </w:rPr>
              <w:t xml:space="preserve"> </w:t>
            </w:r>
            <w:r w:rsidR="003901AC">
              <w:rPr>
                <w:rFonts w:ascii="Times New Roman" w:hAnsi="Times New Roman" w:cs="Times New Roman"/>
                <w:sz w:val="16"/>
                <w:szCs w:val="16"/>
              </w:rPr>
              <w:t>094</w:t>
            </w:r>
            <w:r w:rsidRPr="009E3A11">
              <w:rPr>
                <w:rFonts w:ascii="Times New Roman" w:hAnsi="Times New Roman" w:cs="Times New Roman"/>
                <w:sz w:val="16"/>
                <w:szCs w:val="16"/>
              </w:rPr>
              <w:t>,</w:t>
            </w:r>
            <w:r w:rsidR="003901AC">
              <w:rPr>
                <w:rFonts w:ascii="Times New Roman" w:hAnsi="Times New Roman" w:cs="Times New Roman"/>
                <w:sz w:val="16"/>
                <w:szCs w:val="16"/>
              </w:rPr>
              <w:t>5</w:t>
            </w:r>
            <w:r w:rsidRPr="009E3A11">
              <w:rPr>
                <w:rFonts w:ascii="Times New Roman" w:hAnsi="Times New Roman" w:cs="Times New Roman"/>
                <w:sz w:val="16"/>
                <w:szCs w:val="16"/>
              </w:rPr>
              <w:t>6</w:t>
            </w:r>
          </w:p>
        </w:tc>
        <w:tc>
          <w:tcPr>
            <w:tcW w:w="871"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68</w:t>
            </w:r>
            <w:r w:rsidR="003901AC">
              <w:rPr>
                <w:rFonts w:ascii="Times New Roman" w:hAnsi="Times New Roman" w:cs="Times New Roman"/>
                <w:sz w:val="16"/>
                <w:szCs w:val="16"/>
              </w:rPr>
              <w:t>3</w:t>
            </w:r>
            <w:r w:rsidRPr="009E3A11">
              <w:rPr>
                <w:rFonts w:ascii="Times New Roman" w:hAnsi="Times New Roman" w:cs="Times New Roman"/>
                <w:sz w:val="16"/>
                <w:szCs w:val="16"/>
              </w:rPr>
              <w:t xml:space="preserve"> </w:t>
            </w:r>
            <w:r w:rsidR="003901AC">
              <w:rPr>
                <w:rFonts w:ascii="Times New Roman" w:hAnsi="Times New Roman" w:cs="Times New Roman"/>
                <w:sz w:val="16"/>
                <w:szCs w:val="16"/>
              </w:rPr>
              <w:t>955</w:t>
            </w:r>
            <w:r w:rsidRPr="009E3A11">
              <w:rPr>
                <w:rFonts w:ascii="Times New Roman" w:hAnsi="Times New Roman" w:cs="Times New Roman"/>
                <w:sz w:val="16"/>
                <w:szCs w:val="16"/>
              </w:rPr>
              <w:t>,</w:t>
            </w:r>
            <w:r w:rsidR="003901AC">
              <w:rPr>
                <w:rFonts w:ascii="Times New Roman" w:hAnsi="Times New Roman" w:cs="Times New Roman"/>
                <w:sz w:val="16"/>
                <w:szCs w:val="16"/>
              </w:rPr>
              <w:t>38</w:t>
            </w:r>
          </w:p>
        </w:tc>
        <w:tc>
          <w:tcPr>
            <w:tcW w:w="871"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483 885,90</w:t>
            </w:r>
          </w:p>
        </w:tc>
      </w:tr>
      <w:tr w:rsidR="002A7B24" w:rsidRPr="00FE508D" w:rsidTr="0034334F">
        <w:tc>
          <w:tcPr>
            <w:tcW w:w="2269" w:type="dxa"/>
            <w:vMerge/>
            <w:tcBorders>
              <w:bottom w:val="nil"/>
            </w:tcBorders>
          </w:tcPr>
          <w:p w:rsidR="009E3A11" w:rsidRPr="00FE508D" w:rsidRDefault="009E3A11" w:rsidP="009E3A11">
            <w:pPr>
              <w:rPr>
                <w:sz w:val="26"/>
                <w:szCs w:val="26"/>
              </w:rPr>
            </w:pPr>
          </w:p>
        </w:tc>
        <w:tc>
          <w:tcPr>
            <w:tcW w:w="1276" w:type="dxa"/>
          </w:tcPr>
          <w:p w:rsidR="009E3A11" w:rsidRPr="009E3A11" w:rsidRDefault="009E3A11" w:rsidP="009E3A11">
            <w:pPr>
              <w:pStyle w:val="ConsPlusNormal"/>
              <w:rPr>
                <w:rFonts w:ascii="Times New Roman" w:hAnsi="Times New Roman" w:cs="Times New Roman"/>
                <w:sz w:val="24"/>
                <w:szCs w:val="24"/>
              </w:rPr>
            </w:pPr>
            <w:r w:rsidRPr="009E3A11">
              <w:rPr>
                <w:rFonts w:ascii="Times New Roman" w:hAnsi="Times New Roman" w:cs="Times New Roman"/>
                <w:sz w:val="24"/>
                <w:szCs w:val="24"/>
              </w:rPr>
              <w:t>В том числе:</w:t>
            </w:r>
          </w:p>
        </w:tc>
        <w:tc>
          <w:tcPr>
            <w:tcW w:w="992" w:type="dxa"/>
          </w:tcPr>
          <w:p w:rsidR="009E3A11" w:rsidRPr="009E3A11" w:rsidRDefault="009E3A11" w:rsidP="003901AC">
            <w:pPr>
              <w:pStyle w:val="ConsPlusNormal"/>
              <w:jc w:val="center"/>
              <w:rPr>
                <w:rFonts w:ascii="Times New Roman" w:hAnsi="Times New Roman" w:cs="Times New Roman"/>
                <w:sz w:val="16"/>
                <w:szCs w:val="16"/>
              </w:rPr>
            </w:pPr>
          </w:p>
        </w:tc>
        <w:tc>
          <w:tcPr>
            <w:tcW w:w="870" w:type="dxa"/>
          </w:tcPr>
          <w:p w:rsidR="009E3A11" w:rsidRPr="009E3A11" w:rsidRDefault="009E3A11" w:rsidP="003901AC">
            <w:pPr>
              <w:pStyle w:val="ConsPlusNormal"/>
              <w:jc w:val="center"/>
              <w:rPr>
                <w:rFonts w:ascii="Times New Roman" w:hAnsi="Times New Roman" w:cs="Times New Roman"/>
                <w:sz w:val="16"/>
                <w:szCs w:val="16"/>
              </w:rPr>
            </w:pPr>
          </w:p>
        </w:tc>
        <w:tc>
          <w:tcPr>
            <w:tcW w:w="871" w:type="dxa"/>
          </w:tcPr>
          <w:p w:rsidR="009E3A11" w:rsidRPr="009E3A11" w:rsidRDefault="009E3A11" w:rsidP="003901AC">
            <w:pPr>
              <w:pStyle w:val="ConsPlusNormal"/>
              <w:jc w:val="center"/>
              <w:rPr>
                <w:rFonts w:ascii="Times New Roman" w:hAnsi="Times New Roman" w:cs="Times New Roman"/>
                <w:sz w:val="16"/>
                <w:szCs w:val="16"/>
              </w:rPr>
            </w:pPr>
          </w:p>
        </w:tc>
        <w:tc>
          <w:tcPr>
            <w:tcW w:w="871" w:type="dxa"/>
          </w:tcPr>
          <w:p w:rsidR="009E3A11" w:rsidRPr="009E3A11" w:rsidRDefault="009E3A11" w:rsidP="003901AC">
            <w:pPr>
              <w:pStyle w:val="ConsPlusNormal"/>
              <w:jc w:val="center"/>
              <w:rPr>
                <w:rFonts w:ascii="Times New Roman" w:hAnsi="Times New Roman" w:cs="Times New Roman"/>
                <w:sz w:val="16"/>
                <w:szCs w:val="16"/>
              </w:rPr>
            </w:pPr>
          </w:p>
        </w:tc>
        <w:tc>
          <w:tcPr>
            <w:tcW w:w="870" w:type="dxa"/>
          </w:tcPr>
          <w:p w:rsidR="009E3A11" w:rsidRPr="009E3A11" w:rsidRDefault="009E3A11" w:rsidP="003901AC">
            <w:pPr>
              <w:pStyle w:val="ConsPlusNormal"/>
              <w:jc w:val="center"/>
              <w:rPr>
                <w:rFonts w:ascii="Times New Roman" w:hAnsi="Times New Roman" w:cs="Times New Roman"/>
                <w:sz w:val="16"/>
                <w:szCs w:val="16"/>
              </w:rPr>
            </w:pPr>
          </w:p>
        </w:tc>
        <w:tc>
          <w:tcPr>
            <w:tcW w:w="871" w:type="dxa"/>
          </w:tcPr>
          <w:p w:rsidR="009E3A11" w:rsidRPr="009E3A11" w:rsidRDefault="009E3A11" w:rsidP="003901AC">
            <w:pPr>
              <w:pStyle w:val="ConsPlusNormal"/>
              <w:jc w:val="center"/>
              <w:rPr>
                <w:rFonts w:ascii="Times New Roman" w:hAnsi="Times New Roman" w:cs="Times New Roman"/>
                <w:sz w:val="16"/>
                <w:szCs w:val="16"/>
              </w:rPr>
            </w:pPr>
          </w:p>
        </w:tc>
        <w:tc>
          <w:tcPr>
            <w:tcW w:w="871" w:type="dxa"/>
          </w:tcPr>
          <w:p w:rsidR="009E3A11" w:rsidRPr="009E3A11" w:rsidRDefault="009E3A11" w:rsidP="003901AC">
            <w:pPr>
              <w:pStyle w:val="ConsPlusNormal"/>
              <w:jc w:val="center"/>
              <w:rPr>
                <w:rFonts w:ascii="Times New Roman" w:hAnsi="Times New Roman" w:cs="Times New Roman"/>
                <w:sz w:val="16"/>
                <w:szCs w:val="16"/>
              </w:rPr>
            </w:pPr>
          </w:p>
        </w:tc>
        <w:tc>
          <w:tcPr>
            <w:tcW w:w="871" w:type="dxa"/>
          </w:tcPr>
          <w:p w:rsidR="009E3A11" w:rsidRPr="009E3A11" w:rsidRDefault="009E3A11" w:rsidP="003901AC">
            <w:pPr>
              <w:pStyle w:val="ConsPlusNormal"/>
              <w:jc w:val="center"/>
              <w:rPr>
                <w:rFonts w:ascii="Times New Roman" w:hAnsi="Times New Roman" w:cs="Times New Roman"/>
                <w:sz w:val="16"/>
                <w:szCs w:val="16"/>
              </w:rPr>
            </w:pPr>
          </w:p>
        </w:tc>
      </w:tr>
      <w:tr w:rsidR="002A7B24" w:rsidRPr="00FE508D" w:rsidTr="0034334F">
        <w:tc>
          <w:tcPr>
            <w:tcW w:w="2269" w:type="dxa"/>
            <w:vMerge/>
            <w:tcBorders>
              <w:bottom w:val="nil"/>
            </w:tcBorders>
          </w:tcPr>
          <w:p w:rsidR="009E3A11" w:rsidRPr="00FE508D" w:rsidRDefault="009E3A11" w:rsidP="009E3A11">
            <w:pPr>
              <w:rPr>
                <w:sz w:val="26"/>
                <w:szCs w:val="26"/>
              </w:rPr>
            </w:pPr>
          </w:p>
        </w:tc>
        <w:tc>
          <w:tcPr>
            <w:tcW w:w="1276" w:type="dxa"/>
          </w:tcPr>
          <w:p w:rsidR="009E3A11" w:rsidRPr="009E3A11" w:rsidRDefault="009E3A11" w:rsidP="009E3A11">
            <w:pPr>
              <w:pStyle w:val="ConsPlusNormal"/>
              <w:rPr>
                <w:rFonts w:ascii="Times New Roman" w:hAnsi="Times New Roman" w:cs="Times New Roman"/>
                <w:sz w:val="24"/>
                <w:szCs w:val="24"/>
              </w:rPr>
            </w:pPr>
            <w:r w:rsidRPr="009E3A11">
              <w:rPr>
                <w:rFonts w:ascii="Times New Roman" w:hAnsi="Times New Roman" w:cs="Times New Roman"/>
                <w:sz w:val="24"/>
                <w:szCs w:val="24"/>
              </w:rPr>
              <w:t>средства областного бюджета</w:t>
            </w:r>
          </w:p>
        </w:tc>
        <w:tc>
          <w:tcPr>
            <w:tcW w:w="992"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4 343 425,93</w:t>
            </w:r>
          </w:p>
        </w:tc>
        <w:tc>
          <w:tcPr>
            <w:tcW w:w="870"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770 902,92</w:t>
            </w:r>
          </w:p>
        </w:tc>
        <w:tc>
          <w:tcPr>
            <w:tcW w:w="871"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634 850,13</w:t>
            </w:r>
          </w:p>
        </w:tc>
        <w:tc>
          <w:tcPr>
            <w:tcW w:w="871"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608 214,99</w:t>
            </w:r>
          </w:p>
        </w:tc>
        <w:tc>
          <w:tcPr>
            <w:tcW w:w="870"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627 852,05</w:t>
            </w:r>
          </w:p>
        </w:tc>
        <w:tc>
          <w:tcPr>
            <w:tcW w:w="871"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602 094,56</w:t>
            </w:r>
          </w:p>
        </w:tc>
        <w:tc>
          <w:tcPr>
            <w:tcW w:w="871"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615 625,38</w:t>
            </w:r>
          </w:p>
        </w:tc>
        <w:tc>
          <w:tcPr>
            <w:tcW w:w="871" w:type="dxa"/>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483 885,90</w:t>
            </w:r>
          </w:p>
        </w:tc>
      </w:tr>
      <w:tr w:rsidR="002A7B24" w:rsidRPr="00FE508D" w:rsidTr="0034334F">
        <w:tblPrEx>
          <w:tblBorders>
            <w:insideH w:val="nil"/>
          </w:tblBorders>
        </w:tblPrEx>
        <w:trPr>
          <w:trHeight w:val="461"/>
        </w:trPr>
        <w:tc>
          <w:tcPr>
            <w:tcW w:w="2269" w:type="dxa"/>
            <w:vMerge/>
            <w:tcBorders>
              <w:bottom w:val="nil"/>
            </w:tcBorders>
          </w:tcPr>
          <w:p w:rsidR="009E3A11" w:rsidRPr="00FE508D" w:rsidRDefault="009E3A11" w:rsidP="009E3A11">
            <w:pPr>
              <w:rPr>
                <w:sz w:val="26"/>
                <w:szCs w:val="26"/>
              </w:rPr>
            </w:pPr>
          </w:p>
        </w:tc>
        <w:tc>
          <w:tcPr>
            <w:tcW w:w="1276" w:type="dxa"/>
            <w:tcBorders>
              <w:bottom w:val="nil"/>
            </w:tcBorders>
          </w:tcPr>
          <w:p w:rsidR="009E3A11" w:rsidRPr="009E3A11" w:rsidRDefault="009E3A11" w:rsidP="009E3A11">
            <w:pPr>
              <w:pStyle w:val="ConsPlusNormal"/>
              <w:rPr>
                <w:rFonts w:ascii="Times New Roman" w:hAnsi="Times New Roman" w:cs="Times New Roman"/>
                <w:sz w:val="24"/>
                <w:szCs w:val="24"/>
              </w:rPr>
            </w:pPr>
            <w:r w:rsidRPr="009E3A11">
              <w:rPr>
                <w:rFonts w:ascii="Times New Roman" w:hAnsi="Times New Roman" w:cs="Times New Roman"/>
                <w:sz w:val="24"/>
                <w:szCs w:val="24"/>
              </w:rPr>
              <w:t xml:space="preserve">средства </w:t>
            </w:r>
            <w:proofErr w:type="spellStart"/>
            <w:r w:rsidRPr="009E3A11">
              <w:rPr>
                <w:rFonts w:ascii="Times New Roman" w:hAnsi="Times New Roman" w:cs="Times New Roman"/>
                <w:sz w:val="24"/>
                <w:szCs w:val="24"/>
              </w:rPr>
              <w:t>федераль</w:t>
            </w:r>
            <w:r w:rsidR="002A7B24">
              <w:rPr>
                <w:rFonts w:ascii="Times New Roman" w:hAnsi="Times New Roman" w:cs="Times New Roman"/>
                <w:sz w:val="24"/>
                <w:szCs w:val="24"/>
              </w:rPr>
              <w:t>-</w:t>
            </w:r>
            <w:r w:rsidRPr="009E3A11">
              <w:rPr>
                <w:rFonts w:ascii="Times New Roman" w:hAnsi="Times New Roman" w:cs="Times New Roman"/>
                <w:sz w:val="24"/>
                <w:szCs w:val="24"/>
              </w:rPr>
              <w:t>ного</w:t>
            </w:r>
            <w:proofErr w:type="spellEnd"/>
            <w:r w:rsidRPr="009E3A11">
              <w:rPr>
                <w:rFonts w:ascii="Times New Roman" w:hAnsi="Times New Roman" w:cs="Times New Roman"/>
                <w:sz w:val="24"/>
                <w:szCs w:val="24"/>
              </w:rPr>
              <w:t xml:space="preserve"> бюджета </w:t>
            </w:r>
          </w:p>
        </w:tc>
        <w:tc>
          <w:tcPr>
            <w:tcW w:w="992" w:type="dxa"/>
            <w:tcBorders>
              <w:bottom w:val="nil"/>
            </w:tcBorders>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728 432,94</w:t>
            </w:r>
          </w:p>
          <w:p w:rsidR="009E3A11" w:rsidRPr="009E3A11" w:rsidRDefault="009E3A11" w:rsidP="003901AC">
            <w:pPr>
              <w:pStyle w:val="ConsPlusNormal"/>
              <w:jc w:val="center"/>
              <w:rPr>
                <w:rFonts w:ascii="Times New Roman" w:hAnsi="Times New Roman" w:cs="Times New Roman"/>
                <w:sz w:val="16"/>
                <w:szCs w:val="16"/>
              </w:rPr>
            </w:pPr>
          </w:p>
        </w:tc>
        <w:tc>
          <w:tcPr>
            <w:tcW w:w="870" w:type="dxa"/>
            <w:tcBorders>
              <w:bottom w:val="nil"/>
            </w:tcBorders>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215 958,81</w:t>
            </w:r>
          </w:p>
        </w:tc>
        <w:tc>
          <w:tcPr>
            <w:tcW w:w="871" w:type="dxa"/>
            <w:tcBorders>
              <w:bottom w:val="nil"/>
            </w:tcBorders>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196 821,59</w:t>
            </w:r>
          </w:p>
        </w:tc>
        <w:tc>
          <w:tcPr>
            <w:tcW w:w="871" w:type="dxa"/>
            <w:tcBorders>
              <w:bottom w:val="nil"/>
            </w:tcBorders>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234 163,64</w:t>
            </w:r>
          </w:p>
        </w:tc>
        <w:tc>
          <w:tcPr>
            <w:tcW w:w="870" w:type="dxa"/>
            <w:tcBorders>
              <w:bottom w:val="nil"/>
            </w:tcBorders>
          </w:tcPr>
          <w:p w:rsidR="009E3A11" w:rsidRPr="009E3A11" w:rsidRDefault="003901AC" w:rsidP="003901AC">
            <w:pPr>
              <w:pStyle w:val="ConsPlusNormal"/>
              <w:jc w:val="center"/>
              <w:rPr>
                <w:rFonts w:ascii="Times New Roman" w:hAnsi="Times New Roman" w:cs="Times New Roman"/>
                <w:sz w:val="16"/>
                <w:szCs w:val="16"/>
              </w:rPr>
            </w:pPr>
            <w:r>
              <w:rPr>
                <w:rFonts w:ascii="Times New Roman" w:hAnsi="Times New Roman" w:cs="Times New Roman"/>
                <w:sz w:val="16"/>
                <w:szCs w:val="16"/>
              </w:rPr>
              <w:t>5 549,7</w:t>
            </w:r>
          </w:p>
        </w:tc>
        <w:tc>
          <w:tcPr>
            <w:tcW w:w="871" w:type="dxa"/>
            <w:tcBorders>
              <w:bottom w:val="nil"/>
            </w:tcBorders>
          </w:tcPr>
          <w:p w:rsidR="009E3A11" w:rsidRPr="009E3A11" w:rsidRDefault="003901AC" w:rsidP="003901AC">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71" w:type="dxa"/>
            <w:tcBorders>
              <w:bottom w:val="nil"/>
            </w:tcBorders>
          </w:tcPr>
          <w:p w:rsidR="009E3A11" w:rsidRPr="009E3A11" w:rsidRDefault="003901AC" w:rsidP="003901AC">
            <w:pPr>
              <w:pStyle w:val="ConsPlusNormal"/>
              <w:jc w:val="center"/>
              <w:rPr>
                <w:rFonts w:ascii="Times New Roman" w:hAnsi="Times New Roman" w:cs="Times New Roman"/>
                <w:sz w:val="16"/>
                <w:szCs w:val="16"/>
              </w:rPr>
            </w:pPr>
            <w:r>
              <w:rPr>
                <w:rFonts w:ascii="Times New Roman" w:hAnsi="Times New Roman" w:cs="Times New Roman"/>
                <w:sz w:val="16"/>
                <w:szCs w:val="16"/>
              </w:rPr>
              <w:t>68 330,0</w:t>
            </w:r>
          </w:p>
        </w:tc>
        <w:tc>
          <w:tcPr>
            <w:tcW w:w="871" w:type="dxa"/>
            <w:tcBorders>
              <w:bottom w:val="nil"/>
            </w:tcBorders>
          </w:tcPr>
          <w:p w:rsidR="009E3A11" w:rsidRPr="009E3A11" w:rsidRDefault="009E3A11" w:rsidP="003901AC">
            <w:pPr>
              <w:pStyle w:val="ConsPlusNormal"/>
              <w:jc w:val="center"/>
              <w:rPr>
                <w:rFonts w:ascii="Times New Roman" w:hAnsi="Times New Roman" w:cs="Times New Roman"/>
                <w:sz w:val="16"/>
                <w:szCs w:val="16"/>
              </w:rPr>
            </w:pPr>
            <w:r w:rsidRPr="009E3A11">
              <w:rPr>
                <w:rFonts w:ascii="Times New Roman" w:hAnsi="Times New Roman" w:cs="Times New Roman"/>
                <w:sz w:val="16"/>
                <w:szCs w:val="16"/>
              </w:rPr>
              <w:t>-</w:t>
            </w:r>
          </w:p>
        </w:tc>
      </w:tr>
      <w:tr w:rsidR="009E3A11" w:rsidRPr="00FE508D" w:rsidTr="0034334F">
        <w:tc>
          <w:tcPr>
            <w:tcW w:w="2269" w:type="dxa"/>
          </w:tcPr>
          <w:p w:rsidR="009E3A11" w:rsidRPr="00FE508D" w:rsidRDefault="009E3A11" w:rsidP="000D5C04">
            <w:pPr>
              <w:pStyle w:val="ConsPlusNormal"/>
              <w:rPr>
                <w:rFonts w:ascii="Times New Roman" w:hAnsi="Times New Roman" w:cs="Times New Roman"/>
                <w:sz w:val="26"/>
                <w:szCs w:val="26"/>
              </w:rPr>
            </w:pPr>
            <w:r w:rsidRPr="00FE508D">
              <w:rPr>
                <w:rFonts w:ascii="Times New Roman" w:hAnsi="Times New Roman" w:cs="Times New Roman"/>
                <w:sz w:val="26"/>
                <w:szCs w:val="26"/>
              </w:rPr>
              <w:t>9. Ожидаемые результаты реализации государственной программы</w:t>
            </w:r>
          </w:p>
        </w:tc>
        <w:tc>
          <w:tcPr>
            <w:tcW w:w="8363" w:type="dxa"/>
            <w:gridSpan w:val="9"/>
          </w:tcPr>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В количественном выражении:</w:t>
            </w:r>
          </w:p>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увеличение численности граждан, воспользовавшихся услугами учреждений культуры, искусства и образования в сфере культуры и искусства, архивов Калужской области, с 608210 человек (в год) в 2012 году до 782840 человек (в год) к 2020 году;</w:t>
            </w:r>
          </w:p>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увеличение количества проведенных мероприятий в сфере культуры и искусства с 2794 в 2012 году до 3108 в 2020 году;</w:t>
            </w:r>
          </w:p>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увеличение доли объектов культурного наследия, имеющих удовлетворительное состояние, к общему количеству объектов культурного наследия, расположенных на территории Калужской области, до 36,9% в 2020 году.</w:t>
            </w:r>
          </w:p>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В качественном выражении:</w:t>
            </w:r>
          </w:p>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обеспечение максимальной доступности для населения лучших образцов культуры и искусства, создание условий для творческой самореализации граждан, культурно-просветительской деятельности;</w:t>
            </w:r>
          </w:p>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укрепление единого культурного пространства на основе культурно-нравственных ценностей и исторических традиций народов России;</w:t>
            </w:r>
          </w:p>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сохранение, изучение и популяризация объектов культурного наследия;</w:t>
            </w:r>
          </w:p>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сохранение традиционной культуры, формирование открытого культурного пространства, внедрение инновационных форм в сфере культуры и искусства;</w:t>
            </w:r>
          </w:p>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продвижение культурных ценностей, основанных на духовно-нравственных принципах, способствующих формированию гармонично развитой и социально ответственной личности;</w:t>
            </w:r>
          </w:p>
          <w:p w:rsidR="009E3A11" w:rsidRPr="00FE508D" w:rsidRDefault="009E3A11" w:rsidP="000D5C04">
            <w:pPr>
              <w:pStyle w:val="ConsPlusNormal"/>
              <w:jc w:val="both"/>
              <w:rPr>
                <w:rFonts w:ascii="Times New Roman" w:hAnsi="Times New Roman" w:cs="Times New Roman"/>
                <w:sz w:val="26"/>
                <w:szCs w:val="26"/>
              </w:rPr>
            </w:pPr>
            <w:r w:rsidRPr="00FE508D">
              <w:rPr>
                <w:rFonts w:ascii="Times New Roman" w:hAnsi="Times New Roman" w:cs="Times New Roman"/>
                <w:sz w:val="26"/>
                <w:szCs w:val="26"/>
              </w:rPr>
              <w:t>- обеспечение возможности получения доступа к национальным культурным ценностям, благоприятных условий для реализации экономической и социальной инициативы народов Российской Федерации</w:t>
            </w:r>
          </w:p>
        </w:tc>
      </w:tr>
    </w:tbl>
    <w:p w:rsidR="00766AC0" w:rsidRDefault="00766AC0" w:rsidP="00766AC0">
      <w:pPr>
        <w:pStyle w:val="ConsPlusNormal"/>
        <w:jc w:val="right"/>
        <w:outlineLvl w:val="0"/>
      </w:pPr>
    </w:p>
    <w:p w:rsidR="00766AC0" w:rsidRPr="00766AC0" w:rsidRDefault="00766AC0" w:rsidP="00766AC0">
      <w:pPr>
        <w:pStyle w:val="ConsPlusNormal"/>
        <w:jc w:val="right"/>
        <w:outlineLvl w:val="0"/>
        <w:rPr>
          <w:rFonts w:ascii="Times New Roman" w:eastAsiaTheme="minorHAnsi" w:hAnsi="Times New Roman" w:cs="Times New Roman"/>
          <w:sz w:val="26"/>
          <w:szCs w:val="26"/>
          <w:lang w:eastAsia="en-US"/>
        </w:rPr>
      </w:pPr>
      <w:r w:rsidRPr="00766AC0">
        <w:rPr>
          <w:rFonts w:ascii="Times New Roman" w:hAnsi="Times New Roman" w:cs="Times New Roman"/>
        </w:rPr>
        <w:t xml:space="preserve">                                                                                                                                                                                    </w:t>
      </w:r>
      <w:r w:rsidRPr="00766AC0">
        <w:rPr>
          <w:rFonts w:ascii="Times New Roman" w:eastAsiaTheme="minorHAnsi" w:hAnsi="Times New Roman" w:cs="Times New Roman"/>
          <w:sz w:val="26"/>
          <w:szCs w:val="26"/>
          <w:lang w:eastAsia="en-US"/>
        </w:rPr>
        <w:t>ПРОЕКТ</w:t>
      </w:r>
    </w:p>
    <w:p w:rsidR="00766AC0" w:rsidRPr="00766AC0" w:rsidRDefault="00766AC0" w:rsidP="00766AC0">
      <w:pPr>
        <w:autoSpaceDE w:val="0"/>
        <w:autoSpaceDN w:val="0"/>
        <w:adjustRightInd w:val="0"/>
        <w:jc w:val="center"/>
        <w:outlineLvl w:val="0"/>
        <w:rPr>
          <w:rFonts w:eastAsiaTheme="minorHAnsi"/>
          <w:b/>
          <w:lang w:eastAsia="en-US"/>
        </w:rPr>
      </w:pPr>
      <w:r w:rsidRPr="00766AC0">
        <w:rPr>
          <w:rFonts w:eastAsiaTheme="minorHAnsi"/>
          <w:b/>
          <w:lang w:eastAsia="en-US"/>
        </w:rPr>
        <w:t>ПАСПОРТ</w:t>
      </w:r>
    </w:p>
    <w:p w:rsidR="00766AC0" w:rsidRPr="00766AC0" w:rsidRDefault="00766AC0" w:rsidP="00766AC0">
      <w:pPr>
        <w:autoSpaceDE w:val="0"/>
        <w:autoSpaceDN w:val="0"/>
        <w:adjustRightInd w:val="0"/>
        <w:jc w:val="center"/>
        <w:rPr>
          <w:rFonts w:eastAsiaTheme="minorHAnsi"/>
          <w:b/>
          <w:lang w:eastAsia="en-US"/>
        </w:rPr>
      </w:pPr>
      <w:r w:rsidRPr="00766AC0">
        <w:rPr>
          <w:rFonts w:eastAsiaTheme="minorHAnsi"/>
          <w:b/>
          <w:lang w:eastAsia="en-US"/>
        </w:rPr>
        <w:t>государственной программы Калужской области</w:t>
      </w:r>
    </w:p>
    <w:p w:rsidR="00766AC0" w:rsidRPr="00766AC0" w:rsidRDefault="00766AC0" w:rsidP="00766AC0">
      <w:pPr>
        <w:autoSpaceDE w:val="0"/>
        <w:autoSpaceDN w:val="0"/>
        <w:adjustRightInd w:val="0"/>
        <w:jc w:val="center"/>
        <w:rPr>
          <w:rFonts w:eastAsiaTheme="minorHAnsi"/>
          <w:b/>
          <w:lang w:eastAsia="en-US"/>
        </w:rPr>
      </w:pPr>
      <w:r>
        <w:rPr>
          <w:rFonts w:eastAsiaTheme="minorHAnsi"/>
          <w:b/>
          <w:lang w:eastAsia="en-US"/>
        </w:rPr>
        <w:t>«</w:t>
      </w:r>
      <w:r w:rsidRPr="00766AC0">
        <w:rPr>
          <w:rFonts w:eastAsiaTheme="minorHAnsi"/>
          <w:b/>
          <w:lang w:eastAsia="en-US"/>
        </w:rPr>
        <w:t>Охрана окружающей среды в Калужской области</w:t>
      </w:r>
      <w:r>
        <w:rPr>
          <w:rFonts w:eastAsiaTheme="minorHAnsi"/>
          <w:b/>
          <w:lang w:eastAsia="en-US"/>
        </w:rPr>
        <w:t>»</w:t>
      </w:r>
    </w:p>
    <w:p w:rsidR="00766AC0" w:rsidRPr="00766AC0" w:rsidRDefault="00766AC0" w:rsidP="00766AC0">
      <w:pPr>
        <w:autoSpaceDE w:val="0"/>
        <w:autoSpaceDN w:val="0"/>
        <w:adjustRightInd w:val="0"/>
        <w:jc w:val="center"/>
        <w:rPr>
          <w:rFonts w:eastAsiaTheme="minorHAnsi"/>
          <w:b/>
          <w:lang w:eastAsia="en-US"/>
        </w:rPr>
      </w:pPr>
      <w:r w:rsidRPr="00766AC0">
        <w:rPr>
          <w:rFonts w:eastAsiaTheme="minorHAnsi"/>
          <w:b/>
          <w:lang w:eastAsia="en-US"/>
        </w:rPr>
        <w:t>(далее - государственная программа)</w:t>
      </w:r>
    </w:p>
    <w:p w:rsidR="00766AC0" w:rsidRPr="00766AC0" w:rsidRDefault="00766AC0" w:rsidP="00766AC0">
      <w:pPr>
        <w:autoSpaceDE w:val="0"/>
        <w:autoSpaceDN w:val="0"/>
        <w:adjustRightInd w:val="0"/>
        <w:jc w:val="both"/>
        <w:rPr>
          <w:rFonts w:eastAsiaTheme="minorHAnsi"/>
          <w:sz w:val="16"/>
          <w:szCs w:val="16"/>
          <w:lang w:eastAsia="en-US"/>
        </w:rPr>
      </w:pPr>
    </w:p>
    <w:tbl>
      <w:tblPr>
        <w:tblW w:w="10915" w:type="dxa"/>
        <w:tblInd w:w="-80" w:type="dxa"/>
        <w:tblLayout w:type="fixed"/>
        <w:tblCellMar>
          <w:top w:w="102" w:type="dxa"/>
          <w:left w:w="62" w:type="dxa"/>
          <w:bottom w:w="102" w:type="dxa"/>
          <w:right w:w="62" w:type="dxa"/>
        </w:tblCellMar>
        <w:tblLook w:val="0000" w:firstRow="0" w:lastRow="0" w:firstColumn="0" w:lastColumn="0" w:noHBand="0" w:noVBand="0"/>
      </w:tblPr>
      <w:tblGrid>
        <w:gridCol w:w="2127"/>
        <w:gridCol w:w="1701"/>
        <w:gridCol w:w="992"/>
        <w:gridCol w:w="851"/>
        <w:gridCol w:w="850"/>
        <w:gridCol w:w="851"/>
        <w:gridCol w:w="908"/>
        <w:gridCol w:w="850"/>
        <w:gridCol w:w="851"/>
        <w:gridCol w:w="934"/>
      </w:tblGrid>
      <w:tr w:rsidR="00766AC0" w:rsidRPr="00766AC0" w:rsidTr="0034334F">
        <w:tc>
          <w:tcPr>
            <w:tcW w:w="2127" w:type="dxa"/>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rPr>
                <w:rFonts w:eastAsiaTheme="minorHAnsi"/>
                <w:sz w:val="26"/>
                <w:szCs w:val="26"/>
                <w:lang w:eastAsia="en-US"/>
              </w:rPr>
            </w:pPr>
            <w:r w:rsidRPr="00766AC0">
              <w:rPr>
                <w:rFonts w:eastAsiaTheme="minorHAnsi"/>
                <w:sz w:val="26"/>
                <w:szCs w:val="26"/>
                <w:lang w:eastAsia="en-US"/>
              </w:rPr>
              <w:t>1. Ответственный исполнитель государственной программы</w:t>
            </w:r>
          </w:p>
        </w:tc>
        <w:tc>
          <w:tcPr>
            <w:tcW w:w="8788" w:type="dxa"/>
            <w:gridSpan w:val="9"/>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Министерство природных ресурсов и экологии Калужской области</w:t>
            </w:r>
          </w:p>
        </w:tc>
      </w:tr>
      <w:tr w:rsidR="00766AC0" w:rsidRPr="00766AC0" w:rsidTr="0034334F">
        <w:tc>
          <w:tcPr>
            <w:tcW w:w="2127" w:type="dxa"/>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rPr>
                <w:rFonts w:eastAsiaTheme="minorHAnsi"/>
                <w:sz w:val="26"/>
                <w:szCs w:val="26"/>
                <w:lang w:eastAsia="en-US"/>
              </w:rPr>
            </w:pPr>
            <w:r w:rsidRPr="00766AC0">
              <w:rPr>
                <w:rFonts w:eastAsiaTheme="minorHAnsi"/>
                <w:sz w:val="26"/>
                <w:szCs w:val="26"/>
                <w:lang w:eastAsia="en-US"/>
              </w:rPr>
              <w:t>2. Соисполнители государственной программы</w:t>
            </w:r>
          </w:p>
        </w:tc>
        <w:tc>
          <w:tcPr>
            <w:tcW w:w="8788" w:type="dxa"/>
            <w:gridSpan w:val="9"/>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Министерство природных ресурсов и экологии Калужской области;</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управление административно-технического контроля Калужской области;</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министерство строительства и жилищно-коммунального хозяйства Калужской области</w:t>
            </w:r>
          </w:p>
        </w:tc>
      </w:tr>
      <w:tr w:rsidR="00766AC0" w:rsidRPr="00766AC0" w:rsidTr="0034334F">
        <w:tc>
          <w:tcPr>
            <w:tcW w:w="2127" w:type="dxa"/>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rPr>
                <w:rFonts w:eastAsiaTheme="minorHAnsi"/>
                <w:sz w:val="26"/>
                <w:szCs w:val="26"/>
                <w:lang w:eastAsia="en-US"/>
              </w:rPr>
            </w:pPr>
            <w:r w:rsidRPr="00766AC0">
              <w:rPr>
                <w:rFonts w:eastAsiaTheme="minorHAnsi"/>
                <w:sz w:val="26"/>
                <w:szCs w:val="26"/>
                <w:lang w:eastAsia="en-US"/>
              </w:rPr>
              <w:t>3. Цели государственной программы</w:t>
            </w:r>
          </w:p>
        </w:tc>
        <w:tc>
          <w:tcPr>
            <w:tcW w:w="8788" w:type="dxa"/>
            <w:gridSpan w:val="9"/>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Повышение уровня экологической безопасности и сохранение природных систем</w:t>
            </w:r>
          </w:p>
        </w:tc>
      </w:tr>
      <w:tr w:rsidR="00766AC0" w:rsidRPr="00766AC0" w:rsidTr="0034334F">
        <w:tc>
          <w:tcPr>
            <w:tcW w:w="2127" w:type="dxa"/>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rPr>
                <w:rFonts w:eastAsiaTheme="minorHAnsi"/>
                <w:sz w:val="26"/>
                <w:szCs w:val="26"/>
                <w:lang w:eastAsia="en-US"/>
              </w:rPr>
            </w:pPr>
            <w:r w:rsidRPr="00766AC0">
              <w:rPr>
                <w:rFonts w:eastAsiaTheme="minorHAnsi"/>
                <w:sz w:val="26"/>
                <w:szCs w:val="26"/>
                <w:lang w:eastAsia="en-US"/>
              </w:rPr>
              <w:t>4. Задачи государственной программы</w:t>
            </w:r>
          </w:p>
        </w:tc>
        <w:tc>
          <w:tcPr>
            <w:tcW w:w="8788" w:type="dxa"/>
            <w:gridSpan w:val="9"/>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Сохранение и восстановление биологического разнообразия Калужской области;</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сохранение и развитие особо охраняемых природных территорий;</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развитие комплексной системы обращения с отходами;</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рекультивация не подлежащих эксплуатации объектов размещения отходов;</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повышение уровня благоустройства территории Калужской области</w:t>
            </w:r>
          </w:p>
        </w:tc>
      </w:tr>
      <w:tr w:rsidR="00766AC0" w:rsidRPr="00766AC0" w:rsidTr="0034334F">
        <w:tc>
          <w:tcPr>
            <w:tcW w:w="2127" w:type="dxa"/>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rPr>
                <w:rFonts w:eastAsiaTheme="minorHAnsi"/>
                <w:sz w:val="26"/>
                <w:szCs w:val="26"/>
                <w:lang w:eastAsia="en-US"/>
              </w:rPr>
            </w:pPr>
            <w:r w:rsidRPr="00766AC0">
              <w:rPr>
                <w:rFonts w:eastAsiaTheme="minorHAnsi"/>
                <w:sz w:val="26"/>
                <w:szCs w:val="26"/>
                <w:lang w:eastAsia="en-US"/>
              </w:rPr>
              <w:t>5. Подпрограммы государственной программы</w:t>
            </w:r>
          </w:p>
        </w:tc>
        <w:tc>
          <w:tcPr>
            <w:tcW w:w="8788" w:type="dxa"/>
            <w:gridSpan w:val="9"/>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xml:space="preserve">- </w:t>
            </w:r>
            <w:r>
              <w:rPr>
                <w:rFonts w:eastAsiaTheme="minorHAnsi"/>
                <w:sz w:val="26"/>
                <w:szCs w:val="26"/>
                <w:lang w:eastAsia="en-US"/>
              </w:rPr>
              <w:t>«</w:t>
            </w:r>
            <w:hyperlink r:id="rId37" w:history="1">
              <w:r w:rsidRPr="00766AC0">
                <w:rPr>
                  <w:rFonts w:eastAsiaTheme="minorHAnsi"/>
                  <w:sz w:val="26"/>
                  <w:szCs w:val="26"/>
                  <w:lang w:eastAsia="en-US"/>
                </w:rPr>
                <w:t>Развитие</w:t>
              </w:r>
            </w:hyperlink>
            <w:r w:rsidRPr="00766AC0">
              <w:rPr>
                <w:rFonts w:eastAsiaTheme="minorHAnsi"/>
                <w:sz w:val="26"/>
                <w:szCs w:val="26"/>
                <w:lang w:eastAsia="en-US"/>
              </w:rPr>
              <w:t xml:space="preserve"> системы обращения с отхо</w:t>
            </w:r>
            <w:r>
              <w:rPr>
                <w:rFonts w:eastAsiaTheme="minorHAnsi"/>
                <w:sz w:val="26"/>
                <w:szCs w:val="26"/>
                <w:lang w:eastAsia="en-US"/>
              </w:rPr>
              <w:t>дами производства и потребления»</w:t>
            </w:r>
            <w:r w:rsidRPr="00766AC0">
              <w:rPr>
                <w:rFonts w:eastAsiaTheme="minorHAnsi"/>
                <w:sz w:val="26"/>
                <w:szCs w:val="26"/>
                <w:lang w:eastAsia="en-US"/>
              </w:rPr>
              <w:t>;</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xml:space="preserve">- </w:t>
            </w:r>
            <w:r>
              <w:rPr>
                <w:rFonts w:eastAsiaTheme="minorHAnsi"/>
                <w:sz w:val="26"/>
                <w:szCs w:val="26"/>
                <w:lang w:eastAsia="en-US"/>
              </w:rPr>
              <w:t>«</w:t>
            </w:r>
            <w:hyperlink r:id="rId38" w:history="1">
              <w:r w:rsidRPr="00766AC0">
                <w:rPr>
                  <w:rFonts w:eastAsiaTheme="minorHAnsi"/>
                  <w:sz w:val="26"/>
                  <w:szCs w:val="26"/>
                  <w:lang w:eastAsia="en-US"/>
                </w:rPr>
                <w:t>Регулирование</w:t>
              </w:r>
            </w:hyperlink>
            <w:r w:rsidRPr="00766AC0">
              <w:rPr>
                <w:rFonts w:eastAsiaTheme="minorHAnsi"/>
                <w:sz w:val="26"/>
                <w:szCs w:val="26"/>
                <w:lang w:eastAsia="en-US"/>
              </w:rPr>
              <w:t xml:space="preserve"> качества окружающей среды, повышение уровня экологического образования населения</w:t>
            </w:r>
            <w:r>
              <w:rPr>
                <w:rFonts w:eastAsiaTheme="minorHAnsi"/>
                <w:sz w:val="26"/>
                <w:szCs w:val="26"/>
                <w:lang w:eastAsia="en-US"/>
              </w:rPr>
              <w:t>»</w:t>
            </w:r>
            <w:r w:rsidRPr="00766AC0">
              <w:rPr>
                <w:rFonts w:eastAsiaTheme="minorHAnsi"/>
                <w:sz w:val="26"/>
                <w:szCs w:val="26"/>
                <w:lang w:eastAsia="en-US"/>
              </w:rPr>
              <w:t>;</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xml:space="preserve">- </w:t>
            </w:r>
            <w:r>
              <w:rPr>
                <w:rFonts w:eastAsiaTheme="minorHAnsi"/>
                <w:sz w:val="26"/>
                <w:szCs w:val="26"/>
                <w:lang w:eastAsia="en-US"/>
              </w:rPr>
              <w:t>«</w:t>
            </w:r>
            <w:hyperlink r:id="rId39" w:history="1">
              <w:r w:rsidRPr="00766AC0">
                <w:rPr>
                  <w:rFonts w:eastAsiaTheme="minorHAnsi"/>
                  <w:sz w:val="26"/>
                  <w:szCs w:val="26"/>
                  <w:lang w:eastAsia="en-US"/>
                </w:rPr>
                <w:t>Стимулирование</w:t>
              </w:r>
            </w:hyperlink>
            <w:r w:rsidRPr="00766AC0">
              <w:rPr>
                <w:rFonts w:eastAsiaTheme="minorHAnsi"/>
                <w:sz w:val="26"/>
                <w:szCs w:val="26"/>
                <w:lang w:eastAsia="en-US"/>
              </w:rPr>
              <w:t xml:space="preserve"> муниципальных программ по повышению уровня благоустройства территорий</w:t>
            </w:r>
            <w:r>
              <w:rPr>
                <w:rFonts w:eastAsiaTheme="minorHAnsi"/>
                <w:sz w:val="26"/>
                <w:szCs w:val="26"/>
                <w:lang w:eastAsia="en-US"/>
              </w:rPr>
              <w:t>»</w:t>
            </w:r>
            <w:r w:rsidRPr="00766AC0">
              <w:rPr>
                <w:rFonts w:eastAsiaTheme="minorHAnsi"/>
                <w:sz w:val="26"/>
                <w:szCs w:val="26"/>
                <w:lang w:eastAsia="en-US"/>
              </w:rPr>
              <w:t>;</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xml:space="preserve">- </w:t>
            </w:r>
            <w:r>
              <w:rPr>
                <w:rFonts w:eastAsiaTheme="minorHAnsi"/>
                <w:sz w:val="26"/>
                <w:szCs w:val="26"/>
                <w:lang w:eastAsia="en-US"/>
              </w:rPr>
              <w:t>«</w:t>
            </w:r>
            <w:hyperlink r:id="rId40" w:history="1">
              <w:r w:rsidRPr="00766AC0">
                <w:rPr>
                  <w:rFonts w:eastAsiaTheme="minorHAnsi"/>
                  <w:sz w:val="26"/>
                  <w:szCs w:val="26"/>
                  <w:lang w:eastAsia="en-US"/>
                </w:rPr>
                <w:t>Обеспечение</w:t>
              </w:r>
            </w:hyperlink>
            <w:r w:rsidRPr="00766AC0">
              <w:rPr>
                <w:rFonts w:eastAsiaTheme="minorHAnsi"/>
                <w:sz w:val="26"/>
                <w:szCs w:val="26"/>
                <w:lang w:eastAsia="en-US"/>
              </w:rPr>
              <w:t xml:space="preserve"> реализации полномочий в сфере административно-технического контроля</w:t>
            </w:r>
            <w:r>
              <w:rPr>
                <w:rFonts w:eastAsiaTheme="minorHAnsi"/>
                <w:sz w:val="26"/>
                <w:szCs w:val="26"/>
                <w:lang w:eastAsia="en-US"/>
              </w:rPr>
              <w:t>»</w:t>
            </w:r>
          </w:p>
        </w:tc>
      </w:tr>
      <w:tr w:rsidR="00766AC0" w:rsidRPr="00766AC0" w:rsidTr="0034334F">
        <w:tc>
          <w:tcPr>
            <w:tcW w:w="2127" w:type="dxa"/>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rPr>
                <w:rFonts w:eastAsiaTheme="minorHAnsi"/>
                <w:sz w:val="26"/>
                <w:szCs w:val="26"/>
                <w:lang w:eastAsia="en-US"/>
              </w:rPr>
            </w:pPr>
            <w:r w:rsidRPr="00766AC0">
              <w:rPr>
                <w:rFonts w:eastAsiaTheme="minorHAnsi"/>
                <w:sz w:val="26"/>
                <w:szCs w:val="26"/>
                <w:lang w:eastAsia="en-US"/>
              </w:rPr>
              <w:t>6. Показатели государственной программы</w:t>
            </w:r>
          </w:p>
        </w:tc>
        <w:tc>
          <w:tcPr>
            <w:tcW w:w="8788" w:type="dxa"/>
            <w:gridSpan w:val="9"/>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Доля уловленных и обезвреженных загрязняющих атмосферный воздух веществ в общем количестве отходящих загрязняющих веществ от стационарных источников;</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доля использованных и обезвреженных отходов производства и потребления от общего количества образующихся отходов I - IV класса опасности;</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выбросы в атмосферный воздух вредных (загрязняющих) веществ, отходящих от стационарных источников;</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объем образованных отходов I - IV класса опасности;</w:t>
            </w:r>
          </w:p>
          <w:p w:rsidR="0034334F" w:rsidRPr="00766AC0" w:rsidRDefault="00766AC0" w:rsidP="0034334F">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доля площади субъекта Российской Федерации, занятая особо охраняемыми природными территориями регионального и местного значения</w:t>
            </w:r>
          </w:p>
        </w:tc>
      </w:tr>
      <w:tr w:rsidR="00766AC0" w:rsidRPr="00766AC0" w:rsidTr="0034334F">
        <w:tc>
          <w:tcPr>
            <w:tcW w:w="2127" w:type="dxa"/>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rPr>
                <w:rFonts w:eastAsiaTheme="minorHAnsi"/>
                <w:sz w:val="26"/>
                <w:szCs w:val="26"/>
                <w:lang w:eastAsia="en-US"/>
              </w:rPr>
            </w:pPr>
            <w:r w:rsidRPr="00766AC0">
              <w:rPr>
                <w:rFonts w:eastAsiaTheme="minorHAnsi"/>
                <w:sz w:val="26"/>
                <w:szCs w:val="26"/>
                <w:lang w:eastAsia="en-US"/>
              </w:rPr>
              <w:t xml:space="preserve">7. Сроки и этапы </w:t>
            </w:r>
            <w:r w:rsidRPr="00766AC0">
              <w:rPr>
                <w:rFonts w:eastAsiaTheme="minorHAnsi"/>
                <w:sz w:val="26"/>
                <w:szCs w:val="26"/>
                <w:lang w:eastAsia="en-US"/>
              </w:rPr>
              <w:lastRenderedPageBreak/>
              <w:t>реализации государственной программы</w:t>
            </w:r>
          </w:p>
        </w:tc>
        <w:tc>
          <w:tcPr>
            <w:tcW w:w="8788" w:type="dxa"/>
            <w:gridSpan w:val="9"/>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rPr>
                <w:rFonts w:eastAsiaTheme="minorHAnsi"/>
                <w:sz w:val="26"/>
                <w:szCs w:val="26"/>
                <w:lang w:eastAsia="en-US"/>
              </w:rPr>
            </w:pPr>
            <w:r w:rsidRPr="00766AC0">
              <w:rPr>
                <w:rFonts w:eastAsiaTheme="minorHAnsi"/>
                <w:sz w:val="26"/>
                <w:szCs w:val="26"/>
                <w:lang w:eastAsia="en-US"/>
              </w:rPr>
              <w:lastRenderedPageBreak/>
              <w:t>2014 - 2020 годы, в один этап</w:t>
            </w:r>
          </w:p>
        </w:tc>
      </w:tr>
      <w:tr w:rsidR="0034334F" w:rsidRPr="00766AC0" w:rsidTr="0034334F">
        <w:tc>
          <w:tcPr>
            <w:tcW w:w="2127" w:type="dxa"/>
            <w:vMerge w:val="restart"/>
            <w:tcBorders>
              <w:top w:val="single" w:sz="4" w:space="0" w:color="auto"/>
              <w:left w:val="single" w:sz="4" w:space="0" w:color="auto"/>
              <w:right w:val="single" w:sz="4" w:space="0" w:color="auto"/>
            </w:tcBorders>
          </w:tcPr>
          <w:p w:rsidR="0034334F" w:rsidRPr="00766AC0" w:rsidRDefault="0034334F" w:rsidP="00766AC0">
            <w:pPr>
              <w:autoSpaceDE w:val="0"/>
              <w:autoSpaceDN w:val="0"/>
              <w:adjustRightInd w:val="0"/>
              <w:rPr>
                <w:rFonts w:eastAsiaTheme="minorHAnsi"/>
                <w:sz w:val="26"/>
                <w:szCs w:val="26"/>
                <w:lang w:eastAsia="en-US"/>
              </w:rPr>
            </w:pPr>
            <w:r w:rsidRPr="00766AC0">
              <w:rPr>
                <w:rFonts w:eastAsiaTheme="minorHAnsi"/>
                <w:sz w:val="26"/>
                <w:szCs w:val="26"/>
                <w:lang w:eastAsia="en-US"/>
              </w:rPr>
              <w:lastRenderedPageBreak/>
              <w:t>8. Объемы финансирования государственной программы за счет бюджетных ассигнований</w:t>
            </w:r>
          </w:p>
        </w:tc>
        <w:tc>
          <w:tcPr>
            <w:tcW w:w="1701" w:type="dxa"/>
            <w:vMerge w:val="restart"/>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lang w:eastAsia="en-US"/>
              </w:rPr>
            </w:pPr>
            <w:proofErr w:type="spellStart"/>
            <w:r w:rsidRPr="00766AC0">
              <w:rPr>
                <w:rFonts w:eastAsiaTheme="minorHAnsi"/>
                <w:lang w:eastAsia="en-US"/>
              </w:rPr>
              <w:t>Наимено</w:t>
            </w:r>
            <w:r>
              <w:rPr>
                <w:rFonts w:eastAsiaTheme="minorHAnsi"/>
                <w:lang w:eastAsia="en-US"/>
              </w:rPr>
              <w:t>-</w:t>
            </w:r>
            <w:r w:rsidRPr="00766AC0">
              <w:rPr>
                <w:rFonts w:eastAsiaTheme="minorHAnsi"/>
                <w:lang w:eastAsia="en-US"/>
              </w:rPr>
              <w:t>вание</w:t>
            </w:r>
            <w:proofErr w:type="spellEnd"/>
            <w:r w:rsidRPr="00766AC0">
              <w:rPr>
                <w:rFonts w:eastAsiaTheme="minorHAnsi"/>
                <w:lang w:eastAsia="en-US"/>
              </w:rPr>
              <w:t xml:space="preserve"> показателя</w:t>
            </w:r>
          </w:p>
        </w:tc>
        <w:tc>
          <w:tcPr>
            <w:tcW w:w="992" w:type="dxa"/>
            <w:vMerge w:val="restart"/>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lang w:eastAsia="en-US"/>
              </w:rPr>
            </w:pPr>
            <w:r w:rsidRPr="00766AC0">
              <w:rPr>
                <w:rFonts w:eastAsiaTheme="minorHAnsi"/>
                <w:lang w:eastAsia="en-US"/>
              </w:rPr>
              <w:t>Всего (тыс. руб.)</w:t>
            </w:r>
          </w:p>
        </w:tc>
        <w:tc>
          <w:tcPr>
            <w:tcW w:w="6095" w:type="dxa"/>
            <w:gridSpan w:val="7"/>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lang w:eastAsia="en-US"/>
              </w:rPr>
            </w:pPr>
            <w:r>
              <w:rPr>
                <w:rFonts w:eastAsiaTheme="minorHAnsi"/>
                <w:lang w:eastAsia="en-US"/>
              </w:rPr>
              <w:t>в</w:t>
            </w:r>
            <w:r w:rsidRPr="00766AC0">
              <w:rPr>
                <w:rFonts w:eastAsiaTheme="minorHAnsi"/>
                <w:lang w:eastAsia="en-US"/>
              </w:rPr>
              <w:t xml:space="preserve"> том числе по годам</w:t>
            </w:r>
            <w:r>
              <w:rPr>
                <w:rFonts w:eastAsiaTheme="minorHAnsi"/>
                <w:lang w:eastAsia="en-US"/>
              </w:rPr>
              <w:t>:</w:t>
            </w:r>
          </w:p>
        </w:tc>
      </w:tr>
      <w:tr w:rsidR="0034334F" w:rsidRPr="00766AC0" w:rsidTr="0034334F">
        <w:tc>
          <w:tcPr>
            <w:tcW w:w="2127" w:type="dxa"/>
            <w:vMerge/>
            <w:tcBorders>
              <w:left w:val="single" w:sz="4" w:space="0" w:color="auto"/>
              <w:right w:val="single" w:sz="4" w:space="0" w:color="auto"/>
            </w:tcBorders>
          </w:tcPr>
          <w:p w:rsidR="0034334F" w:rsidRPr="00766AC0" w:rsidRDefault="0034334F" w:rsidP="00766AC0">
            <w:pPr>
              <w:autoSpaceDE w:val="0"/>
              <w:autoSpaceDN w:val="0"/>
              <w:adjustRightInd w:val="0"/>
              <w:jc w:val="both"/>
              <w:rPr>
                <w:rFonts w:eastAsiaTheme="minorHAnsi"/>
                <w:sz w:val="26"/>
                <w:szCs w:val="26"/>
                <w:lang w:eastAsia="en-US"/>
              </w:rPr>
            </w:pPr>
          </w:p>
        </w:tc>
        <w:tc>
          <w:tcPr>
            <w:tcW w:w="1701" w:type="dxa"/>
            <w:vMerge/>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both"/>
              <w:rPr>
                <w:rFonts w:eastAsiaTheme="minorHAnsi"/>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both"/>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lang w:eastAsia="en-US"/>
              </w:rPr>
            </w:pPr>
            <w:r w:rsidRPr="00766AC0">
              <w:rPr>
                <w:rFonts w:eastAsiaTheme="minorHAnsi"/>
                <w:lang w:eastAsia="en-US"/>
              </w:rPr>
              <w:t>2014</w:t>
            </w:r>
          </w:p>
        </w:tc>
        <w:tc>
          <w:tcPr>
            <w:tcW w:w="850"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lang w:eastAsia="en-US"/>
              </w:rPr>
            </w:pPr>
            <w:r w:rsidRPr="00766AC0">
              <w:rPr>
                <w:rFonts w:eastAsiaTheme="minorHAnsi"/>
                <w:lang w:eastAsia="en-US"/>
              </w:rPr>
              <w:t>2015</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lang w:eastAsia="en-US"/>
              </w:rPr>
            </w:pPr>
            <w:r w:rsidRPr="00766AC0">
              <w:rPr>
                <w:rFonts w:eastAsiaTheme="minorHAnsi"/>
                <w:lang w:eastAsia="en-US"/>
              </w:rPr>
              <w:t>2016</w:t>
            </w:r>
          </w:p>
        </w:tc>
        <w:tc>
          <w:tcPr>
            <w:tcW w:w="908"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lang w:eastAsia="en-US"/>
              </w:rPr>
            </w:pPr>
            <w:r w:rsidRPr="00766AC0">
              <w:rPr>
                <w:rFonts w:eastAsiaTheme="minorHAnsi"/>
                <w:lang w:eastAsia="en-US"/>
              </w:rPr>
              <w:t>2017</w:t>
            </w:r>
          </w:p>
        </w:tc>
        <w:tc>
          <w:tcPr>
            <w:tcW w:w="850"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lang w:eastAsia="en-US"/>
              </w:rPr>
            </w:pPr>
            <w:r w:rsidRPr="00766AC0">
              <w:rPr>
                <w:rFonts w:eastAsiaTheme="minorHAnsi"/>
                <w:lang w:eastAsia="en-US"/>
              </w:rPr>
              <w:t>2018</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lang w:eastAsia="en-US"/>
              </w:rPr>
            </w:pPr>
            <w:r w:rsidRPr="00766AC0">
              <w:rPr>
                <w:rFonts w:eastAsiaTheme="minorHAnsi"/>
                <w:lang w:eastAsia="en-US"/>
              </w:rPr>
              <w:t>2019</w:t>
            </w:r>
          </w:p>
        </w:tc>
        <w:tc>
          <w:tcPr>
            <w:tcW w:w="934"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lang w:eastAsia="en-US"/>
              </w:rPr>
            </w:pPr>
            <w:r w:rsidRPr="00766AC0">
              <w:rPr>
                <w:rFonts w:eastAsiaTheme="minorHAnsi"/>
                <w:lang w:eastAsia="en-US"/>
              </w:rPr>
              <w:t>2020</w:t>
            </w:r>
          </w:p>
        </w:tc>
      </w:tr>
      <w:tr w:rsidR="0034334F" w:rsidRPr="00766AC0" w:rsidTr="0034334F">
        <w:tc>
          <w:tcPr>
            <w:tcW w:w="2127" w:type="dxa"/>
            <w:vMerge/>
            <w:tcBorders>
              <w:left w:val="single" w:sz="4" w:space="0" w:color="auto"/>
              <w:right w:val="single" w:sz="4" w:space="0" w:color="auto"/>
            </w:tcBorders>
          </w:tcPr>
          <w:p w:rsidR="0034334F" w:rsidRPr="00766AC0" w:rsidRDefault="0034334F" w:rsidP="00766AC0">
            <w:pPr>
              <w:autoSpaceDE w:val="0"/>
              <w:autoSpaceDN w:val="0"/>
              <w:adjustRightInd w:val="0"/>
              <w:jc w:val="both"/>
              <w:rPr>
                <w:rFonts w:eastAsiaTheme="minorHAnsi"/>
                <w:sz w:val="26"/>
                <w:szCs w:val="26"/>
                <w:lang w:eastAsia="en-US"/>
              </w:rPr>
            </w:pPr>
          </w:p>
        </w:tc>
        <w:tc>
          <w:tcPr>
            <w:tcW w:w="170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rPr>
                <w:rFonts w:eastAsiaTheme="minorHAnsi"/>
                <w:lang w:eastAsia="en-US"/>
              </w:rPr>
            </w:pPr>
            <w:r w:rsidRPr="00766AC0">
              <w:rPr>
                <w:rFonts w:eastAsiaTheme="minorHAnsi"/>
                <w:lang w:eastAsia="en-US"/>
              </w:rPr>
              <w:t>ВСЕГО</w:t>
            </w:r>
          </w:p>
        </w:tc>
        <w:tc>
          <w:tcPr>
            <w:tcW w:w="992"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1 012 590,8</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216 442,6</w:t>
            </w:r>
          </w:p>
        </w:tc>
        <w:tc>
          <w:tcPr>
            <w:tcW w:w="850"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175 908,3</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133 900,1</w:t>
            </w:r>
          </w:p>
        </w:tc>
        <w:tc>
          <w:tcPr>
            <w:tcW w:w="908"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83 468,2</w:t>
            </w:r>
          </w:p>
        </w:tc>
        <w:tc>
          <w:tcPr>
            <w:tcW w:w="850"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113 268,2</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113 268,2</w:t>
            </w:r>
          </w:p>
        </w:tc>
        <w:tc>
          <w:tcPr>
            <w:tcW w:w="934"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176 335,2</w:t>
            </w:r>
          </w:p>
        </w:tc>
      </w:tr>
      <w:tr w:rsidR="0034334F" w:rsidRPr="00766AC0" w:rsidTr="0034334F">
        <w:tc>
          <w:tcPr>
            <w:tcW w:w="2127" w:type="dxa"/>
            <w:vMerge/>
            <w:tcBorders>
              <w:left w:val="single" w:sz="4" w:space="0" w:color="auto"/>
              <w:right w:val="single" w:sz="4" w:space="0" w:color="auto"/>
            </w:tcBorders>
          </w:tcPr>
          <w:p w:rsidR="0034334F" w:rsidRPr="00766AC0" w:rsidRDefault="0034334F" w:rsidP="00766AC0">
            <w:pPr>
              <w:autoSpaceDE w:val="0"/>
              <w:autoSpaceDN w:val="0"/>
              <w:adjustRightInd w:val="0"/>
              <w:jc w:val="both"/>
              <w:rPr>
                <w:rFonts w:eastAsiaTheme="minorHAnsi"/>
                <w:sz w:val="26"/>
                <w:szCs w:val="26"/>
                <w:lang w:eastAsia="en-US"/>
              </w:rPr>
            </w:pPr>
          </w:p>
        </w:tc>
        <w:tc>
          <w:tcPr>
            <w:tcW w:w="1701" w:type="dxa"/>
            <w:tcBorders>
              <w:top w:val="single" w:sz="4" w:space="0" w:color="auto"/>
              <w:left w:val="single" w:sz="4" w:space="0" w:color="auto"/>
              <w:bottom w:val="single" w:sz="4" w:space="0" w:color="auto"/>
              <w:right w:val="single" w:sz="4" w:space="0" w:color="auto"/>
            </w:tcBorders>
          </w:tcPr>
          <w:p w:rsidR="0034334F" w:rsidRPr="00766AC0" w:rsidRDefault="0034334F" w:rsidP="0034334F">
            <w:pPr>
              <w:autoSpaceDE w:val="0"/>
              <w:autoSpaceDN w:val="0"/>
              <w:adjustRightInd w:val="0"/>
              <w:rPr>
                <w:rFonts w:eastAsiaTheme="minorHAnsi"/>
                <w:lang w:eastAsia="en-US"/>
              </w:rPr>
            </w:pPr>
            <w:r w:rsidRPr="00766AC0">
              <w:rPr>
                <w:rFonts w:eastAsiaTheme="minorHAnsi"/>
                <w:lang w:eastAsia="en-US"/>
              </w:rPr>
              <w:t xml:space="preserve">В том числе по источникам </w:t>
            </w:r>
            <w:proofErr w:type="spellStart"/>
            <w:r w:rsidRPr="00766AC0">
              <w:rPr>
                <w:rFonts w:eastAsiaTheme="minorHAnsi"/>
                <w:lang w:eastAsia="en-US"/>
              </w:rPr>
              <w:t>финансирова</w:t>
            </w:r>
            <w:r>
              <w:rPr>
                <w:rFonts w:eastAsiaTheme="minorHAnsi"/>
                <w:lang w:eastAsia="en-US"/>
              </w:rPr>
              <w:t>-</w:t>
            </w:r>
            <w:r w:rsidRPr="00766AC0">
              <w:rPr>
                <w:rFonts w:eastAsiaTheme="minorHAnsi"/>
                <w:lang w:eastAsia="en-US"/>
              </w:rPr>
              <w:t>ния</w:t>
            </w:r>
            <w:proofErr w:type="spellEnd"/>
            <w:r w:rsidRPr="00766AC0">
              <w:rPr>
                <w:rFonts w:eastAsiaTheme="minorHAnsi"/>
                <w:lang w:eastAsia="en-US"/>
              </w:rPr>
              <w:t>:</w:t>
            </w:r>
          </w:p>
        </w:tc>
        <w:tc>
          <w:tcPr>
            <w:tcW w:w="992"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p>
        </w:tc>
        <w:tc>
          <w:tcPr>
            <w:tcW w:w="908"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highlight w:val="yellow"/>
                <w:lang w:eastAsia="en-US"/>
              </w:rPr>
            </w:pPr>
          </w:p>
        </w:tc>
        <w:tc>
          <w:tcPr>
            <w:tcW w:w="850"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highlight w:val="yellow"/>
                <w:lang w:eastAsia="en-US"/>
              </w:rPr>
            </w:pP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highlight w:val="yellow"/>
                <w:lang w:eastAsia="en-US"/>
              </w:rPr>
            </w:pPr>
          </w:p>
        </w:tc>
        <w:tc>
          <w:tcPr>
            <w:tcW w:w="934"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p>
        </w:tc>
      </w:tr>
      <w:tr w:rsidR="0034334F" w:rsidRPr="00766AC0" w:rsidTr="0034334F">
        <w:trPr>
          <w:trHeight w:val="788"/>
        </w:trPr>
        <w:tc>
          <w:tcPr>
            <w:tcW w:w="2127" w:type="dxa"/>
            <w:vMerge/>
            <w:tcBorders>
              <w:left w:val="single" w:sz="4" w:space="0" w:color="auto"/>
              <w:right w:val="single" w:sz="4" w:space="0" w:color="auto"/>
            </w:tcBorders>
          </w:tcPr>
          <w:p w:rsidR="0034334F" w:rsidRPr="00766AC0" w:rsidRDefault="0034334F" w:rsidP="00766AC0">
            <w:pPr>
              <w:autoSpaceDE w:val="0"/>
              <w:autoSpaceDN w:val="0"/>
              <w:adjustRightInd w:val="0"/>
              <w:jc w:val="both"/>
              <w:rPr>
                <w:rFonts w:eastAsiaTheme="minorHAnsi"/>
                <w:sz w:val="26"/>
                <w:szCs w:val="26"/>
                <w:lang w:eastAsia="en-US"/>
              </w:rPr>
            </w:pPr>
          </w:p>
        </w:tc>
        <w:tc>
          <w:tcPr>
            <w:tcW w:w="1701" w:type="dxa"/>
            <w:tcBorders>
              <w:top w:val="single" w:sz="4" w:space="0" w:color="auto"/>
              <w:left w:val="single" w:sz="4" w:space="0" w:color="auto"/>
              <w:bottom w:val="single" w:sz="4" w:space="0" w:color="auto"/>
              <w:right w:val="single" w:sz="4" w:space="0" w:color="auto"/>
            </w:tcBorders>
          </w:tcPr>
          <w:p w:rsidR="0034334F" w:rsidRPr="00766AC0" w:rsidRDefault="0034334F" w:rsidP="0034334F">
            <w:pPr>
              <w:autoSpaceDE w:val="0"/>
              <w:autoSpaceDN w:val="0"/>
              <w:adjustRightInd w:val="0"/>
              <w:rPr>
                <w:rFonts w:eastAsiaTheme="minorHAnsi"/>
                <w:lang w:eastAsia="en-US"/>
              </w:rPr>
            </w:pPr>
            <w:r w:rsidRPr="00766AC0">
              <w:rPr>
                <w:rFonts w:eastAsiaTheme="minorHAnsi"/>
                <w:lang w:eastAsia="en-US"/>
              </w:rPr>
              <w:t>средства областного бюджета &lt;*&gt;</w:t>
            </w:r>
          </w:p>
        </w:tc>
        <w:tc>
          <w:tcPr>
            <w:tcW w:w="992"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988 403,8</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216 442,6</w:t>
            </w:r>
          </w:p>
        </w:tc>
        <w:tc>
          <w:tcPr>
            <w:tcW w:w="850"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151 721,3</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133 900,1</w:t>
            </w:r>
          </w:p>
        </w:tc>
        <w:tc>
          <w:tcPr>
            <w:tcW w:w="908"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83 468,2</w:t>
            </w:r>
          </w:p>
        </w:tc>
        <w:tc>
          <w:tcPr>
            <w:tcW w:w="850"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113 268,2</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113 268,2</w:t>
            </w:r>
          </w:p>
        </w:tc>
        <w:tc>
          <w:tcPr>
            <w:tcW w:w="934"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176 335,2</w:t>
            </w:r>
          </w:p>
        </w:tc>
      </w:tr>
      <w:tr w:rsidR="0034334F" w:rsidRPr="00766AC0" w:rsidTr="0034334F">
        <w:trPr>
          <w:trHeight w:val="952"/>
        </w:trPr>
        <w:tc>
          <w:tcPr>
            <w:tcW w:w="2127" w:type="dxa"/>
            <w:vMerge/>
            <w:tcBorders>
              <w:left w:val="single" w:sz="4" w:space="0" w:color="auto"/>
              <w:right w:val="single" w:sz="4" w:space="0" w:color="auto"/>
            </w:tcBorders>
          </w:tcPr>
          <w:p w:rsidR="0034334F" w:rsidRPr="00766AC0" w:rsidRDefault="0034334F" w:rsidP="00766AC0">
            <w:pPr>
              <w:autoSpaceDE w:val="0"/>
              <w:autoSpaceDN w:val="0"/>
              <w:adjustRightInd w:val="0"/>
              <w:jc w:val="both"/>
              <w:rPr>
                <w:rFonts w:eastAsiaTheme="minorHAnsi"/>
                <w:sz w:val="26"/>
                <w:szCs w:val="26"/>
                <w:lang w:eastAsia="en-US"/>
              </w:rPr>
            </w:pPr>
          </w:p>
        </w:tc>
        <w:tc>
          <w:tcPr>
            <w:tcW w:w="1701" w:type="dxa"/>
            <w:tcBorders>
              <w:top w:val="single" w:sz="4" w:space="0" w:color="auto"/>
              <w:left w:val="single" w:sz="4" w:space="0" w:color="auto"/>
              <w:bottom w:val="single" w:sz="4" w:space="0" w:color="auto"/>
              <w:right w:val="single" w:sz="4" w:space="0" w:color="auto"/>
            </w:tcBorders>
          </w:tcPr>
          <w:p w:rsidR="0034334F" w:rsidRPr="00766AC0" w:rsidRDefault="0034334F" w:rsidP="0034334F">
            <w:pPr>
              <w:autoSpaceDE w:val="0"/>
              <w:autoSpaceDN w:val="0"/>
              <w:adjustRightInd w:val="0"/>
              <w:rPr>
                <w:rFonts w:eastAsiaTheme="minorHAnsi"/>
                <w:lang w:eastAsia="en-US"/>
              </w:rPr>
            </w:pPr>
            <w:r w:rsidRPr="00766AC0">
              <w:rPr>
                <w:rFonts w:eastAsiaTheme="minorHAnsi"/>
                <w:lang w:eastAsia="en-US"/>
              </w:rPr>
              <w:t>средства федерального бюджета &lt;**&gt;</w:t>
            </w:r>
          </w:p>
        </w:tc>
        <w:tc>
          <w:tcPr>
            <w:tcW w:w="992"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24 187,0</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w:t>
            </w:r>
          </w:p>
        </w:tc>
        <w:tc>
          <w:tcPr>
            <w:tcW w:w="850"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24 187,0</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w:t>
            </w:r>
          </w:p>
        </w:tc>
        <w:tc>
          <w:tcPr>
            <w:tcW w:w="908"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w:t>
            </w:r>
          </w:p>
        </w:tc>
        <w:tc>
          <w:tcPr>
            <w:tcW w:w="850"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w:t>
            </w:r>
          </w:p>
        </w:tc>
        <w:tc>
          <w:tcPr>
            <w:tcW w:w="851"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w:t>
            </w:r>
          </w:p>
        </w:tc>
        <w:tc>
          <w:tcPr>
            <w:tcW w:w="934" w:type="dxa"/>
            <w:tcBorders>
              <w:top w:val="single" w:sz="4" w:space="0" w:color="auto"/>
              <w:left w:val="single" w:sz="4" w:space="0" w:color="auto"/>
              <w:bottom w:val="single" w:sz="4" w:space="0" w:color="auto"/>
              <w:right w:val="single" w:sz="4" w:space="0" w:color="auto"/>
            </w:tcBorders>
          </w:tcPr>
          <w:p w:rsidR="0034334F" w:rsidRPr="00766AC0" w:rsidRDefault="0034334F" w:rsidP="00766AC0">
            <w:pPr>
              <w:autoSpaceDE w:val="0"/>
              <w:autoSpaceDN w:val="0"/>
              <w:adjustRightInd w:val="0"/>
              <w:jc w:val="center"/>
              <w:rPr>
                <w:rFonts w:eastAsiaTheme="minorHAnsi"/>
                <w:sz w:val="16"/>
                <w:szCs w:val="16"/>
                <w:lang w:eastAsia="en-US"/>
              </w:rPr>
            </w:pPr>
            <w:r w:rsidRPr="00766AC0">
              <w:rPr>
                <w:rFonts w:eastAsiaTheme="minorHAnsi"/>
                <w:sz w:val="16"/>
                <w:szCs w:val="16"/>
                <w:lang w:eastAsia="en-US"/>
              </w:rPr>
              <w:t>-</w:t>
            </w:r>
          </w:p>
        </w:tc>
      </w:tr>
      <w:tr w:rsidR="0034334F" w:rsidRPr="00766AC0" w:rsidTr="0034334F">
        <w:tc>
          <w:tcPr>
            <w:tcW w:w="2127" w:type="dxa"/>
            <w:vMerge/>
            <w:tcBorders>
              <w:left w:val="single" w:sz="4" w:space="0" w:color="auto"/>
              <w:right w:val="single" w:sz="4" w:space="0" w:color="auto"/>
            </w:tcBorders>
          </w:tcPr>
          <w:p w:rsidR="0034334F" w:rsidRPr="00766AC0" w:rsidRDefault="0034334F" w:rsidP="00766AC0">
            <w:pPr>
              <w:autoSpaceDE w:val="0"/>
              <w:autoSpaceDN w:val="0"/>
              <w:adjustRightInd w:val="0"/>
              <w:rPr>
                <w:rFonts w:eastAsiaTheme="minorHAnsi"/>
                <w:sz w:val="26"/>
                <w:szCs w:val="26"/>
                <w:lang w:eastAsia="en-US"/>
              </w:rPr>
            </w:pPr>
          </w:p>
        </w:tc>
        <w:tc>
          <w:tcPr>
            <w:tcW w:w="8788" w:type="dxa"/>
            <w:gridSpan w:val="9"/>
            <w:tcBorders>
              <w:top w:val="single" w:sz="4" w:space="0" w:color="auto"/>
              <w:left w:val="single" w:sz="4" w:space="0" w:color="auto"/>
              <w:right w:val="single" w:sz="4" w:space="0" w:color="auto"/>
            </w:tcBorders>
          </w:tcPr>
          <w:p w:rsidR="0034334F" w:rsidRPr="00766AC0" w:rsidRDefault="0034334F" w:rsidP="0034334F">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&lt;*&gt; Объемы финансовых средств, направляемых на реализацию государственной программы из областного бюджета, ежегодно уточняются после принятия закона Калужской области об областном бюджете на очередной финансовый год (об областном бюджете на очередной финансовый год и на плановый период)</w:t>
            </w:r>
          </w:p>
          <w:p w:rsidR="0034334F" w:rsidRPr="00766AC0" w:rsidRDefault="0034334F" w:rsidP="0034334F">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&lt;**&gt; Объемы финансовых средств из федерального бюджета на мероприятия государственной программы ежегодно уточняются после принятия изменений в закон о федеральном бюджете</w:t>
            </w:r>
          </w:p>
        </w:tc>
      </w:tr>
      <w:tr w:rsidR="00766AC0" w:rsidRPr="00766AC0" w:rsidTr="0034334F">
        <w:tc>
          <w:tcPr>
            <w:tcW w:w="2127" w:type="dxa"/>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rPr>
                <w:rFonts w:eastAsiaTheme="minorHAnsi"/>
                <w:sz w:val="26"/>
                <w:szCs w:val="26"/>
                <w:lang w:eastAsia="en-US"/>
              </w:rPr>
            </w:pPr>
            <w:r w:rsidRPr="00766AC0">
              <w:rPr>
                <w:rFonts w:eastAsiaTheme="minorHAnsi"/>
                <w:sz w:val="26"/>
                <w:szCs w:val="26"/>
                <w:lang w:eastAsia="en-US"/>
              </w:rPr>
              <w:t>9. Ожидаемые результаты реализации государственной программы</w:t>
            </w:r>
          </w:p>
        </w:tc>
        <w:tc>
          <w:tcPr>
            <w:tcW w:w="8788" w:type="dxa"/>
            <w:gridSpan w:val="9"/>
            <w:tcBorders>
              <w:top w:val="single" w:sz="4" w:space="0" w:color="auto"/>
              <w:left w:val="single" w:sz="4" w:space="0" w:color="auto"/>
              <w:bottom w:val="single" w:sz="4" w:space="0" w:color="auto"/>
              <w:right w:val="single" w:sz="4" w:space="0" w:color="auto"/>
            </w:tcBorders>
          </w:tcPr>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В качественном выражении:</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создание эффективной системы государственного регулирования и управления в области охраны окружающей среды и обеспечения экологической безопасности, создание экологически безопасной и комфортной обстановки в местах проживания населения, его работы и отдыха, снижение заболеваемости населения, вызванной неблагоприятными экологическими условиями;</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обеспечение потребностей населения, органов государственной власти, секторов экономики в достоверной экологической информации, информации о состоянии окружающей среды.</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В количественном выражении:</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увеличение доли утилизированных (использованных) твердых коммунальных отходов (далее - ТКО) в общем объеме образовавшихся ТКО с 1,3 до 35%;</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xml:space="preserve">- увеличение доли </w:t>
            </w:r>
            <w:proofErr w:type="spellStart"/>
            <w:r w:rsidRPr="00766AC0">
              <w:rPr>
                <w:rFonts w:eastAsiaTheme="minorHAnsi"/>
                <w:sz w:val="26"/>
                <w:szCs w:val="26"/>
                <w:lang w:eastAsia="en-US"/>
              </w:rPr>
              <w:t>рекультивированных</w:t>
            </w:r>
            <w:proofErr w:type="spellEnd"/>
            <w:r w:rsidRPr="00766AC0">
              <w:rPr>
                <w:rFonts w:eastAsiaTheme="minorHAnsi"/>
                <w:sz w:val="26"/>
                <w:szCs w:val="26"/>
                <w:lang w:eastAsia="en-US"/>
              </w:rPr>
              <w:t xml:space="preserve"> площадей муниципальных полигонов (свалок) ТКО по отношению к общей площади карт захоронения муниципальных полигонов (свалок) с 4 до 66 %;</w:t>
            </w:r>
          </w:p>
          <w:p w:rsidR="00766AC0" w:rsidRPr="00766AC0" w:rsidRDefault="00766AC0" w:rsidP="00766AC0">
            <w:pPr>
              <w:autoSpaceDE w:val="0"/>
              <w:autoSpaceDN w:val="0"/>
              <w:adjustRightInd w:val="0"/>
              <w:jc w:val="both"/>
              <w:rPr>
                <w:rFonts w:eastAsiaTheme="minorHAnsi"/>
                <w:sz w:val="26"/>
                <w:szCs w:val="26"/>
                <w:lang w:eastAsia="en-US"/>
              </w:rPr>
            </w:pPr>
            <w:r w:rsidRPr="00766AC0">
              <w:rPr>
                <w:rFonts w:eastAsiaTheme="minorHAnsi"/>
                <w:sz w:val="26"/>
                <w:szCs w:val="26"/>
                <w:lang w:eastAsia="en-US"/>
              </w:rPr>
              <w:t>- доля населения области, принявшего участие в экологических мероприятиях, к общему числу населения области к 2020 г. - не менее 70%.</w:t>
            </w:r>
          </w:p>
        </w:tc>
      </w:tr>
    </w:tbl>
    <w:p w:rsidR="00766AC0" w:rsidRPr="00766AC0" w:rsidRDefault="00766AC0" w:rsidP="00766AC0">
      <w:pPr>
        <w:spacing w:after="200" w:line="276" w:lineRule="auto"/>
        <w:rPr>
          <w:rFonts w:eastAsiaTheme="minorHAnsi"/>
          <w:sz w:val="16"/>
          <w:szCs w:val="16"/>
          <w:lang w:eastAsia="en-US"/>
        </w:rPr>
      </w:pPr>
    </w:p>
    <w:p w:rsidR="006478B0" w:rsidRPr="006478B0" w:rsidRDefault="006478B0" w:rsidP="006478B0">
      <w:pPr>
        <w:pStyle w:val="ConsPlusNormal"/>
        <w:jc w:val="center"/>
        <w:rPr>
          <w:rFonts w:ascii="Times New Roman" w:hAnsi="Times New Roman" w:cs="Times New Roman"/>
          <w:b/>
          <w:sz w:val="26"/>
          <w:szCs w:val="26"/>
        </w:rPr>
      </w:pPr>
      <w:r w:rsidRPr="006478B0">
        <w:rPr>
          <w:rFonts w:ascii="Times New Roman" w:hAnsi="Times New Roman" w:cs="Times New Roman"/>
          <w:b/>
          <w:sz w:val="26"/>
          <w:szCs w:val="26"/>
        </w:rPr>
        <w:t>ПАСПОРТ</w:t>
      </w:r>
    </w:p>
    <w:p w:rsidR="006478B0" w:rsidRPr="006478B0" w:rsidRDefault="006478B0" w:rsidP="006478B0">
      <w:pPr>
        <w:widowControl w:val="0"/>
        <w:autoSpaceDE w:val="0"/>
        <w:autoSpaceDN w:val="0"/>
        <w:jc w:val="center"/>
        <w:rPr>
          <w:rFonts w:eastAsia="Times New Roman"/>
          <w:b/>
          <w:sz w:val="26"/>
          <w:szCs w:val="26"/>
        </w:rPr>
      </w:pPr>
      <w:r w:rsidRPr="006478B0">
        <w:rPr>
          <w:rFonts w:eastAsia="Times New Roman"/>
          <w:b/>
          <w:sz w:val="26"/>
          <w:szCs w:val="26"/>
        </w:rPr>
        <w:t xml:space="preserve">государственной программы Калужской области </w:t>
      </w:r>
    </w:p>
    <w:p w:rsidR="006478B0" w:rsidRPr="006478B0" w:rsidRDefault="006478B0" w:rsidP="006478B0">
      <w:pPr>
        <w:widowControl w:val="0"/>
        <w:autoSpaceDE w:val="0"/>
        <w:autoSpaceDN w:val="0"/>
        <w:jc w:val="center"/>
        <w:rPr>
          <w:rFonts w:eastAsia="Times New Roman"/>
          <w:b/>
          <w:sz w:val="26"/>
          <w:szCs w:val="26"/>
        </w:rPr>
      </w:pPr>
      <w:r w:rsidRPr="006478B0">
        <w:rPr>
          <w:rFonts w:eastAsia="Times New Roman"/>
          <w:b/>
          <w:sz w:val="26"/>
          <w:szCs w:val="26"/>
        </w:rPr>
        <w:t>«Развитие</w:t>
      </w:r>
      <w:r>
        <w:rPr>
          <w:rFonts w:eastAsia="Times New Roman"/>
          <w:b/>
          <w:sz w:val="26"/>
          <w:szCs w:val="26"/>
        </w:rPr>
        <w:t xml:space="preserve"> </w:t>
      </w:r>
      <w:r w:rsidRPr="006478B0">
        <w:rPr>
          <w:rFonts w:eastAsia="Times New Roman"/>
          <w:b/>
          <w:sz w:val="26"/>
          <w:szCs w:val="26"/>
        </w:rPr>
        <w:t>физической культуры и спорта в Калужской области»</w:t>
      </w:r>
    </w:p>
    <w:p w:rsidR="006478B0" w:rsidRPr="006478B0" w:rsidRDefault="006478B0" w:rsidP="006478B0">
      <w:pPr>
        <w:widowControl w:val="0"/>
        <w:autoSpaceDE w:val="0"/>
        <w:autoSpaceDN w:val="0"/>
        <w:jc w:val="both"/>
        <w:rPr>
          <w:rFonts w:eastAsia="Times New Roman"/>
          <w:b/>
          <w:sz w:val="26"/>
          <w:szCs w:val="26"/>
        </w:rPr>
      </w:pPr>
    </w:p>
    <w:tbl>
      <w:tblPr>
        <w:tblW w:w="1063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1276"/>
        <w:gridCol w:w="1050"/>
        <w:gridCol w:w="992"/>
        <w:gridCol w:w="992"/>
        <w:gridCol w:w="992"/>
        <w:gridCol w:w="793"/>
        <w:gridCol w:w="850"/>
        <w:gridCol w:w="850"/>
        <w:gridCol w:w="852"/>
      </w:tblGrid>
      <w:tr w:rsidR="006478B0" w:rsidRPr="006478B0" w:rsidTr="00D14A75">
        <w:tc>
          <w:tcPr>
            <w:tcW w:w="1985" w:type="dxa"/>
          </w:tcPr>
          <w:p w:rsidR="006478B0" w:rsidRPr="006478B0" w:rsidRDefault="006478B0" w:rsidP="00766AC0">
            <w:pPr>
              <w:widowControl w:val="0"/>
              <w:autoSpaceDE w:val="0"/>
              <w:autoSpaceDN w:val="0"/>
              <w:rPr>
                <w:rFonts w:eastAsia="Times New Roman"/>
                <w:sz w:val="26"/>
                <w:szCs w:val="26"/>
              </w:rPr>
            </w:pPr>
            <w:r w:rsidRPr="006478B0">
              <w:rPr>
                <w:rFonts w:eastAsia="Times New Roman"/>
                <w:sz w:val="26"/>
                <w:szCs w:val="26"/>
              </w:rPr>
              <w:t>1. Ответствен</w:t>
            </w:r>
            <w:r w:rsidR="00D14A75">
              <w:rPr>
                <w:rFonts w:eastAsia="Times New Roman"/>
                <w:sz w:val="26"/>
                <w:szCs w:val="26"/>
              </w:rPr>
              <w:t>-</w:t>
            </w:r>
            <w:proofErr w:type="spellStart"/>
            <w:r w:rsidRPr="006478B0">
              <w:rPr>
                <w:rFonts w:eastAsia="Times New Roman"/>
                <w:sz w:val="26"/>
                <w:szCs w:val="26"/>
              </w:rPr>
              <w:t>ный</w:t>
            </w:r>
            <w:proofErr w:type="spellEnd"/>
            <w:r w:rsidRPr="006478B0">
              <w:rPr>
                <w:rFonts w:eastAsia="Times New Roman"/>
                <w:sz w:val="26"/>
                <w:szCs w:val="26"/>
              </w:rPr>
              <w:t xml:space="preserve"> исполнитель </w:t>
            </w:r>
            <w:proofErr w:type="spellStart"/>
            <w:r w:rsidRPr="006478B0">
              <w:rPr>
                <w:rFonts w:eastAsia="Times New Roman"/>
                <w:sz w:val="26"/>
                <w:szCs w:val="26"/>
              </w:rPr>
              <w:t>государствен</w:t>
            </w:r>
            <w:proofErr w:type="spellEnd"/>
            <w:r w:rsidR="00D14A75">
              <w:rPr>
                <w:rFonts w:eastAsia="Times New Roman"/>
                <w:sz w:val="26"/>
                <w:szCs w:val="26"/>
              </w:rPr>
              <w:t>-</w:t>
            </w:r>
            <w:r w:rsidRPr="006478B0">
              <w:rPr>
                <w:rFonts w:eastAsia="Times New Roman"/>
                <w:sz w:val="26"/>
                <w:szCs w:val="26"/>
              </w:rPr>
              <w:t>ной программы</w:t>
            </w:r>
          </w:p>
        </w:tc>
        <w:tc>
          <w:tcPr>
            <w:tcW w:w="8647" w:type="dxa"/>
            <w:gridSpan w:val="9"/>
          </w:tcPr>
          <w:p w:rsidR="006478B0" w:rsidRPr="006478B0" w:rsidRDefault="006478B0" w:rsidP="006478B0">
            <w:pPr>
              <w:widowControl w:val="0"/>
              <w:autoSpaceDE w:val="0"/>
              <w:autoSpaceDN w:val="0"/>
              <w:rPr>
                <w:rFonts w:eastAsia="Times New Roman"/>
                <w:sz w:val="26"/>
                <w:szCs w:val="26"/>
              </w:rPr>
            </w:pPr>
            <w:r w:rsidRPr="006478B0">
              <w:rPr>
                <w:rFonts w:eastAsia="Times New Roman"/>
                <w:sz w:val="26"/>
                <w:szCs w:val="26"/>
              </w:rPr>
              <w:t>Министерство спорта Калужской области</w:t>
            </w:r>
          </w:p>
        </w:tc>
      </w:tr>
      <w:tr w:rsidR="006478B0" w:rsidRPr="006478B0" w:rsidTr="00D14A75">
        <w:tc>
          <w:tcPr>
            <w:tcW w:w="1985" w:type="dxa"/>
          </w:tcPr>
          <w:p w:rsidR="006478B0" w:rsidRPr="006478B0" w:rsidRDefault="006478B0" w:rsidP="0034334F">
            <w:pPr>
              <w:widowControl w:val="0"/>
              <w:autoSpaceDE w:val="0"/>
              <w:autoSpaceDN w:val="0"/>
              <w:rPr>
                <w:rFonts w:eastAsia="Times New Roman"/>
                <w:sz w:val="26"/>
                <w:szCs w:val="26"/>
              </w:rPr>
            </w:pPr>
            <w:r w:rsidRPr="006478B0">
              <w:rPr>
                <w:rFonts w:eastAsia="Times New Roman"/>
                <w:sz w:val="26"/>
                <w:szCs w:val="26"/>
              </w:rPr>
              <w:t xml:space="preserve">2. </w:t>
            </w:r>
            <w:proofErr w:type="spellStart"/>
            <w:r w:rsidRPr="006478B0">
              <w:rPr>
                <w:rFonts w:eastAsia="Times New Roman"/>
                <w:sz w:val="26"/>
                <w:szCs w:val="26"/>
              </w:rPr>
              <w:t>Соисполните</w:t>
            </w:r>
            <w:proofErr w:type="spellEnd"/>
            <w:r w:rsidR="00D14A75">
              <w:rPr>
                <w:rFonts w:eastAsia="Times New Roman"/>
                <w:sz w:val="26"/>
                <w:szCs w:val="26"/>
              </w:rPr>
              <w:t>-</w:t>
            </w:r>
            <w:r w:rsidRPr="006478B0">
              <w:rPr>
                <w:rFonts w:eastAsia="Times New Roman"/>
                <w:sz w:val="26"/>
                <w:szCs w:val="26"/>
              </w:rPr>
              <w:t xml:space="preserve">ли </w:t>
            </w:r>
            <w:proofErr w:type="spellStart"/>
            <w:r w:rsidRPr="006478B0">
              <w:rPr>
                <w:rFonts w:eastAsia="Times New Roman"/>
                <w:sz w:val="26"/>
                <w:szCs w:val="26"/>
              </w:rPr>
              <w:t>государствен</w:t>
            </w:r>
            <w:proofErr w:type="spellEnd"/>
            <w:r w:rsidR="00D14A75">
              <w:rPr>
                <w:rFonts w:eastAsia="Times New Roman"/>
                <w:sz w:val="26"/>
                <w:szCs w:val="26"/>
              </w:rPr>
              <w:t>-</w:t>
            </w:r>
            <w:r w:rsidRPr="006478B0">
              <w:rPr>
                <w:rFonts w:eastAsia="Times New Roman"/>
                <w:sz w:val="26"/>
                <w:szCs w:val="26"/>
              </w:rPr>
              <w:t>ной программы</w:t>
            </w:r>
          </w:p>
        </w:tc>
        <w:tc>
          <w:tcPr>
            <w:tcW w:w="8647" w:type="dxa"/>
            <w:gridSpan w:val="9"/>
          </w:tcPr>
          <w:p w:rsidR="006478B0" w:rsidRPr="006478B0" w:rsidRDefault="006478B0" w:rsidP="006478B0">
            <w:pPr>
              <w:widowControl w:val="0"/>
              <w:autoSpaceDE w:val="0"/>
              <w:autoSpaceDN w:val="0"/>
              <w:rPr>
                <w:rFonts w:eastAsia="Times New Roman"/>
                <w:sz w:val="26"/>
                <w:szCs w:val="26"/>
              </w:rPr>
            </w:pPr>
            <w:r w:rsidRPr="006478B0">
              <w:rPr>
                <w:rFonts w:eastAsia="Times New Roman"/>
                <w:sz w:val="26"/>
                <w:szCs w:val="26"/>
              </w:rPr>
              <w:t>Министерство спорта Калужской области</w:t>
            </w:r>
          </w:p>
        </w:tc>
      </w:tr>
      <w:tr w:rsidR="006478B0" w:rsidRPr="006478B0" w:rsidTr="00D14A75">
        <w:tc>
          <w:tcPr>
            <w:tcW w:w="1985" w:type="dxa"/>
            <w:tcBorders>
              <w:bottom w:val="single" w:sz="4" w:space="0" w:color="auto"/>
            </w:tcBorders>
          </w:tcPr>
          <w:p w:rsidR="006478B0" w:rsidRPr="006478B0" w:rsidRDefault="006478B0" w:rsidP="006478B0">
            <w:pPr>
              <w:widowControl w:val="0"/>
              <w:autoSpaceDE w:val="0"/>
              <w:autoSpaceDN w:val="0"/>
              <w:rPr>
                <w:rFonts w:eastAsia="Times New Roman"/>
                <w:sz w:val="26"/>
                <w:szCs w:val="26"/>
              </w:rPr>
            </w:pPr>
            <w:r w:rsidRPr="006478B0">
              <w:rPr>
                <w:rFonts w:eastAsia="Times New Roman"/>
                <w:sz w:val="26"/>
                <w:szCs w:val="26"/>
              </w:rPr>
              <w:t xml:space="preserve">3. Цели </w:t>
            </w:r>
            <w:proofErr w:type="spellStart"/>
            <w:r w:rsidRPr="006478B0">
              <w:rPr>
                <w:rFonts w:eastAsia="Times New Roman"/>
                <w:sz w:val="26"/>
                <w:szCs w:val="26"/>
              </w:rPr>
              <w:t>государствен</w:t>
            </w:r>
            <w:proofErr w:type="spellEnd"/>
            <w:r w:rsidR="00D14A75">
              <w:rPr>
                <w:rFonts w:eastAsia="Times New Roman"/>
                <w:sz w:val="26"/>
                <w:szCs w:val="26"/>
              </w:rPr>
              <w:t>-</w:t>
            </w:r>
            <w:r w:rsidRPr="006478B0">
              <w:rPr>
                <w:rFonts w:eastAsia="Times New Roman"/>
                <w:sz w:val="26"/>
                <w:szCs w:val="26"/>
              </w:rPr>
              <w:t>ной программы</w:t>
            </w:r>
          </w:p>
        </w:tc>
        <w:tc>
          <w:tcPr>
            <w:tcW w:w="8647" w:type="dxa"/>
            <w:gridSpan w:val="9"/>
            <w:tcBorders>
              <w:bottom w:val="single" w:sz="4" w:space="0" w:color="auto"/>
            </w:tcBorders>
          </w:tcPr>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Создание условий, обеспечивающих гражданам возможность систематически заниматься физической культурой и спортом, повышение конкурентоспособности калужских спортсменов на официальных международных и российских соревнованиях</w:t>
            </w:r>
          </w:p>
        </w:tc>
      </w:tr>
      <w:tr w:rsidR="006478B0" w:rsidRPr="006478B0" w:rsidTr="00D14A75">
        <w:tblPrEx>
          <w:tblBorders>
            <w:insideH w:val="nil"/>
          </w:tblBorders>
        </w:tblPrEx>
        <w:tc>
          <w:tcPr>
            <w:tcW w:w="1985" w:type="dxa"/>
            <w:tcBorders>
              <w:top w:val="single" w:sz="4" w:space="0" w:color="auto"/>
              <w:bottom w:val="single" w:sz="4" w:space="0" w:color="auto"/>
            </w:tcBorders>
          </w:tcPr>
          <w:p w:rsidR="006478B0" w:rsidRPr="006478B0" w:rsidRDefault="006478B0" w:rsidP="006478B0">
            <w:pPr>
              <w:widowControl w:val="0"/>
              <w:autoSpaceDE w:val="0"/>
              <w:autoSpaceDN w:val="0"/>
              <w:rPr>
                <w:rFonts w:eastAsia="Times New Roman"/>
                <w:sz w:val="26"/>
                <w:szCs w:val="26"/>
              </w:rPr>
            </w:pPr>
            <w:r w:rsidRPr="006478B0">
              <w:rPr>
                <w:rFonts w:eastAsia="Times New Roman"/>
                <w:sz w:val="26"/>
                <w:szCs w:val="26"/>
              </w:rPr>
              <w:t xml:space="preserve">4. Задачи </w:t>
            </w:r>
            <w:proofErr w:type="spellStart"/>
            <w:r w:rsidRPr="006478B0">
              <w:rPr>
                <w:rFonts w:eastAsia="Times New Roman"/>
                <w:sz w:val="26"/>
                <w:szCs w:val="26"/>
              </w:rPr>
              <w:t>государствен</w:t>
            </w:r>
            <w:proofErr w:type="spellEnd"/>
            <w:r w:rsidR="00D14A75">
              <w:rPr>
                <w:rFonts w:eastAsia="Times New Roman"/>
                <w:sz w:val="26"/>
                <w:szCs w:val="26"/>
              </w:rPr>
              <w:t>-</w:t>
            </w:r>
            <w:r w:rsidRPr="006478B0">
              <w:rPr>
                <w:rFonts w:eastAsia="Times New Roman"/>
                <w:sz w:val="26"/>
                <w:szCs w:val="26"/>
              </w:rPr>
              <w:t>ной программы</w:t>
            </w:r>
          </w:p>
        </w:tc>
        <w:tc>
          <w:tcPr>
            <w:tcW w:w="8647" w:type="dxa"/>
            <w:gridSpan w:val="9"/>
            <w:tcBorders>
              <w:top w:val="single" w:sz="4" w:space="0" w:color="auto"/>
              <w:bottom w:val="single" w:sz="4" w:space="0" w:color="auto"/>
            </w:tcBorders>
          </w:tcPr>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Повышение мотивации граждан к регулярным занятиям физической культурой и спортом и ведению здорового образа жизни;</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развитие кадрового потенциала в области физической культуры и спорта;</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обеспечение успешного выступления калужских спортсменов, в том числе лиц с ограниченными возможностями здоровья и инвалидов, на официальных международных и российских соревнованиях;</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повышение уровня обеспеченности населения спортивными сооружениями;</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развитие инфраструктуры физической культуры и спорта, строительство спортивных объектов шаговой доступности;</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создание условий для подготовки и совершенствования спортсменов и тренеров с учетом непрерывности процессов обучения и спортивной подготовки;</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создание условий для формирования, подготовки и сохранения спортивного резерва</w:t>
            </w:r>
          </w:p>
        </w:tc>
      </w:tr>
      <w:tr w:rsidR="006478B0" w:rsidRPr="006478B0" w:rsidTr="00D14A75">
        <w:tblPrEx>
          <w:tblBorders>
            <w:insideH w:val="nil"/>
          </w:tblBorders>
        </w:tblPrEx>
        <w:tc>
          <w:tcPr>
            <w:tcW w:w="1985" w:type="dxa"/>
            <w:tcBorders>
              <w:top w:val="single" w:sz="4" w:space="0" w:color="auto"/>
              <w:bottom w:val="single" w:sz="4" w:space="0" w:color="auto"/>
            </w:tcBorders>
          </w:tcPr>
          <w:p w:rsidR="006478B0" w:rsidRPr="006478B0" w:rsidRDefault="006478B0" w:rsidP="006478B0">
            <w:pPr>
              <w:widowControl w:val="0"/>
              <w:autoSpaceDE w:val="0"/>
              <w:autoSpaceDN w:val="0"/>
              <w:rPr>
                <w:rFonts w:eastAsia="Times New Roman"/>
                <w:sz w:val="26"/>
                <w:szCs w:val="26"/>
              </w:rPr>
            </w:pPr>
            <w:r w:rsidRPr="006478B0">
              <w:rPr>
                <w:rFonts w:eastAsia="Times New Roman"/>
                <w:sz w:val="26"/>
                <w:szCs w:val="26"/>
              </w:rPr>
              <w:t xml:space="preserve">5. </w:t>
            </w:r>
            <w:proofErr w:type="spellStart"/>
            <w:r w:rsidRPr="006478B0">
              <w:rPr>
                <w:rFonts w:eastAsia="Times New Roman"/>
                <w:sz w:val="26"/>
                <w:szCs w:val="26"/>
              </w:rPr>
              <w:t>Подпрограм</w:t>
            </w:r>
            <w:proofErr w:type="spellEnd"/>
            <w:r w:rsidR="00D14A75">
              <w:rPr>
                <w:rFonts w:eastAsia="Times New Roman"/>
                <w:sz w:val="26"/>
                <w:szCs w:val="26"/>
              </w:rPr>
              <w:t>-</w:t>
            </w:r>
            <w:r w:rsidRPr="006478B0">
              <w:rPr>
                <w:rFonts w:eastAsia="Times New Roman"/>
                <w:sz w:val="26"/>
                <w:szCs w:val="26"/>
              </w:rPr>
              <w:t xml:space="preserve">мы </w:t>
            </w:r>
            <w:proofErr w:type="spellStart"/>
            <w:r w:rsidRPr="006478B0">
              <w:rPr>
                <w:rFonts w:eastAsia="Times New Roman"/>
                <w:sz w:val="26"/>
                <w:szCs w:val="26"/>
              </w:rPr>
              <w:t>государствен</w:t>
            </w:r>
            <w:proofErr w:type="spellEnd"/>
            <w:r w:rsidR="00D14A75">
              <w:rPr>
                <w:rFonts w:eastAsia="Times New Roman"/>
                <w:sz w:val="26"/>
                <w:szCs w:val="26"/>
              </w:rPr>
              <w:t>-</w:t>
            </w:r>
            <w:r w:rsidRPr="006478B0">
              <w:rPr>
                <w:rFonts w:eastAsia="Times New Roman"/>
                <w:sz w:val="26"/>
                <w:szCs w:val="26"/>
              </w:rPr>
              <w:t>ной программы</w:t>
            </w:r>
          </w:p>
        </w:tc>
        <w:tc>
          <w:tcPr>
            <w:tcW w:w="8647" w:type="dxa"/>
            <w:gridSpan w:val="9"/>
            <w:tcBorders>
              <w:top w:val="single" w:sz="4" w:space="0" w:color="auto"/>
              <w:bottom w:val="single" w:sz="4" w:space="0" w:color="auto"/>
            </w:tcBorders>
          </w:tcPr>
          <w:p w:rsidR="006478B0" w:rsidRPr="006478B0" w:rsidRDefault="005A59DF" w:rsidP="005A59DF">
            <w:pPr>
              <w:widowControl w:val="0"/>
              <w:autoSpaceDE w:val="0"/>
              <w:autoSpaceDN w:val="0"/>
              <w:jc w:val="both"/>
              <w:rPr>
                <w:rFonts w:eastAsia="Times New Roman"/>
                <w:sz w:val="26"/>
                <w:szCs w:val="26"/>
              </w:rPr>
            </w:pPr>
            <w:r>
              <w:rPr>
                <w:rFonts w:eastAsia="Times New Roman"/>
                <w:sz w:val="26"/>
                <w:szCs w:val="26"/>
              </w:rPr>
              <w:t>«</w:t>
            </w:r>
            <w:hyperlink w:anchor="P1283" w:history="1">
              <w:r w:rsidR="006478B0" w:rsidRPr="006478B0">
                <w:rPr>
                  <w:rFonts w:eastAsia="Times New Roman"/>
                  <w:sz w:val="26"/>
                  <w:szCs w:val="26"/>
                </w:rPr>
                <w:t>Развитие</w:t>
              </w:r>
            </w:hyperlink>
            <w:r w:rsidR="006478B0" w:rsidRPr="006478B0">
              <w:rPr>
                <w:rFonts w:eastAsia="Times New Roman"/>
                <w:sz w:val="26"/>
                <w:szCs w:val="26"/>
              </w:rPr>
              <w:t xml:space="preserve"> физической культуры, массового спорта и спорта высших достижений</w:t>
            </w:r>
            <w:r>
              <w:rPr>
                <w:rFonts w:eastAsia="Times New Roman"/>
                <w:sz w:val="26"/>
                <w:szCs w:val="26"/>
              </w:rPr>
              <w:t>»</w:t>
            </w:r>
            <w:r w:rsidR="006478B0" w:rsidRPr="006478B0">
              <w:rPr>
                <w:rFonts w:eastAsia="Times New Roman"/>
                <w:sz w:val="26"/>
                <w:szCs w:val="26"/>
              </w:rPr>
              <w:t>;</w:t>
            </w:r>
          </w:p>
          <w:p w:rsidR="006478B0" w:rsidRPr="006478B0" w:rsidRDefault="005A59DF" w:rsidP="005A59DF">
            <w:pPr>
              <w:widowControl w:val="0"/>
              <w:autoSpaceDE w:val="0"/>
              <w:autoSpaceDN w:val="0"/>
              <w:jc w:val="both"/>
              <w:rPr>
                <w:rFonts w:eastAsia="Times New Roman"/>
                <w:sz w:val="26"/>
                <w:szCs w:val="26"/>
              </w:rPr>
            </w:pPr>
            <w:r>
              <w:t>«</w:t>
            </w:r>
            <w:hyperlink w:anchor="P2962" w:history="1">
              <w:r w:rsidR="006478B0" w:rsidRPr="006478B0">
                <w:rPr>
                  <w:rFonts w:eastAsia="Times New Roman"/>
                  <w:sz w:val="26"/>
                  <w:szCs w:val="26"/>
                </w:rPr>
                <w:t>Повышение</w:t>
              </w:r>
            </w:hyperlink>
            <w:r w:rsidR="006478B0" w:rsidRPr="006478B0">
              <w:rPr>
                <w:rFonts w:eastAsia="Times New Roman"/>
                <w:sz w:val="26"/>
                <w:szCs w:val="26"/>
              </w:rPr>
              <w:t xml:space="preserve"> эффективности управления развитием отрасли физической культуры и спорта в Калужской области</w:t>
            </w:r>
            <w:r>
              <w:rPr>
                <w:rFonts w:eastAsia="Times New Roman"/>
                <w:sz w:val="26"/>
                <w:szCs w:val="26"/>
              </w:rPr>
              <w:t>» до 31.12.2016, с 01.01.2017 – «</w:t>
            </w:r>
            <w:r w:rsidR="006478B0" w:rsidRPr="006478B0">
              <w:rPr>
                <w:rFonts w:eastAsia="Times New Roman"/>
                <w:sz w:val="26"/>
                <w:szCs w:val="26"/>
              </w:rPr>
              <w:t>Повышение эффективности управления развитием отрасли физической культуры и спорта и системы подготовки спортивного резерва в Калужской области</w:t>
            </w:r>
            <w:r>
              <w:rPr>
                <w:rFonts w:eastAsia="Times New Roman"/>
                <w:sz w:val="26"/>
                <w:szCs w:val="26"/>
              </w:rPr>
              <w:t>»</w:t>
            </w:r>
            <w:r w:rsidR="006478B0" w:rsidRPr="006478B0">
              <w:rPr>
                <w:rFonts w:eastAsia="Times New Roman"/>
                <w:sz w:val="26"/>
                <w:szCs w:val="26"/>
              </w:rPr>
              <w:t>;</w:t>
            </w:r>
          </w:p>
          <w:p w:rsidR="006478B0" w:rsidRPr="006478B0" w:rsidRDefault="005A59DF" w:rsidP="005A59DF">
            <w:pPr>
              <w:widowControl w:val="0"/>
              <w:autoSpaceDE w:val="0"/>
              <w:autoSpaceDN w:val="0"/>
              <w:jc w:val="both"/>
              <w:rPr>
                <w:rFonts w:eastAsia="Times New Roman"/>
                <w:sz w:val="26"/>
                <w:szCs w:val="26"/>
              </w:rPr>
            </w:pPr>
            <w:r>
              <w:t>«</w:t>
            </w:r>
            <w:hyperlink w:anchor="P3682" w:history="1">
              <w:r w:rsidR="006478B0" w:rsidRPr="006478B0">
                <w:rPr>
                  <w:rFonts w:eastAsia="Times New Roman"/>
                  <w:sz w:val="26"/>
                  <w:szCs w:val="26"/>
                </w:rPr>
                <w:t>Развитие</w:t>
              </w:r>
            </w:hyperlink>
            <w:r w:rsidR="006478B0" w:rsidRPr="006478B0">
              <w:rPr>
                <w:rFonts w:eastAsia="Times New Roman"/>
                <w:sz w:val="26"/>
                <w:szCs w:val="26"/>
              </w:rPr>
              <w:t xml:space="preserve"> материально-технической базы для занятий населения области физической культурой и спортом</w:t>
            </w:r>
            <w:r>
              <w:rPr>
                <w:rFonts w:eastAsia="Times New Roman"/>
                <w:sz w:val="26"/>
                <w:szCs w:val="26"/>
              </w:rPr>
              <w:t>».</w:t>
            </w:r>
          </w:p>
        </w:tc>
      </w:tr>
      <w:tr w:rsidR="006478B0" w:rsidRPr="006478B0" w:rsidTr="00D14A75">
        <w:tblPrEx>
          <w:tblBorders>
            <w:insideH w:val="nil"/>
          </w:tblBorders>
        </w:tblPrEx>
        <w:tc>
          <w:tcPr>
            <w:tcW w:w="1985" w:type="dxa"/>
            <w:tcBorders>
              <w:top w:val="single" w:sz="4" w:space="0" w:color="auto"/>
              <w:bottom w:val="nil"/>
            </w:tcBorders>
          </w:tcPr>
          <w:p w:rsidR="006478B0" w:rsidRPr="006478B0" w:rsidRDefault="006478B0" w:rsidP="006478B0">
            <w:pPr>
              <w:widowControl w:val="0"/>
              <w:autoSpaceDE w:val="0"/>
              <w:autoSpaceDN w:val="0"/>
              <w:rPr>
                <w:rFonts w:eastAsia="Times New Roman"/>
                <w:sz w:val="26"/>
                <w:szCs w:val="26"/>
              </w:rPr>
            </w:pPr>
            <w:r w:rsidRPr="006478B0">
              <w:rPr>
                <w:rFonts w:eastAsia="Times New Roman"/>
                <w:sz w:val="26"/>
                <w:szCs w:val="26"/>
              </w:rPr>
              <w:t xml:space="preserve">6. Индикаторы </w:t>
            </w:r>
            <w:proofErr w:type="spellStart"/>
            <w:r w:rsidRPr="006478B0">
              <w:rPr>
                <w:rFonts w:eastAsia="Times New Roman"/>
                <w:sz w:val="26"/>
                <w:szCs w:val="26"/>
              </w:rPr>
              <w:t>государствен</w:t>
            </w:r>
            <w:proofErr w:type="spellEnd"/>
            <w:r w:rsidR="00D14A75">
              <w:rPr>
                <w:rFonts w:eastAsia="Times New Roman"/>
                <w:sz w:val="26"/>
                <w:szCs w:val="26"/>
              </w:rPr>
              <w:t>-</w:t>
            </w:r>
            <w:r w:rsidRPr="006478B0">
              <w:rPr>
                <w:rFonts w:eastAsia="Times New Roman"/>
                <w:sz w:val="26"/>
                <w:szCs w:val="26"/>
              </w:rPr>
              <w:lastRenderedPageBreak/>
              <w:t>ной программы</w:t>
            </w:r>
          </w:p>
        </w:tc>
        <w:tc>
          <w:tcPr>
            <w:tcW w:w="8647" w:type="dxa"/>
            <w:gridSpan w:val="9"/>
            <w:tcBorders>
              <w:top w:val="single" w:sz="4" w:space="0" w:color="auto"/>
              <w:bottom w:val="nil"/>
            </w:tcBorders>
          </w:tcPr>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lastRenderedPageBreak/>
              <w:t xml:space="preserve">- </w:t>
            </w:r>
            <w:r w:rsidR="005A59DF">
              <w:rPr>
                <w:rFonts w:eastAsia="Times New Roman"/>
                <w:sz w:val="26"/>
                <w:szCs w:val="26"/>
              </w:rPr>
              <w:t>д</w:t>
            </w:r>
            <w:r w:rsidRPr="006478B0">
              <w:rPr>
                <w:rFonts w:eastAsia="Times New Roman"/>
                <w:sz w:val="26"/>
                <w:szCs w:val="26"/>
              </w:rPr>
              <w:t>оля граждан Калужской области, систематически занимающихся физической культурой и спортом, в общей численности населения, %;</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lastRenderedPageBreak/>
              <w:t>- доля граждан, занимающихся физической культурой и спортом по месту работы, в общей численности населения, занятого в экономике, %;</w:t>
            </w:r>
          </w:p>
          <w:p w:rsid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доля учащихся и студентов, систематически занимающихся физической культурой и спортом, в общей численности учащихся и студентов в Калужской области, %;</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уровень обеспеченности населения спортивными сооружениями исходя из единовременной пропускной способности объектов спорта, в том числе для лиц с ограниченными возможностями здоровья и инвалидов;</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эффективность использования существующих объектов спорта, %;</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доля граждан, занимающихся в спортивных организациях, в общей численности детей и молодежи в возрасте 6 - 15 лет, %;</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 %</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доля спортсменов-разрядников, имеющих разряды и звания (от I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w:t>
            </w:r>
            <w:r w:rsidR="005A59DF">
              <w:rPr>
                <w:rFonts w:eastAsia="Times New Roman"/>
                <w:sz w:val="26"/>
                <w:szCs w:val="26"/>
              </w:rPr>
              <w:t>.</w:t>
            </w:r>
          </w:p>
        </w:tc>
      </w:tr>
      <w:tr w:rsidR="006478B0" w:rsidRPr="006478B0" w:rsidTr="00D14A75">
        <w:tc>
          <w:tcPr>
            <w:tcW w:w="1985" w:type="dxa"/>
            <w:tcBorders>
              <w:bottom w:val="single" w:sz="4" w:space="0" w:color="auto"/>
            </w:tcBorders>
          </w:tcPr>
          <w:p w:rsidR="006478B0" w:rsidRPr="006478B0" w:rsidRDefault="006478B0" w:rsidP="006478B0">
            <w:pPr>
              <w:widowControl w:val="0"/>
              <w:autoSpaceDE w:val="0"/>
              <w:autoSpaceDN w:val="0"/>
              <w:rPr>
                <w:rFonts w:eastAsia="Times New Roman"/>
                <w:sz w:val="26"/>
                <w:szCs w:val="26"/>
              </w:rPr>
            </w:pPr>
            <w:r w:rsidRPr="006478B0">
              <w:rPr>
                <w:rFonts w:eastAsia="Times New Roman"/>
                <w:sz w:val="26"/>
                <w:szCs w:val="26"/>
              </w:rPr>
              <w:lastRenderedPageBreak/>
              <w:t xml:space="preserve">7. Сроки и этапы реализации </w:t>
            </w:r>
            <w:proofErr w:type="spellStart"/>
            <w:r w:rsidRPr="006478B0">
              <w:rPr>
                <w:rFonts w:eastAsia="Times New Roman"/>
                <w:sz w:val="26"/>
                <w:szCs w:val="26"/>
              </w:rPr>
              <w:t>государствен</w:t>
            </w:r>
            <w:proofErr w:type="spellEnd"/>
            <w:r w:rsidR="00D14A75">
              <w:rPr>
                <w:rFonts w:eastAsia="Times New Roman"/>
                <w:sz w:val="26"/>
                <w:szCs w:val="26"/>
              </w:rPr>
              <w:t>-</w:t>
            </w:r>
            <w:r w:rsidRPr="006478B0">
              <w:rPr>
                <w:rFonts w:eastAsia="Times New Roman"/>
                <w:sz w:val="26"/>
                <w:szCs w:val="26"/>
              </w:rPr>
              <w:t>ной программы</w:t>
            </w:r>
          </w:p>
        </w:tc>
        <w:tc>
          <w:tcPr>
            <w:tcW w:w="8647" w:type="dxa"/>
            <w:gridSpan w:val="9"/>
            <w:tcBorders>
              <w:bottom w:val="single" w:sz="4" w:space="0" w:color="auto"/>
            </w:tcBorders>
          </w:tcPr>
          <w:p w:rsidR="006478B0" w:rsidRPr="006478B0" w:rsidRDefault="006478B0" w:rsidP="006478B0">
            <w:pPr>
              <w:widowControl w:val="0"/>
              <w:autoSpaceDE w:val="0"/>
              <w:autoSpaceDN w:val="0"/>
              <w:rPr>
                <w:rFonts w:eastAsia="Times New Roman"/>
                <w:sz w:val="26"/>
                <w:szCs w:val="26"/>
              </w:rPr>
            </w:pPr>
            <w:r w:rsidRPr="006478B0">
              <w:rPr>
                <w:rFonts w:eastAsia="Times New Roman"/>
                <w:sz w:val="26"/>
                <w:szCs w:val="26"/>
              </w:rPr>
              <w:t>2014 - 2020 годы, в один этап</w:t>
            </w:r>
          </w:p>
        </w:tc>
      </w:tr>
      <w:tr w:rsidR="006478B0" w:rsidRPr="006478B0" w:rsidTr="00D14A75">
        <w:tc>
          <w:tcPr>
            <w:tcW w:w="1985" w:type="dxa"/>
            <w:vMerge w:val="restart"/>
            <w:tcBorders>
              <w:bottom w:val="single" w:sz="4" w:space="0" w:color="auto"/>
            </w:tcBorders>
          </w:tcPr>
          <w:p w:rsidR="006478B0" w:rsidRPr="006478B0" w:rsidRDefault="006478B0" w:rsidP="006478B0">
            <w:pPr>
              <w:widowControl w:val="0"/>
              <w:autoSpaceDE w:val="0"/>
              <w:autoSpaceDN w:val="0"/>
              <w:rPr>
                <w:rFonts w:eastAsia="Times New Roman"/>
                <w:sz w:val="26"/>
                <w:szCs w:val="26"/>
              </w:rPr>
            </w:pPr>
            <w:r w:rsidRPr="006478B0">
              <w:rPr>
                <w:rFonts w:eastAsia="Times New Roman"/>
                <w:sz w:val="26"/>
                <w:szCs w:val="26"/>
              </w:rPr>
              <w:t xml:space="preserve">8. Объемы финансирования </w:t>
            </w:r>
            <w:proofErr w:type="spellStart"/>
            <w:r w:rsidRPr="006478B0">
              <w:rPr>
                <w:rFonts w:eastAsia="Times New Roman"/>
                <w:sz w:val="26"/>
                <w:szCs w:val="26"/>
              </w:rPr>
              <w:t>государствен</w:t>
            </w:r>
            <w:proofErr w:type="spellEnd"/>
            <w:r w:rsidR="00D14A75">
              <w:rPr>
                <w:rFonts w:eastAsia="Times New Roman"/>
                <w:sz w:val="26"/>
                <w:szCs w:val="26"/>
              </w:rPr>
              <w:t>-</w:t>
            </w:r>
            <w:r w:rsidRPr="006478B0">
              <w:rPr>
                <w:rFonts w:eastAsia="Times New Roman"/>
                <w:sz w:val="26"/>
                <w:szCs w:val="26"/>
              </w:rPr>
              <w:t>ной программы за счет бюджетных ассигнований</w:t>
            </w:r>
          </w:p>
        </w:tc>
        <w:tc>
          <w:tcPr>
            <w:tcW w:w="1276" w:type="dxa"/>
            <w:vMerge w:val="restart"/>
            <w:tcBorders>
              <w:bottom w:val="single" w:sz="4" w:space="0" w:color="auto"/>
            </w:tcBorders>
          </w:tcPr>
          <w:p w:rsidR="006478B0" w:rsidRPr="006478B0" w:rsidRDefault="006478B0" w:rsidP="005A59DF">
            <w:pPr>
              <w:widowControl w:val="0"/>
              <w:autoSpaceDE w:val="0"/>
              <w:autoSpaceDN w:val="0"/>
              <w:jc w:val="center"/>
              <w:rPr>
                <w:rFonts w:eastAsia="Times New Roman"/>
              </w:rPr>
            </w:pPr>
            <w:proofErr w:type="spellStart"/>
            <w:r w:rsidRPr="006478B0">
              <w:rPr>
                <w:rFonts w:eastAsia="Times New Roman"/>
              </w:rPr>
              <w:t>Наимено</w:t>
            </w:r>
            <w:r w:rsidR="005A59DF">
              <w:rPr>
                <w:rFonts w:eastAsia="Times New Roman"/>
              </w:rPr>
              <w:t>-</w:t>
            </w:r>
            <w:r w:rsidRPr="006478B0">
              <w:rPr>
                <w:rFonts w:eastAsia="Times New Roman"/>
              </w:rPr>
              <w:t>вание</w:t>
            </w:r>
            <w:proofErr w:type="spellEnd"/>
            <w:r w:rsidRPr="006478B0">
              <w:rPr>
                <w:rFonts w:eastAsia="Times New Roman"/>
              </w:rPr>
              <w:t xml:space="preserve"> </w:t>
            </w:r>
            <w:proofErr w:type="spellStart"/>
            <w:r w:rsidRPr="006478B0">
              <w:rPr>
                <w:rFonts w:eastAsia="Times New Roman"/>
              </w:rPr>
              <w:t>показате</w:t>
            </w:r>
            <w:proofErr w:type="spellEnd"/>
            <w:r w:rsidR="005A59DF">
              <w:rPr>
                <w:rFonts w:eastAsia="Times New Roman"/>
              </w:rPr>
              <w:t>-</w:t>
            </w:r>
            <w:r w:rsidRPr="006478B0">
              <w:rPr>
                <w:rFonts w:eastAsia="Times New Roman"/>
              </w:rPr>
              <w:t>ля</w:t>
            </w:r>
          </w:p>
        </w:tc>
        <w:tc>
          <w:tcPr>
            <w:tcW w:w="1050" w:type="dxa"/>
            <w:vMerge w:val="restart"/>
            <w:tcBorders>
              <w:bottom w:val="single" w:sz="4" w:space="0" w:color="auto"/>
            </w:tcBorders>
          </w:tcPr>
          <w:p w:rsidR="006478B0" w:rsidRPr="006478B0" w:rsidRDefault="006478B0" w:rsidP="006478B0">
            <w:pPr>
              <w:widowControl w:val="0"/>
              <w:autoSpaceDE w:val="0"/>
              <w:autoSpaceDN w:val="0"/>
              <w:jc w:val="center"/>
              <w:rPr>
                <w:rFonts w:eastAsia="Times New Roman"/>
              </w:rPr>
            </w:pPr>
            <w:r w:rsidRPr="006478B0">
              <w:rPr>
                <w:rFonts w:eastAsia="Times New Roman"/>
              </w:rPr>
              <w:t>Всего (тыс. руб.)</w:t>
            </w:r>
          </w:p>
        </w:tc>
        <w:tc>
          <w:tcPr>
            <w:tcW w:w="6321" w:type="dxa"/>
            <w:gridSpan w:val="7"/>
            <w:tcBorders>
              <w:bottom w:val="single" w:sz="4" w:space="0" w:color="auto"/>
            </w:tcBorders>
          </w:tcPr>
          <w:p w:rsidR="006478B0" w:rsidRPr="006478B0" w:rsidRDefault="005A59DF" w:rsidP="006478B0">
            <w:pPr>
              <w:widowControl w:val="0"/>
              <w:autoSpaceDE w:val="0"/>
              <w:autoSpaceDN w:val="0"/>
              <w:jc w:val="center"/>
              <w:rPr>
                <w:rFonts w:eastAsia="Times New Roman"/>
              </w:rPr>
            </w:pPr>
            <w:r>
              <w:rPr>
                <w:rFonts w:eastAsia="Times New Roman"/>
              </w:rPr>
              <w:t>в</w:t>
            </w:r>
            <w:r w:rsidR="006478B0" w:rsidRPr="006478B0">
              <w:rPr>
                <w:rFonts w:eastAsia="Times New Roman"/>
              </w:rPr>
              <w:t xml:space="preserve"> том числе по годам</w:t>
            </w:r>
            <w:r>
              <w:rPr>
                <w:rFonts w:eastAsia="Times New Roman"/>
              </w:rPr>
              <w:t>:</w:t>
            </w:r>
          </w:p>
        </w:tc>
      </w:tr>
      <w:tr w:rsidR="006478B0" w:rsidRPr="006478B0" w:rsidTr="00D14A75">
        <w:tc>
          <w:tcPr>
            <w:tcW w:w="1985" w:type="dxa"/>
            <w:vMerge/>
            <w:tcBorders>
              <w:bottom w:val="single" w:sz="4" w:space="0" w:color="auto"/>
            </w:tcBorders>
          </w:tcPr>
          <w:p w:rsidR="006478B0" w:rsidRPr="006478B0" w:rsidRDefault="006478B0" w:rsidP="006478B0">
            <w:pPr>
              <w:spacing w:after="200" w:line="276" w:lineRule="auto"/>
              <w:rPr>
                <w:rFonts w:eastAsiaTheme="minorHAnsi"/>
                <w:sz w:val="26"/>
                <w:szCs w:val="26"/>
                <w:lang w:eastAsia="en-US"/>
              </w:rPr>
            </w:pPr>
          </w:p>
        </w:tc>
        <w:tc>
          <w:tcPr>
            <w:tcW w:w="1276" w:type="dxa"/>
            <w:vMerge/>
            <w:tcBorders>
              <w:bottom w:val="single" w:sz="4" w:space="0" w:color="auto"/>
            </w:tcBorders>
          </w:tcPr>
          <w:p w:rsidR="006478B0" w:rsidRPr="006478B0" w:rsidRDefault="006478B0" w:rsidP="006478B0">
            <w:pPr>
              <w:spacing w:after="200" w:line="276" w:lineRule="auto"/>
              <w:rPr>
                <w:rFonts w:eastAsiaTheme="minorHAnsi"/>
                <w:lang w:eastAsia="en-US"/>
              </w:rPr>
            </w:pPr>
          </w:p>
        </w:tc>
        <w:tc>
          <w:tcPr>
            <w:tcW w:w="1050" w:type="dxa"/>
            <w:vMerge/>
            <w:tcBorders>
              <w:bottom w:val="single" w:sz="4" w:space="0" w:color="auto"/>
            </w:tcBorders>
          </w:tcPr>
          <w:p w:rsidR="006478B0" w:rsidRPr="006478B0" w:rsidRDefault="006478B0" w:rsidP="006478B0">
            <w:pPr>
              <w:spacing w:after="200" w:line="276" w:lineRule="auto"/>
              <w:rPr>
                <w:rFonts w:eastAsiaTheme="minorHAnsi"/>
                <w:lang w:eastAsia="en-US"/>
              </w:rPr>
            </w:pPr>
          </w:p>
        </w:tc>
        <w:tc>
          <w:tcPr>
            <w:tcW w:w="992" w:type="dxa"/>
            <w:tcBorders>
              <w:bottom w:val="single" w:sz="4" w:space="0" w:color="auto"/>
            </w:tcBorders>
          </w:tcPr>
          <w:p w:rsidR="006478B0" w:rsidRPr="006478B0" w:rsidRDefault="006478B0" w:rsidP="006478B0">
            <w:pPr>
              <w:widowControl w:val="0"/>
              <w:autoSpaceDE w:val="0"/>
              <w:autoSpaceDN w:val="0"/>
              <w:jc w:val="center"/>
              <w:rPr>
                <w:rFonts w:eastAsia="Times New Roman"/>
              </w:rPr>
            </w:pPr>
            <w:r w:rsidRPr="006478B0">
              <w:rPr>
                <w:rFonts w:eastAsia="Times New Roman"/>
              </w:rPr>
              <w:t>2014</w:t>
            </w:r>
          </w:p>
        </w:tc>
        <w:tc>
          <w:tcPr>
            <w:tcW w:w="992" w:type="dxa"/>
            <w:tcBorders>
              <w:bottom w:val="single" w:sz="4" w:space="0" w:color="auto"/>
            </w:tcBorders>
          </w:tcPr>
          <w:p w:rsidR="006478B0" w:rsidRPr="006478B0" w:rsidRDefault="006478B0" w:rsidP="006478B0">
            <w:pPr>
              <w:widowControl w:val="0"/>
              <w:autoSpaceDE w:val="0"/>
              <w:autoSpaceDN w:val="0"/>
              <w:jc w:val="center"/>
              <w:rPr>
                <w:rFonts w:eastAsia="Times New Roman"/>
              </w:rPr>
            </w:pPr>
            <w:r w:rsidRPr="006478B0">
              <w:rPr>
                <w:rFonts w:eastAsia="Times New Roman"/>
              </w:rPr>
              <w:t>2015</w:t>
            </w:r>
          </w:p>
        </w:tc>
        <w:tc>
          <w:tcPr>
            <w:tcW w:w="992" w:type="dxa"/>
            <w:tcBorders>
              <w:bottom w:val="single" w:sz="4" w:space="0" w:color="auto"/>
            </w:tcBorders>
          </w:tcPr>
          <w:p w:rsidR="006478B0" w:rsidRPr="006478B0" w:rsidRDefault="006478B0" w:rsidP="006478B0">
            <w:pPr>
              <w:widowControl w:val="0"/>
              <w:autoSpaceDE w:val="0"/>
              <w:autoSpaceDN w:val="0"/>
              <w:jc w:val="center"/>
              <w:rPr>
                <w:rFonts w:eastAsia="Times New Roman"/>
              </w:rPr>
            </w:pPr>
            <w:r w:rsidRPr="006478B0">
              <w:rPr>
                <w:rFonts w:eastAsia="Times New Roman"/>
              </w:rPr>
              <w:t>2016</w:t>
            </w:r>
          </w:p>
        </w:tc>
        <w:tc>
          <w:tcPr>
            <w:tcW w:w="793" w:type="dxa"/>
            <w:tcBorders>
              <w:bottom w:val="single" w:sz="4" w:space="0" w:color="auto"/>
            </w:tcBorders>
          </w:tcPr>
          <w:p w:rsidR="006478B0" w:rsidRPr="006478B0" w:rsidRDefault="006478B0" w:rsidP="006478B0">
            <w:pPr>
              <w:widowControl w:val="0"/>
              <w:autoSpaceDE w:val="0"/>
              <w:autoSpaceDN w:val="0"/>
              <w:jc w:val="center"/>
              <w:rPr>
                <w:rFonts w:eastAsia="Times New Roman"/>
              </w:rPr>
            </w:pPr>
            <w:r w:rsidRPr="006478B0">
              <w:rPr>
                <w:rFonts w:eastAsia="Times New Roman"/>
              </w:rPr>
              <w:t>2017</w:t>
            </w:r>
          </w:p>
        </w:tc>
        <w:tc>
          <w:tcPr>
            <w:tcW w:w="850" w:type="dxa"/>
            <w:tcBorders>
              <w:bottom w:val="single" w:sz="4" w:space="0" w:color="auto"/>
            </w:tcBorders>
          </w:tcPr>
          <w:p w:rsidR="006478B0" w:rsidRPr="006478B0" w:rsidRDefault="006478B0" w:rsidP="006478B0">
            <w:pPr>
              <w:widowControl w:val="0"/>
              <w:autoSpaceDE w:val="0"/>
              <w:autoSpaceDN w:val="0"/>
              <w:jc w:val="center"/>
              <w:rPr>
                <w:rFonts w:eastAsia="Times New Roman"/>
              </w:rPr>
            </w:pPr>
            <w:r w:rsidRPr="006478B0">
              <w:rPr>
                <w:rFonts w:eastAsia="Times New Roman"/>
              </w:rPr>
              <w:t>2018</w:t>
            </w:r>
          </w:p>
        </w:tc>
        <w:tc>
          <w:tcPr>
            <w:tcW w:w="850" w:type="dxa"/>
            <w:tcBorders>
              <w:bottom w:val="single" w:sz="4" w:space="0" w:color="auto"/>
            </w:tcBorders>
          </w:tcPr>
          <w:p w:rsidR="006478B0" w:rsidRPr="006478B0" w:rsidRDefault="006478B0" w:rsidP="006478B0">
            <w:pPr>
              <w:widowControl w:val="0"/>
              <w:autoSpaceDE w:val="0"/>
              <w:autoSpaceDN w:val="0"/>
              <w:jc w:val="center"/>
              <w:rPr>
                <w:rFonts w:eastAsia="Times New Roman"/>
              </w:rPr>
            </w:pPr>
            <w:r w:rsidRPr="006478B0">
              <w:rPr>
                <w:rFonts w:eastAsia="Times New Roman"/>
              </w:rPr>
              <w:t>2019</w:t>
            </w:r>
          </w:p>
        </w:tc>
        <w:tc>
          <w:tcPr>
            <w:tcW w:w="852" w:type="dxa"/>
            <w:tcBorders>
              <w:bottom w:val="single" w:sz="4" w:space="0" w:color="auto"/>
            </w:tcBorders>
          </w:tcPr>
          <w:p w:rsidR="006478B0" w:rsidRPr="006478B0" w:rsidRDefault="006478B0" w:rsidP="006478B0">
            <w:pPr>
              <w:widowControl w:val="0"/>
              <w:autoSpaceDE w:val="0"/>
              <w:autoSpaceDN w:val="0"/>
              <w:jc w:val="center"/>
              <w:rPr>
                <w:rFonts w:eastAsia="Times New Roman"/>
              </w:rPr>
            </w:pPr>
            <w:r w:rsidRPr="006478B0">
              <w:rPr>
                <w:rFonts w:eastAsia="Times New Roman"/>
              </w:rPr>
              <w:t>2020</w:t>
            </w:r>
          </w:p>
        </w:tc>
      </w:tr>
      <w:tr w:rsidR="006478B0" w:rsidRPr="006478B0" w:rsidTr="00D14A75">
        <w:tc>
          <w:tcPr>
            <w:tcW w:w="1985" w:type="dxa"/>
            <w:vMerge/>
            <w:tcBorders>
              <w:bottom w:val="single" w:sz="4" w:space="0" w:color="auto"/>
            </w:tcBorders>
          </w:tcPr>
          <w:p w:rsidR="006478B0" w:rsidRPr="006478B0" w:rsidRDefault="006478B0" w:rsidP="006478B0">
            <w:pPr>
              <w:spacing w:after="200" w:line="276" w:lineRule="auto"/>
              <w:rPr>
                <w:rFonts w:eastAsiaTheme="minorHAnsi"/>
                <w:sz w:val="26"/>
                <w:szCs w:val="26"/>
                <w:lang w:eastAsia="en-US"/>
              </w:rPr>
            </w:pPr>
          </w:p>
        </w:tc>
        <w:tc>
          <w:tcPr>
            <w:tcW w:w="1276" w:type="dxa"/>
            <w:tcBorders>
              <w:bottom w:val="single" w:sz="4" w:space="0" w:color="auto"/>
            </w:tcBorders>
          </w:tcPr>
          <w:p w:rsidR="006478B0" w:rsidRPr="006478B0" w:rsidRDefault="006478B0" w:rsidP="006478B0">
            <w:pPr>
              <w:widowControl w:val="0"/>
              <w:autoSpaceDE w:val="0"/>
              <w:autoSpaceDN w:val="0"/>
              <w:rPr>
                <w:rFonts w:eastAsia="Times New Roman"/>
              </w:rPr>
            </w:pPr>
            <w:r w:rsidRPr="006478B0">
              <w:rPr>
                <w:rFonts w:eastAsia="Times New Roman"/>
              </w:rPr>
              <w:t>ВСЕГО</w:t>
            </w:r>
          </w:p>
        </w:tc>
        <w:tc>
          <w:tcPr>
            <w:tcW w:w="1050" w:type="dxa"/>
            <w:tcBorders>
              <w:bottom w:val="single" w:sz="4" w:space="0" w:color="auto"/>
            </w:tcBorders>
          </w:tcPr>
          <w:p w:rsidR="006478B0" w:rsidRPr="006478B0" w:rsidRDefault="00483720" w:rsidP="005A59DF">
            <w:pPr>
              <w:widowControl w:val="0"/>
              <w:autoSpaceDE w:val="0"/>
              <w:autoSpaceDN w:val="0"/>
              <w:jc w:val="center"/>
              <w:rPr>
                <w:rFonts w:eastAsia="Times New Roman"/>
                <w:sz w:val="16"/>
                <w:szCs w:val="16"/>
              </w:rPr>
            </w:pPr>
            <w:r>
              <w:rPr>
                <w:rFonts w:eastAsia="Times New Roman"/>
                <w:sz w:val="16"/>
                <w:szCs w:val="16"/>
              </w:rPr>
              <w:t>7417700,958</w:t>
            </w:r>
          </w:p>
        </w:tc>
        <w:tc>
          <w:tcPr>
            <w:tcW w:w="99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1535182,082</w:t>
            </w:r>
          </w:p>
        </w:tc>
        <w:tc>
          <w:tcPr>
            <w:tcW w:w="99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1113099,671</w:t>
            </w:r>
          </w:p>
        </w:tc>
        <w:tc>
          <w:tcPr>
            <w:tcW w:w="99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1501103,905</w:t>
            </w:r>
          </w:p>
        </w:tc>
        <w:tc>
          <w:tcPr>
            <w:tcW w:w="793" w:type="dxa"/>
            <w:tcBorders>
              <w:bottom w:val="single" w:sz="4" w:space="0" w:color="auto"/>
            </w:tcBorders>
          </w:tcPr>
          <w:p w:rsidR="006478B0" w:rsidRPr="006478B0" w:rsidRDefault="006478B0" w:rsidP="00483720">
            <w:pPr>
              <w:widowControl w:val="0"/>
              <w:autoSpaceDE w:val="0"/>
              <w:autoSpaceDN w:val="0"/>
              <w:jc w:val="center"/>
              <w:rPr>
                <w:rFonts w:eastAsia="Times New Roman"/>
                <w:sz w:val="16"/>
                <w:szCs w:val="16"/>
              </w:rPr>
            </w:pPr>
            <w:r w:rsidRPr="006478B0">
              <w:rPr>
                <w:rFonts w:eastAsia="Times New Roman"/>
                <w:sz w:val="16"/>
                <w:szCs w:val="16"/>
              </w:rPr>
              <w:t>9</w:t>
            </w:r>
            <w:r w:rsidR="00483720">
              <w:rPr>
                <w:rFonts w:eastAsia="Times New Roman"/>
                <w:sz w:val="16"/>
                <w:szCs w:val="16"/>
              </w:rPr>
              <w:t>2</w:t>
            </w:r>
            <w:r w:rsidRPr="006478B0">
              <w:rPr>
                <w:rFonts w:eastAsia="Times New Roman"/>
                <w:sz w:val="16"/>
                <w:szCs w:val="16"/>
              </w:rPr>
              <w:t>0458,0</w:t>
            </w:r>
          </w:p>
        </w:tc>
        <w:tc>
          <w:tcPr>
            <w:tcW w:w="850" w:type="dxa"/>
            <w:tcBorders>
              <w:bottom w:val="single" w:sz="4" w:space="0" w:color="auto"/>
            </w:tcBorders>
          </w:tcPr>
          <w:p w:rsidR="006478B0" w:rsidRPr="006478B0" w:rsidRDefault="00483720" w:rsidP="005A59DF">
            <w:pPr>
              <w:widowControl w:val="0"/>
              <w:autoSpaceDE w:val="0"/>
              <w:autoSpaceDN w:val="0"/>
              <w:jc w:val="center"/>
              <w:rPr>
                <w:rFonts w:eastAsia="Times New Roman"/>
                <w:sz w:val="16"/>
                <w:szCs w:val="16"/>
              </w:rPr>
            </w:pPr>
            <w:r>
              <w:rPr>
                <w:rFonts w:eastAsia="Times New Roman"/>
                <w:sz w:val="16"/>
                <w:szCs w:val="16"/>
              </w:rPr>
              <w:t>624123,2</w:t>
            </w:r>
          </w:p>
        </w:tc>
        <w:tc>
          <w:tcPr>
            <w:tcW w:w="850" w:type="dxa"/>
            <w:tcBorders>
              <w:bottom w:val="single" w:sz="4" w:space="0" w:color="auto"/>
            </w:tcBorders>
          </w:tcPr>
          <w:p w:rsidR="006478B0" w:rsidRPr="006478B0" w:rsidRDefault="00483720" w:rsidP="005A59DF">
            <w:pPr>
              <w:widowControl w:val="0"/>
              <w:autoSpaceDE w:val="0"/>
              <w:autoSpaceDN w:val="0"/>
              <w:jc w:val="center"/>
              <w:rPr>
                <w:rFonts w:eastAsia="Times New Roman"/>
                <w:sz w:val="16"/>
                <w:szCs w:val="16"/>
              </w:rPr>
            </w:pPr>
            <w:r>
              <w:rPr>
                <w:rFonts w:eastAsia="Times New Roman"/>
                <w:sz w:val="16"/>
                <w:szCs w:val="16"/>
              </w:rPr>
              <w:t>590240,5</w:t>
            </w:r>
          </w:p>
        </w:tc>
        <w:tc>
          <w:tcPr>
            <w:tcW w:w="852" w:type="dxa"/>
            <w:tcBorders>
              <w:bottom w:val="single" w:sz="4" w:space="0" w:color="auto"/>
            </w:tcBorders>
          </w:tcPr>
          <w:p w:rsidR="006478B0" w:rsidRPr="006478B0" w:rsidRDefault="005A59DF" w:rsidP="005A59DF">
            <w:pPr>
              <w:widowControl w:val="0"/>
              <w:autoSpaceDE w:val="0"/>
              <w:autoSpaceDN w:val="0"/>
              <w:jc w:val="center"/>
              <w:rPr>
                <w:rFonts w:eastAsia="Times New Roman"/>
                <w:sz w:val="16"/>
                <w:szCs w:val="16"/>
              </w:rPr>
            </w:pPr>
            <w:r>
              <w:rPr>
                <w:rFonts w:eastAsia="Times New Roman"/>
                <w:sz w:val="16"/>
                <w:szCs w:val="16"/>
              </w:rPr>
              <w:t>1133493,6</w:t>
            </w:r>
          </w:p>
        </w:tc>
      </w:tr>
      <w:tr w:rsidR="006478B0" w:rsidRPr="006478B0" w:rsidTr="00D14A75">
        <w:tc>
          <w:tcPr>
            <w:tcW w:w="1985" w:type="dxa"/>
            <w:vMerge/>
            <w:tcBorders>
              <w:bottom w:val="single" w:sz="4" w:space="0" w:color="auto"/>
            </w:tcBorders>
          </w:tcPr>
          <w:p w:rsidR="006478B0" w:rsidRPr="006478B0" w:rsidRDefault="006478B0" w:rsidP="006478B0">
            <w:pPr>
              <w:spacing w:after="200" w:line="276" w:lineRule="auto"/>
              <w:rPr>
                <w:rFonts w:eastAsiaTheme="minorHAnsi"/>
                <w:sz w:val="26"/>
                <w:szCs w:val="26"/>
                <w:lang w:eastAsia="en-US"/>
              </w:rPr>
            </w:pPr>
          </w:p>
        </w:tc>
        <w:tc>
          <w:tcPr>
            <w:tcW w:w="1276" w:type="dxa"/>
            <w:tcBorders>
              <w:bottom w:val="single" w:sz="4" w:space="0" w:color="auto"/>
            </w:tcBorders>
          </w:tcPr>
          <w:p w:rsidR="006478B0" w:rsidRPr="006478B0" w:rsidRDefault="006478B0" w:rsidP="006478B0">
            <w:pPr>
              <w:widowControl w:val="0"/>
              <w:autoSpaceDE w:val="0"/>
              <w:autoSpaceDN w:val="0"/>
              <w:rPr>
                <w:rFonts w:eastAsia="Times New Roman"/>
              </w:rPr>
            </w:pPr>
            <w:r w:rsidRPr="006478B0">
              <w:rPr>
                <w:rFonts w:eastAsia="Times New Roman"/>
              </w:rPr>
              <w:t xml:space="preserve">В том числе по </w:t>
            </w:r>
            <w:proofErr w:type="spellStart"/>
            <w:r w:rsidRPr="006478B0">
              <w:rPr>
                <w:rFonts w:eastAsia="Times New Roman"/>
              </w:rPr>
              <w:t>источни</w:t>
            </w:r>
            <w:r w:rsidR="005A59DF">
              <w:rPr>
                <w:rFonts w:eastAsia="Times New Roman"/>
              </w:rPr>
              <w:t>-</w:t>
            </w:r>
            <w:r w:rsidRPr="006478B0">
              <w:rPr>
                <w:rFonts w:eastAsia="Times New Roman"/>
              </w:rPr>
              <w:t>кам</w:t>
            </w:r>
            <w:proofErr w:type="spellEnd"/>
            <w:r w:rsidRPr="006478B0">
              <w:rPr>
                <w:rFonts w:eastAsia="Times New Roman"/>
              </w:rPr>
              <w:t xml:space="preserve"> </w:t>
            </w:r>
            <w:proofErr w:type="spellStart"/>
            <w:r w:rsidRPr="006478B0">
              <w:rPr>
                <w:rFonts w:eastAsia="Times New Roman"/>
              </w:rPr>
              <w:t>финанси</w:t>
            </w:r>
            <w:r w:rsidR="005A59DF">
              <w:rPr>
                <w:rFonts w:eastAsia="Times New Roman"/>
              </w:rPr>
              <w:t>-</w:t>
            </w:r>
            <w:r w:rsidRPr="006478B0">
              <w:rPr>
                <w:rFonts w:eastAsia="Times New Roman"/>
              </w:rPr>
              <w:t>рования</w:t>
            </w:r>
            <w:proofErr w:type="spellEnd"/>
          </w:p>
        </w:tc>
        <w:tc>
          <w:tcPr>
            <w:tcW w:w="1050" w:type="dxa"/>
            <w:tcBorders>
              <w:bottom w:val="single" w:sz="4" w:space="0" w:color="auto"/>
            </w:tcBorders>
          </w:tcPr>
          <w:p w:rsidR="006478B0" w:rsidRPr="006478B0" w:rsidRDefault="006478B0" w:rsidP="006478B0">
            <w:pPr>
              <w:widowControl w:val="0"/>
              <w:autoSpaceDE w:val="0"/>
              <w:autoSpaceDN w:val="0"/>
              <w:rPr>
                <w:rFonts w:eastAsia="Times New Roman"/>
                <w:sz w:val="16"/>
                <w:szCs w:val="16"/>
              </w:rPr>
            </w:pPr>
          </w:p>
        </w:tc>
        <w:tc>
          <w:tcPr>
            <w:tcW w:w="992" w:type="dxa"/>
            <w:tcBorders>
              <w:bottom w:val="single" w:sz="4" w:space="0" w:color="auto"/>
            </w:tcBorders>
          </w:tcPr>
          <w:p w:rsidR="006478B0" w:rsidRPr="006478B0" w:rsidRDefault="006478B0" w:rsidP="006478B0">
            <w:pPr>
              <w:widowControl w:val="0"/>
              <w:autoSpaceDE w:val="0"/>
              <w:autoSpaceDN w:val="0"/>
              <w:rPr>
                <w:rFonts w:eastAsia="Times New Roman"/>
                <w:sz w:val="16"/>
                <w:szCs w:val="16"/>
              </w:rPr>
            </w:pPr>
          </w:p>
        </w:tc>
        <w:tc>
          <w:tcPr>
            <w:tcW w:w="992" w:type="dxa"/>
            <w:tcBorders>
              <w:bottom w:val="single" w:sz="4" w:space="0" w:color="auto"/>
            </w:tcBorders>
          </w:tcPr>
          <w:p w:rsidR="006478B0" w:rsidRPr="006478B0" w:rsidRDefault="006478B0" w:rsidP="006478B0">
            <w:pPr>
              <w:widowControl w:val="0"/>
              <w:autoSpaceDE w:val="0"/>
              <w:autoSpaceDN w:val="0"/>
              <w:rPr>
                <w:rFonts w:eastAsia="Times New Roman"/>
                <w:sz w:val="16"/>
                <w:szCs w:val="16"/>
              </w:rPr>
            </w:pPr>
          </w:p>
        </w:tc>
        <w:tc>
          <w:tcPr>
            <w:tcW w:w="992" w:type="dxa"/>
            <w:tcBorders>
              <w:bottom w:val="single" w:sz="4" w:space="0" w:color="auto"/>
            </w:tcBorders>
          </w:tcPr>
          <w:p w:rsidR="006478B0" w:rsidRPr="006478B0" w:rsidRDefault="006478B0" w:rsidP="006478B0">
            <w:pPr>
              <w:widowControl w:val="0"/>
              <w:autoSpaceDE w:val="0"/>
              <w:autoSpaceDN w:val="0"/>
              <w:rPr>
                <w:rFonts w:eastAsia="Times New Roman"/>
                <w:sz w:val="16"/>
                <w:szCs w:val="16"/>
              </w:rPr>
            </w:pPr>
          </w:p>
        </w:tc>
        <w:tc>
          <w:tcPr>
            <w:tcW w:w="793" w:type="dxa"/>
            <w:tcBorders>
              <w:bottom w:val="single" w:sz="4" w:space="0" w:color="auto"/>
            </w:tcBorders>
          </w:tcPr>
          <w:p w:rsidR="006478B0" w:rsidRPr="006478B0" w:rsidRDefault="006478B0" w:rsidP="006478B0">
            <w:pPr>
              <w:widowControl w:val="0"/>
              <w:autoSpaceDE w:val="0"/>
              <w:autoSpaceDN w:val="0"/>
              <w:rPr>
                <w:rFonts w:eastAsia="Times New Roman"/>
                <w:sz w:val="16"/>
                <w:szCs w:val="16"/>
              </w:rPr>
            </w:pPr>
          </w:p>
        </w:tc>
        <w:tc>
          <w:tcPr>
            <w:tcW w:w="850" w:type="dxa"/>
            <w:tcBorders>
              <w:bottom w:val="single" w:sz="4" w:space="0" w:color="auto"/>
            </w:tcBorders>
          </w:tcPr>
          <w:p w:rsidR="006478B0" w:rsidRPr="006478B0" w:rsidRDefault="006478B0" w:rsidP="006478B0">
            <w:pPr>
              <w:widowControl w:val="0"/>
              <w:autoSpaceDE w:val="0"/>
              <w:autoSpaceDN w:val="0"/>
              <w:rPr>
                <w:rFonts w:eastAsia="Times New Roman"/>
                <w:sz w:val="16"/>
                <w:szCs w:val="16"/>
              </w:rPr>
            </w:pPr>
          </w:p>
        </w:tc>
        <w:tc>
          <w:tcPr>
            <w:tcW w:w="850" w:type="dxa"/>
            <w:tcBorders>
              <w:bottom w:val="single" w:sz="4" w:space="0" w:color="auto"/>
            </w:tcBorders>
          </w:tcPr>
          <w:p w:rsidR="006478B0" w:rsidRPr="006478B0" w:rsidRDefault="006478B0" w:rsidP="006478B0">
            <w:pPr>
              <w:widowControl w:val="0"/>
              <w:autoSpaceDE w:val="0"/>
              <w:autoSpaceDN w:val="0"/>
              <w:rPr>
                <w:rFonts w:eastAsia="Times New Roman"/>
                <w:sz w:val="16"/>
                <w:szCs w:val="16"/>
              </w:rPr>
            </w:pPr>
          </w:p>
        </w:tc>
        <w:tc>
          <w:tcPr>
            <w:tcW w:w="852" w:type="dxa"/>
            <w:tcBorders>
              <w:bottom w:val="single" w:sz="4" w:space="0" w:color="auto"/>
            </w:tcBorders>
          </w:tcPr>
          <w:p w:rsidR="006478B0" w:rsidRPr="006478B0" w:rsidRDefault="006478B0" w:rsidP="006478B0">
            <w:pPr>
              <w:widowControl w:val="0"/>
              <w:autoSpaceDE w:val="0"/>
              <w:autoSpaceDN w:val="0"/>
              <w:rPr>
                <w:rFonts w:eastAsia="Times New Roman"/>
                <w:sz w:val="16"/>
                <w:szCs w:val="16"/>
              </w:rPr>
            </w:pPr>
          </w:p>
        </w:tc>
      </w:tr>
      <w:tr w:rsidR="006478B0" w:rsidRPr="006478B0" w:rsidTr="00D14A75">
        <w:tc>
          <w:tcPr>
            <w:tcW w:w="1985" w:type="dxa"/>
            <w:vMerge/>
            <w:tcBorders>
              <w:bottom w:val="single" w:sz="4" w:space="0" w:color="auto"/>
            </w:tcBorders>
          </w:tcPr>
          <w:p w:rsidR="006478B0" w:rsidRPr="006478B0" w:rsidRDefault="006478B0" w:rsidP="006478B0">
            <w:pPr>
              <w:spacing w:after="200" w:line="276" w:lineRule="auto"/>
              <w:rPr>
                <w:rFonts w:eastAsiaTheme="minorHAnsi"/>
                <w:sz w:val="26"/>
                <w:szCs w:val="26"/>
                <w:lang w:eastAsia="en-US"/>
              </w:rPr>
            </w:pPr>
          </w:p>
        </w:tc>
        <w:tc>
          <w:tcPr>
            <w:tcW w:w="1276" w:type="dxa"/>
            <w:tcBorders>
              <w:bottom w:val="single" w:sz="4" w:space="0" w:color="auto"/>
            </w:tcBorders>
          </w:tcPr>
          <w:p w:rsidR="006478B0" w:rsidRPr="006478B0" w:rsidRDefault="006478B0" w:rsidP="006478B0">
            <w:pPr>
              <w:widowControl w:val="0"/>
              <w:autoSpaceDE w:val="0"/>
              <w:autoSpaceDN w:val="0"/>
              <w:rPr>
                <w:rFonts w:eastAsia="Times New Roman"/>
              </w:rPr>
            </w:pPr>
            <w:r w:rsidRPr="006478B0">
              <w:rPr>
                <w:rFonts w:eastAsia="Times New Roman"/>
              </w:rPr>
              <w:t>средства областного бюджета</w:t>
            </w:r>
          </w:p>
        </w:tc>
        <w:tc>
          <w:tcPr>
            <w:tcW w:w="1050" w:type="dxa"/>
            <w:tcBorders>
              <w:bottom w:val="single" w:sz="4" w:space="0" w:color="auto"/>
            </w:tcBorders>
          </w:tcPr>
          <w:p w:rsidR="006478B0" w:rsidRPr="006478B0" w:rsidRDefault="00483720" w:rsidP="005A59DF">
            <w:pPr>
              <w:widowControl w:val="0"/>
              <w:autoSpaceDE w:val="0"/>
              <w:autoSpaceDN w:val="0"/>
              <w:jc w:val="center"/>
              <w:rPr>
                <w:rFonts w:eastAsia="Times New Roman"/>
                <w:sz w:val="16"/>
                <w:szCs w:val="16"/>
              </w:rPr>
            </w:pPr>
            <w:r>
              <w:rPr>
                <w:rFonts w:eastAsia="Times New Roman"/>
                <w:sz w:val="16"/>
                <w:szCs w:val="16"/>
              </w:rPr>
              <w:t>6176697,89</w:t>
            </w:r>
          </w:p>
        </w:tc>
        <w:tc>
          <w:tcPr>
            <w:tcW w:w="99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1254514,440</w:t>
            </w:r>
          </w:p>
        </w:tc>
        <w:tc>
          <w:tcPr>
            <w:tcW w:w="99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949260,755</w:t>
            </w:r>
          </w:p>
        </w:tc>
        <w:tc>
          <w:tcPr>
            <w:tcW w:w="99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965883,495</w:t>
            </w:r>
          </w:p>
        </w:tc>
        <w:tc>
          <w:tcPr>
            <w:tcW w:w="793" w:type="dxa"/>
            <w:tcBorders>
              <w:bottom w:val="single" w:sz="4" w:space="0" w:color="auto"/>
            </w:tcBorders>
          </w:tcPr>
          <w:p w:rsidR="006478B0" w:rsidRPr="006478B0" w:rsidRDefault="00483720" w:rsidP="005A59DF">
            <w:pPr>
              <w:widowControl w:val="0"/>
              <w:autoSpaceDE w:val="0"/>
              <w:autoSpaceDN w:val="0"/>
              <w:jc w:val="center"/>
              <w:rPr>
                <w:rFonts w:eastAsia="Times New Roman"/>
                <w:sz w:val="16"/>
                <w:szCs w:val="16"/>
              </w:rPr>
            </w:pPr>
            <w:r>
              <w:rPr>
                <w:rFonts w:eastAsia="Times New Roman"/>
                <w:sz w:val="16"/>
                <w:szCs w:val="16"/>
              </w:rPr>
              <w:t>914341,9</w:t>
            </w:r>
          </w:p>
        </w:tc>
        <w:tc>
          <w:tcPr>
            <w:tcW w:w="850" w:type="dxa"/>
            <w:tcBorders>
              <w:bottom w:val="single" w:sz="4" w:space="0" w:color="auto"/>
            </w:tcBorders>
          </w:tcPr>
          <w:p w:rsidR="006478B0" w:rsidRPr="006478B0" w:rsidRDefault="00483720" w:rsidP="005A59DF">
            <w:pPr>
              <w:widowControl w:val="0"/>
              <w:autoSpaceDE w:val="0"/>
              <w:autoSpaceDN w:val="0"/>
              <w:jc w:val="center"/>
              <w:rPr>
                <w:rFonts w:eastAsia="Times New Roman"/>
                <w:sz w:val="16"/>
                <w:szCs w:val="16"/>
              </w:rPr>
            </w:pPr>
            <w:r>
              <w:rPr>
                <w:rFonts w:eastAsia="Times New Roman"/>
                <w:sz w:val="16"/>
                <w:szCs w:val="16"/>
              </w:rPr>
              <w:t>624123,2</w:t>
            </w:r>
          </w:p>
        </w:tc>
        <w:tc>
          <w:tcPr>
            <w:tcW w:w="850" w:type="dxa"/>
            <w:tcBorders>
              <w:bottom w:val="single" w:sz="4" w:space="0" w:color="auto"/>
            </w:tcBorders>
          </w:tcPr>
          <w:p w:rsidR="006478B0" w:rsidRPr="006478B0" w:rsidRDefault="00483720" w:rsidP="005A59DF">
            <w:pPr>
              <w:widowControl w:val="0"/>
              <w:autoSpaceDE w:val="0"/>
              <w:autoSpaceDN w:val="0"/>
              <w:jc w:val="center"/>
              <w:rPr>
                <w:rFonts w:eastAsia="Times New Roman"/>
                <w:sz w:val="16"/>
                <w:szCs w:val="16"/>
              </w:rPr>
            </w:pPr>
            <w:r>
              <w:rPr>
                <w:rFonts w:eastAsia="Times New Roman"/>
                <w:sz w:val="16"/>
                <w:szCs w:val="16"/>
              </w:rPr>
              <w:t>590240,5</w:t>
            </w:r>
          </w:p>
        </w:tc>
        <w:tc>
          <w:tcPr>
            <w:tcW w:w="85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878333,6</w:t>
            </w:r>
          </w:p>
        </w:tc>
      </w:tr>
      <w:tr w:rsidR="006478B0" w:rsidRPr="006478B0" w:rsidTr="00D14A75">
        <w:tc>
          <w:tcPr>
            <w:tcW w:w="1985" w:type="dxa"/>
            <w:vMerge/>
            <w:tcBorders>
              <w:bottom w:val="single" w:sz="4" w:space="0" w:color="auto"/>
            </w:tcBorders>
          </w:tcPr>
          <w:p w:rsidR="006478B0" w:rsidRPr="006478B0" w:rsidRDefault="006478B0" w:rsidP="006478B0">
            <w:pPr>
              <w:spacing w:after="200" w:line="276" w:lineRule="auto"/>
              <w:rPr>
                <w:rFonts w:eastAsiaTheme="minorHAnsi"/>
                <w:sz w:val="26"/>
                <w:szCs w:val="26"/>
                <w:lang w:eastAsia="en-US"/>
              </w:rPr>
            </w:pPr>
          </w:p>
        </w:tc>
        <w:tc>
          <w:tcPr>
            <w:tcW w:w="1276" w:type="dxa"/>
            <w:tcBorders>
              <w:bottom w:val="single" w:sz="4" w:space="0" w:color="auto"/>
            </w:tcBorders>
          </w:tcPr>
          <w:p w:rsidR="006478B0" w:rsidRPr="006478B0" w:rsidRDefault="006478B0" w:rsidP="006478B0">
            <w:pPr>
              <w:widowControl w:val="0"/>
              <w:autoSpaceDE w:val="0"/>
              <w:autoSpaceDN w:val="0"/>
              <w:rPr>
                <w:rFonts w:eastAsia="Times New Roman"/>
              </w:rPr>
            </w:pPr>
            <w:r w:rsidRPr="006478B0">
              <w:rPr>
                <w:rFonts w:eastAsia="Times New Roman"/>
              </w:rPr>
              <w:t xml:space="preserve">средства </w:t>
            </w:r>
            <w:proofErr w:type="spellStart"/>
            <w:r w:rsidRPr="006478B0">
              <w:rPr>
                <w:rFonts w:eastAsia="Times New Roman"/>
              </w:rPr>
              <w:t>федераль</w:t>
            </w:r>
            <w:r w:rsidR="005A59DF">
              <w:rPr>
                <w:rFonts w:eastAsia="Times New Roman"/>
              </w:rPr>
              <w:t>-</w:t>
            </w:r>
            <w:r w:rsidRPr="006478B0">
              <w:rPr>
                <w:rFonts w:eastAsia="Times New Roman"/>
              </w:rPr>
              <w:t>ного</w:t>
            </w:r>
            <w:proofErr w:type="spellEnd"/>
            <w:r w:rsidRPr="006478B0">
              <w:rPr>
                <w:rFonts w:eastAsia="Times New Roman"/>
              </w:rPr>
              <w:t xml:space="preserve"> бюджета </w:t>
            </w:r>
            <w:hyperlink w:anchor="P130" w:history="1">
              <w:r w:rsidRPr="006478B0">
                <w:rPr>
                  <w:rFonts w:eastAsia="Times New Roman"/>
                </w:rPr>
                <w:t>&lt;*&gt;</w:t>
              </w:r>
            </w:hyperlink>
          </w:p>
        </w:tc>
        <w:tc>
          <w:tcPr>
            <w:tcW w:w="1050"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1241003,068</w:t>
            </w:r>
          </w:p>
        </w:tc>
        <w:tc>
          <w:tcPr>
            <w:tcW w:w="99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280667,642</w:t>
            </w:r>
          </w:p>
        </w:tc>
        <w:tc>
          <w:tcPr>
            <w:tcW w:w="99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163838,916</w:t>
            </w:r>
          </w:p>
        </w:tc>
        <w:tc>
          <w:tcPr>
            <w:tcW w:w="99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535220,410</w:t>
            </w:r>
          </w:p>
        </w:tc>
        <w:tc>
          <w:tcPr>
            <w:tcW w:w="793"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6116,1</w:t>
            </w:r>
          </w:p>
        </w:tc>
        <w:tc>
          <w:tcPr>
            <w:tcW w:w="850"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0,0</w:t>
            </w:r>
          </w:p>
        </w:tc>
        <w:tc>
          <w:tcPr>
            <w:tcW w:w="850"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0,0</w:t>
            </w:r>
          </w:p>
        </w:tc>
        <w:tc>
          <w:tcPr>
            <w:tcW w:w="852" w:type="dxa"/>
            <w:tcBorders>
              <w:bottom w:val="single" w:sz="4" w:space="0" w:color="auto"/>
            </w:tcBorders>
          </w:tcPr>
          <w:p w:rsidR="006478B0" w:rsidRPr="006478B0" w:rsidRDefault="006478B0" w:rsidP="005A59DF">
            <w:pPr>
              <w:widowControl w:val="0"/>
              <w:autoSpaceDE w:val="0"/>
              <w:autoSpaceDN w:val="0"/>
              <w:jc w:val="center"/>
              <w:rPr>
                <w:rFonts w:eastAsia="Times New Roman"/>
                <w:sz w:val="16"/>
                <w:szCs w:val="16"/>
              </w:rPr>
            </w:pPr>
            <w:r w:rsidRPr="006478B0">
              <w:rPr>
                <w:rFonts w:eastAsia="Times New Roman"/>
                <w:sz w:val="16"/>
                <w:szCs w:val="16"/>
              </w:rPr>
              <w:t>255160,00</w:t>
            </w:r>
          </w:p>
        </w:tc>
      </w:tr>
      <w:tr w:rsidR="006478B0" w:rsidRPr="006478B0" w:rsidTr="00D14A75">
        <w:tblPrEx>
          <w:tblBorders>
            <w:insideH w:val="nil"/>
          </w:tblBorders>
        </w:tblPrEx>
        <w:tc>
          <w:tcPr>
            <w:tcW w:w="1985" w:type="dxa"/>
            <w:vMerge/>
            <w:tcBorders>
              <w:top w:val="single" w:sz="4" w:space="0" w:color="auto"/>
              <w:bottom w:val="single" w:sz="4" w:space="0" w:color="auto"/>
            </w:tcBorders>
          </w:tcPr>
          <w:p w:rsidR="006478B0" w:rsidRPr="006478B0" w:rsidRDefault="006478B0" w:rsidP="006478B0">
            <w:pPr>
              <w:spacing w:after="200" w:line="276" w:lineRule="auto"/>
              <w:rPr>
                <w:rFonts w:eastAsiaTheme="minorHAnsi"/>
                <w:sz w:val="26"/>
                <w:szCs w:val="26"/>
                <w:lang w:eastAsia="en-US"/>
              </w:rPr>
            </w:pPr>
          </w:p>
        </w:tc>
        <w:tc>
          <w:tcPr>
            <w:tcW w:w="8647" w:type="dxa"/>
            <w:gridSpan w:val="9"/>
            <w:tcBorders>
              <w:top w:val="single" w:sz="4" w:space="0" w:color="auto"/>
              <w:bottom w:val="single" w:sz="4" w:space="0" w:color="auto"/>
            </w:tcBorders>
          </w:tcPr>
          <w:p w:rsidR="006478B0" w:rsidRPr="006478B0" w:rsidRDefault="006478B0" w:rsidP="005A59DF">
            <w:pPr>
              <w:widowControl w:val="0"/>
              <w:autoSpaceDE w:val="0"/>
              <w:autoSpaceDN w:val="0"/>
              <w:jc w:val="both"/>
              <w:rPr>
                <w:rFonts w:eastAsia="Times New Roman"/>
                <w:sz w:val="26"/>
                <w:szCs w:val="26"/>
              </w:rPr>
            </w:pPr>
            <w:bookmarkStart w:id="9" w:name="P130"/>
            <w:bookmarkEnd w:id="9"/>
            <w:r w:rsidRPr="006478B0">
              <w:rPr>
                <w:rFonts w:eastAsia="Times New Roman"/>
                <w:sz w:val="26"/>
                <w:szCs w:val="26"/>
              </w:rPr>
              <w:t>&lt;*&gt; Объемы средств, направляемых на реализацию государственной программы из федерального бюджета, уточняются после принятия федерального закона о федеральном бюджете на очередной финансовый год и на плановый период"</w:t>
            </w:r>
          </w:p>
        </w:tc>
      </w:tr>
      <w:tr w:rsidR="006478B0" w:rsidRPr="006478B0" w:rsidTr="00D14A75">
        <w:tblPrEx>
          <w:tblBorders>
            <w:insideH w:val="nil"/>
          </w:tblBorders>
        </w:tblPrEx>
        <w:trPr>
          <w:trHeight w:val="7966"/>
        </w:trPr>
        <w:tc>
          <w:tcPr>
            <w:tcW w:w="1985" w:type="dxa"/>
            <w:tcBorders>
              <w:top w:val="single" w:sz="4" w:space="0" w:color="auto"/>
              <w:bottom w:val="single" w:sz="4" w:space="0" w:color="auto"/>
            </w:tcBorders>
          </w:tcPr>
          <w:p w:rsidR="006478B0" w:rsidRPr="006478B0" w:rsidRDefault="006478B0" w:rsidP="006478B0">
            <w:pPr>
              <w:widowControl w:val="0"/>
              <w:autoSpaceDE w:val="0"/>
              <w:autoSpaceDN w:val="0"/>
              <w:rPr>
                <w:rFonts w:eastAsia="Times New Roman"/>
                <w:sz w:val="26"/>
                <w:szCs w:val="26"/>
              </w:rPr>
            </w:pPr>
            <w:r w:rsidRPr="006478B0">
              <w:rPr>
                <w:rFonts w:eastAsia="Times New Roman"/>
                <w:sz w:val="26"/>
                <w:szCs w:val="26"/>
              </w:rPr>
              <w:t xml:space="preserve">9. Ожидаемые результаты реализации </w:t>
            </w:r>
            <w:proofErr w:type="spellStart"/>
            <w:r w:rsidRPr="006478B0">
              <w:rPr>
                <w:rFonts w:eastAsia="Times New Roman"/>
                <w:sz w:val="26"/>
                <w:szCs w:val="26"/>
              </w:rPr>
              <w:t>государствен</w:t>
            </w:r>
            <w:proofErr w:type="spellEnd"/>
            <w:r w:rsidR="00D14A75">
              <w:rPr>
                <w:rFonts w:eastAsia="Times New Roman"/>
                <w:sz w:val="26"/>
                <w:szCs w:val="26"/>
              </w:rPr>
              <w:t>-</w:t>
            </w:r>
            <w:r w:rsidRPr="006478B0">
              <w:rPr>
                <w:rFonts w:eastAsia="Times New Roman"/>
                <w:sz w:val="26"/>
                <w:szCs w:val="26"/>
              </w:rPr>
              <w:t>ной программы</w:t>
            </w:r>
          </w:p>
        </w:tc>
        <w:tc>
          <w:tcPr>
            <w:tcW w:w="8647" w:type="dxa"/>
            <w:gridSpan w:val="9"/>
            <w:tcBorders>
              <w:top w:val="single" w:sz="4" w:space="0" w:color="auto"/>
              <w:bottom w:val="single" w:sz="4" w:space="0" w:color="auto"/>
            </w:tcBorders>
          </w:tcPr>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Результаты в количественном выражении:</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увеличение доли граждан Калужской области, систематически занимающихся физической культурой и спортом, в общей численности населения до 43,6%;</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увеличение количества квалифицированных специалистов физической культуры, работающих по специальности, осуществляющих физкультурно-оздоровительную и спортивную работу с различными категориями и группами населения, до 2030 человек;</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увеличение единовременной пропускной способности объектов спорта, в том числе для лиц с ограниченными возможностями здоровья и инвалидов, до 48%;</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повышение эффективности использования существующих объектов спорта до 80% в 2020 году;</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повышение доли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 до 48,5%;</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повышение доли граждан, занимающихся в спортивных организациях, в общей численности детей и молодежи в возрасте 6 - 15 лет до 50%;</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увеличение доли спортсменов-разрядников, имеющих разряды и звания (от I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до 23%;</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результаты в качественном выражении:</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создание системы эффективной пропаганды физической культуры и спорта, включая меры по популяризации нравственных ценностей спорта и олимпизма, в средствах массовой информации;</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создание для населения Калужской области современной материально-технической базы для занятий физической культурой и спортом высших достижений, прежде всего по базовым видам спорта;</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улучшение системы подготовки спортивного резерва для спортивных сборных команд Российской Федерации;</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создание эффективных стимулов для повышения мотивации спортсменов и тренеров для достижения высоких спортивных результатов;</w:t>
            </w:r>
          </w:p>
          <w:p w:rsidR="006478B0" w:rsidRPr="006478B0" w:rsidRDefault="006478B0" w:rsidP="005A59DF">
            <w:pPr>
              <w:widowControl w:val="0"/>
              <w:autoSpaceDE w:val="0"/>
              <w:autoSpaceDN w:val="0"/>
              <w:jc w:val="both"/>
              <w:rPr>
                <w:rFonts w:eastAsia="Times New Roman"/>
                <w:sz w:val="26"/>
                <w:szCs w:val="26"/>
              </w:rPr>
            </w:pPr>
            <w:r w:rsidRPr="006478B0">
              <w:rPr>
                <w:rFonts w:eastAsia="Times New Roman"/>
                <w:sz w:val="26"/>
                <w:szCs w:val="26"/>
              </w:rPr>
              <w:t>- создание современной системы совершенствования подготовки специалистов с требуемым уровнем компетенции, удовлетворяющих современным требованиям к специалистам и управленческим кадрам в области физической культуры и спорта</w:t>
            </w:r>
          </w:p>
        </w:tc>
      </w:tr>
    </w:tbl>
    <w:p w:rsidR="009E3A11" w:rsidRPr="00FE508D" w:rsidRDefault="009E3A11" w:rsidP="009E3A11">
      <w:pPr>
        <w:pStyle w:val="ConsPlusNormal"/>
        <w:rPr>
          <w:rFonts w:ascii="Times New Roman" w:hAnsi="Times New Roman" w:cs="Times New Roman"/>
          <w:sz w:val="26"/>
          <w:szCs w:val="26"/>
        </w:rPr>
      </w:pPr>
    </w:p>
    <w:p w:rsidR="009E3A11" w:rsidRPr="00FE508D" w:rsidRDefault="009E3A11" w:rsidP="009E3A11">
      <w:pPr>
        <w:rPr>
          <w:sz w:val="26"/>
          <w:szCs w:val="26"/>
        </w:rPr>
      </w:pPr>
    </w:p>
    <w:p w:rsidR="00E875AA" w:rsidRDefault="00E875AA" w:rsidP="0065633B">
      <w:pPr>
        <w:autoSpaceDE w:val="0"/>
        <w:autoSpaceDN w:val="0"/>
        <w:adjustRightInd w:val="0"/>
        <w:jc w:val="center"/>
        <w:outlineLvl w:val="0"/>
        <w:rPr>
          <w:b/>
          <w:bCs/>
          <w:sz w:val="26"/>
          <w:szCs w:val="26"/>
        </w:rPr>
      </w:pPr>
      <w:bookmarkStart w:id="10" w:name="Par256"/>
      <w:bookmarkEnd w:id="10"/>
    </w:p>
    <w:p w:rsidR="00E875AA" w:rsidRDefault="00E875AA" w:rsidP="0065633B">
      <w:pPr>
        <w:autoSpaceDE w:val="0"/>
        <w:autoSpaceDN w:val="0"/>
        <w:adjustRightInd w:val="0"/>
        <w:jc w:val="center"/>
        <w:outlineLvl w:val="0"/>
        <w:rPr>
          <w:b/>
          <w:bCs/>
          <w:sz w:val="26"/>
          <w:szCs w:val="26"/>
        </w:rPr>
      </w:pPr>
    </w:p>
    <w:p w:rsidR="0065633B" w:rsidRPr="0065633B" w:rsidRDefault="00E875AA" w:rsidP="0065633B">
      <w:pPr>
        <w:autoSpaceDE w:val="0"/>
        <w:autoSpaceDN w:val="0"/>
        <w:adjustRightInd w:val="0"/>
        <w:jc w:val="center"/>
        <w:outlineLvl w:val="0"/>
        <w:rPr>
          <w:b/>
          <w:bCs/>
          <w:sz w:val="26"/>
          <w:szCs w:val="26"/>
        </w:rPr>
      </w:pPr>
      <w:r>
        <w:rPr>
          <w:b/>
          <w:bCs/>
          <w:sz w:val="26"/>
          <w:szCs w:val="26"/>
        </w:rPr>
        <w:lastRenderedPageBreak/>
        <w:t>П</w:t>
      </w:r>
      <w:r w:rsidR="0065633B" w:rsidRPr="0065633B">
        <w:rPr>
          <w:b/>
          <w:bCs/>
          <w:sz w:val="26"/>
          <w:szCs w:val="26"/>
        </w:rPr>
        <w:t>АСПОРТ</w:t>
      </w:r>
    </w:p>
    <w:p w:rsidR="0065633B" w:rsidRPr="0065633B" w:rsidRDefault="0065633B" w:rsidP="0065633B">
      <w:pPr>
        <w:autoSpaceDE w:val="0"/>
        <w:autoSpaceDN w:val="0"/>
        <w:adjustRightInd w:val="0"/>
        <w:jc w:val="center"/>
        <w:rPr>
          <w:b/>
          <w:bCs/>
          <w:sz w:val="26"/>
          <w:szCs w:val="26"/>
        </w:rPr>
      </w:pPr>
      <w:r w:rsidRPr="0065633B">
        <w:rPr>
          <w:b/>
          <w:bCs/>
          <w:sz w:val="26"/>
          <w:szCs w:val="26"/>
        </w:rPr>
        <w:t>государственной программы Калужской области</w:t>
      </w:r>
    </w:p>
    <w:p w:rsidR="0065633B" w:rsidRPr="0065633B" w:rsidRDefault="0065633B" w:rsidP="0065633B">
      <w:pPr>
        <w:autoSpaceDE w:val="0"/>
        <w:autoSpaceDN w:val="0"/>
        <w:adjustRightInd w:val="0"/>
        <w:jc w:val="center"/>
        <w:rPr>
          <w:b/>
          <w:bCs/>
          <w:sz w:val="26"/>
          <w:szCs w:val="26"/>
        </w:rPr>
      </w:pPr>
      <w:r w:rsidRPr="0065633B">
        <w:rPr>
          <w:b/>
          <w:bCs/>
          <w:sz w:val="26"/>
          <w:szCs w:val="26"/>
        </w:rPr>
        <w:t>«Экономическое развитие в Калужской области»</w:t>
      </w:r>
    </w:p>
    <w:p w:rsidR="0065633B" w:rsidRPr="0065633B" w:rsidRDefault="0065633B" w:rsidP="0065633B">
      <w:pPr>
        <w:autoSpaceDE w:val="0"/>
        <w:autoSpaceDN w:val="0"/>
        <w:adjustRightInd w:val="0"/>
        <w:jc w:val="both"/>
        <w:rPr>
          <w:b/>
          <w:bCs/>
          <w:sz w:val="26"/>
          <w:szCs w:val="26"/>
        </w:rPr>
      </w:pPr>
    </w:p>
    <w:tbl>
      <w:tblPr>
        <w:tblW w:w="10916" w:type="dxa"/>
        <w:tblInd w:w="-80" w:type="dxa"/>
        <w:tblLayout w:type="fixed"/>
        <w:tblCellMar>
          <w:top w:w="102" w:type="dxa"/>
          <w:left w:w="62" w:type="dxa"/>
          <w:bottom w:w="102" w:type="dxa"/>
          <w:right w:w="62" w:type="dxa"/>
        </w:tblCellMar>
        <w:tblLook w:val="0000" w:firstRow="0" w:lastRow="0" w:firstColumn="0" w:lastColumn="0" w:noHBand="0" w:noVBand="0"/>
      </w:tblPr>
      <w:tblGrid>
        <w:gridCol w:w="2269"/>
        <w:gridCol w:w="1276"/>
        <w:gridCol w:w="1069"/>
        <w:gridCol w:w="915"/>
        <w:gridCol w:w="979"/>
        <w:gridCol w:w="864"/>
        <w:gridCol w:w="979"/>
        <w:gridCol w:w="864"/>
        <w:gridCol w:w="850"/>
        <w:gridCol w:w="851"/>
      </w:tblGrid>
      <w:tr w:rsidR="0065633B" w:rsidRPr="0065633B" w:rsidTr="00E875AA">
        <w:tc>
          <w:tcPr>
            <w:tcW w:w="226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t>1. Ответственный исполнитель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t>Министерство экономического развития Калужской области</w:t>
            </w:r>
          </w:p>
        </w:tc>
      </w:tr>
      <w:tr w:rsidR="0065633B" w:rsidRPr="0065633B" w:rsidTr="00E875AA">
        <w:tc>
          <w:tcPr>
            <w:tcW w:w="2269" w:type="dxa"/>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t>2. Соисполнители государственной программы</w:t>
            </w:r>
          </w:p>
        </w:tc>
        <w:tc>
          <w:tcPr>
            <w:tcW w:w="8647" w:type="dxa"/>
            <w:gridSpan w:val="9"/>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r w:rsidRPr="0065633B">
              <w:rPr>
                <w:bCs/>
                <w:sz w:val="26"/>
                <w:szCs w:val="26"/>
              </w:rPr>
              <w:t>- Министерство экономического развития Калужской области;</w:t>
            </w:r>
          </w:p>
          <w:p w:rsidR="0065633B" w:rsidRPr="0065633B" w:rsidRDefault="0065633B" w:rsidP="0065633B">
            <w:pPr>
              <w:autoSpaceDE w:val="0"/>
              <w:autoSpaceDN w:val="0"/>
              <w:adjustRightInd w:val="0"/>
              <w:jc w:val="both"/>
              <w:rPr>
                <w:bCs/>
                <w:sz w:val="26"/>
                <w:szCs w:val="26"/>
              </w:rPr>
            </w:pPr>
            <w:r w:rsidRPr="0065633B">
              <w:rPr>
                <w:bCs/>
                <w:sz w:val="26"/>
                <w:szCs w:val="26"/>
              </w:rPr>
              <w:t>- министерство труда и социальной защиты Калужской области;</w:t>
            </w:r>
          </w:p>
          <w:p w:rsidR="0065633B" w:rsidRPr="0065633B" w:rsidRDefault="0065633B" w:rsidP="0065633B">
            <w:pPr>
              <w:autoSpaceDE w:val="0"/>
              <w:autoSpaceDN w:val="0"/>
              <w:adjustRightInd w:val="0"/>
              <w:jc w:val="both"/>
              <w:rPr>
                <w:bCs/>
                <w:sz w:val="26"/>
                <w:szCs w:val="26"/>
              </w:rPr>
            </w:pPr>
            <w:r w:rsidRPr="0065633B">
              <w:rPr>
                <w:bCs/>
                <w:sz w:val="26"/>
                <w:szCs w:val="26"/>
              </w:rPr>
              <w:t>- министерство конкурентной политики Калужской области;</w:t>
            </w:r>
          </w:p>
          <w:p w:rsidR="0065633B" w:rsidRPr="0065633B" w:rsidRDefault="0065633B" w:rsidP="0065633B">
            <w:pPr>
              <w:autoSpaceDE w:val="0"/>
              <w:autoSpaceDN w:val="0"/>
              <w:adjustRightInd w:val="0"/>
              <w:jc w:val="both"/>
              <w:rPr>
                <w:bCs/>
                <w:sz w:val="26"/>
                <w:szCs w:val="26"/>
              </w:rPr>
            </w:pPr>
            <w:r w:rsidRPr="0065633B">
              <w:rPr>
                <w:bCs/>
                <w:sz w:val="26"/>
                <w:szCs w:val="26"/>
              </w:rPr>
              <w:t>- министерство промышленности и малого предпринимательства Калужской области</w:t>
            </w:r>
          </w:p>
        </w:tc>
      </w:tr>
      <w:tr w:rsidR="0065633B" w:rsidRPr="0065633B" w:rsidTr="00E875AA">
        <w:tc>
          <w:tcPr>
            <w:tcW w:w="226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t>3. Цель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r w:rsidRPr="0065633B">
              <w:rPr>
                <w:bCs/>
                <w:sz w:val="26"/>
                <w:szCs w:val="26"/>
              </w:rPr>
              <w:t>- Создание благоприятного предпринимательского климата и условий для ведения бизнеса;</w:t>
            </w:r>
          </w:p>
          <w:p w:rsidR="0065633B" w:rsidRPr="0065633B" w:rsidRDefault="0065633B" w:rsidP="0065633B">
            <w:pPr>
              <w:autoSpaceDE w:val="0"/>
              <w:autoSpaceDN w:val="0"/>
              <w:adjustRightInd w:val="0"/>
              <w:jc w:val="both"/>
              <w:rPr>
                <w:bCs/>
                <w:sz w:val="26"/>
                <w:szCs w:val="26"/>
              </w:rPr>
            </w:pPr>
            <w:r w:rsidRPr="0065633B">
              <w:rPr>
                <w:bCs/>
                <w:sz w:val="26"/>
                <w:szCs w:val="26"/>
              </w:rPr>
              <w:t>- создание в регионе конкурентоспособной промышленности</w:t>
            </w:r>
          </w:p>
        </w:tc>
      </w:tr>
      <w:tr w:rsidR="0065633B" w:rsidRPr="0065633B" w:rsidTr="00E875AA">
        <w:tc>
          <w:tcPr>
            <w:tcW w:w="226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t>4. Задачи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r w:rsidRPr="0065633B">
              <w:rPr>
                <w:bCs/>
                <w:sz w:val="26"/>
                <w:szCs w:val="26"/>
              </w:rPr>
              <w:t>- Создание условий для размещения новых предприятий;</w:t>
            </w:r>
          </w:p>
          <w:p w:rsidR="0065633B" w:rsidRPr="0065633B" w:rsidRDefault="0065633B" w:rsidP="0065633B">
            <w:pPr>
              <w:autoSpaceDE w:val="0"/>
              <w:autoSpaceDN w:val="0"/>
              <w:adjustRightInd w:val="0"/>
              <w:jc w:val="both"/>
              <w:rPr>
                <w:bCs/>
                <w:sz w:val="26"/>
                <w:szCs w:val="26"/>
              </w:rPr>
            </w:pPr>
            <w:r w:rsidRPr="0065633B">
              <w:rPr>
                <w:bCs/>
                <w:sz w:val="26"/>
                <w:szCs w:val="26"/>
              </w:rPr>
              <w:t>- повышение конкурентоспособности организаций промышленного комплекса;</w:t>
            </w:r>
          </w:p>
          <w:p w:rsidR="0065633B" w:rsidRPr="0065633B" w:rsidRDefault="0065633B" w:rsidP="0065633B">
            <w:pPr>
              <w:autoSpaceDE w:val="0"/>
              <w:autoSpaceDN w:val="0"/>
              <w:adjustRightInd w:val="0"/>
              <w:jc w:val="both"/>
              <w:rPr>
                <w:bCs/>
                <w:sz w:val="26"/>
                <w:szCs w:val="26"/>
              </w:rPr>
            </w:pPr>
            <w:r w:rsidRPr="0065633B">
              <w:rPr>
                <w:bCs/>
                <w:sz w:val="26"/>
                <w:szCs w:val="26"/>
              </w:rPr>
              <w:t>- обеспечение эффективного передвижения пассажиров и грузов;</w:t>
            </w:r>
          </w:p>
          <w:p w:rsidR="0065633B" w:rsidRPr="0065633B" w:rsidRDefault="0065633B" w:rsidP="0065633B">
            <w:pPr>
              <w:autoSpaceDE w:val="0"/>
              <w:autoSpaceDN w:val="0"/>
              <w:adjustRightInd w:val="0"/>
              <w:jc w:val="both"/>
              <w:rPr>
                <w:bCs/>
                <w:sz w:val="26"/>
                <w:szCs w:val="26"/>
              </w:rPr>
            </w:pPr>
            <w:r w:rsidRPr="0065633B">
              <w:rPr>
                <w:bCs/>
                <w:sz w:val="26"/>
                <w:szCs w:val="26"/>
              </w:rPr>
              <w:t>- снижение избыточных административных и иных ограничений, необоснованных расходов у субъектов предпринимательской и иной деятельности;</w:t>
            </w:r>
          </w:p>
          <w:p w:rsidR="0065633B" w:rsidRPr="0065633B" w:rsidRDefault="0065633B" w:rsidP="0065633B">
            <w:pPr>
              <w:autoSpaceDE w:val="0"/>
              <w:autoSpaceDN w:val="0"/>
              <w:adjustRightInd w:val="0"/>
              <w:jc w:val="both"/>
              <w:rPr>
                <w:bCs/>
                <w:sz w:val="26"/>
                <w:szCs w:val="26"/>
              </w:rPr>
            </w:pPr>
            <w:r w:rsidRPr="0065633B">
              <w:rPr>
                <w:bCs/>
                <w:sz w:val="26"/>
                <w:szCs w:val="26"/>
              </w:rPr>
              <w:t>- повышение эффективности регионального управления</w:t>
            </w:r>
          </w:p>
        </w:tc>
      </w:tr>
      <w:tr w:rsidR="0065633B" w:rsidRPr="0065633B" w:rsidTr="00E875AA">
        <w:tc>
          <w:tcPr>
            <w:tcW w:w="2269" w:type="dxa"/>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t>5. Подпрограммы государственной программы</w:t>
            </w:r>
          </w:p>
        </w:tc>
        <w:tc>
          <w:tcPr>
            <w:tcW w:w="8647" w:type="dxa"/>
            <w:gridSpan w:val="9"/>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r w:rsidRPr="0065633B">
              <w:rPr>
                <w:bCs/>
                <w:sz w:val="26"/>
                <w:szCs w:val="26"/>
              </w:rPr>
              <w:t>- «</w:t>
            </w:r>
            <w:hyperlink r:id="rId41" w:history="1">
              <w:r w:rsidRPr="0065633B">
                <w:rPr>
                  <w:bCs/>
                  <w:sz w:val="26"/>
                  <w:szCs w:val="26"/>
                </w:rPr>
                <w:t>Формирование</w:t>
              </w:r>
            </w:hyperlink>
            <w:r w:rsidRPr="0065633B">
              <w:rPr>
                <w:bCs/>
                <w:sz w:val="26"/>
                <w:szCs w:val="26"/>
              </w:rPr>
              <w:t xml:space="preserve"> благоприятной инвестиционной среды в Калужской области»;</w:t>
            </w:r>
          </w:p>
          <w:p w:rsidR="0065633B" w:rsidRPr="0065633B" w:rsidRDefault="0065633B" w:rsidP="0065633B">
            <w:pPr>
              <w:autoSpaceDE w:val="0"/>
              <w:autoSpaceDN w:val="0"/>
              <w:adjustRightInd w:val="0"/>
              <w:jc w:val="both"/>
              <w:rPr>
                <w:bCs/>
                <w:sz w:val="26"/>
                <w:szCs w:val="26"/>
              </w:rPr>
            </w:pPr>
            <w:r w:rsidRPr="0065633B">
              <w:rPr>
                <w:bCs/>
                <w:sz w:val="26"/>
                <w:szCs w:val="26"/>
              </w:rPr>
              <w:t>- «</w:t>
            </w:r>
            <w:hyperlink r:id="rId42" w:history="1">
              <w:r w:rsidRPr="0065633B">
                <w:rPr>
                  <w:bCs/>
                  <w:sz w:val="26"/>
                  <w:szCs w:val="26"/>
                </w:rPr>
                <w:t>Развитие</w:t>
              </w:r>
            </w:hyperlink>
            <w:r w:rsidRPr="0065633B">
              <w:rPr>
                <w:bCs/>
                <w:sz w:val="26"/>
                <w:szCs w:val="26"/>
              </w:rPr>
              <w:t xml:space="preserve"> промышленного сектора экономики Калужской области»;</w:t>
            </w:r>
          </w:p>
          <w:p w:rsidR="0065633B" w:rsidRPr="0065633B" w:rsidRDefault="0065633B" w:rsidP="0065633B">
            <w:pPr>
              <w:autoSpaceDE w:val="0"/>
              <w:autoSpaceDN w:val="0"/>
              <w:adjustRightInd w:val="0"/>
              <w:jc w:val="both"/>
              <w:rPr>
                <w:bCs/>
                <w:sz w:val="26"/>
                <w:szCs w:val="26"/>
              </w:rPr>
            </w:pPr>
            <w:r w:rsidRPr="0065633B">
              <w:rPr>
                <w:bCs/>
                <w:sz w:val="26"/>
                <w:szCs w:val="26"/>
              </w:rPr>
              <w:t>- «</w:t>
            </w:r>
            <w:hyperlink r:id="rId43" w:history="1">
              <w:r w:rsidRPr="0065633B">
                <w:rPr>
                  <w:bCs/>
                  <w:sz w:val="26"/>
                  <w:szCs w:val="26"/>
                </w:rPr>
                <w:t>Развитие</w:t>
              </w:r>
            </w:hyperlink>
            <w:r w:rsidRPr="0065633B">
              <w:rPr>
                <w:bCs/>
                <w:sz w:val="26"/>
                <w:szCs w:val="26"/>
              </w:rPr>
              <w:t xml:space="preserve"> промышленности строительных материалов и индустриального домостроения в Калужской области»;</w:t>
            </w:r>
          </w:p>
          <w:p w:rsidR="0065633B" w:rsidRPr="0065633B" w:rsidRDefault="0065633B" w:rsidP="0065633B">
            <w:pPr>
              <w:autoSpaceDE w:val="0"/>
              <w:autoSpaceDN w:val="0"/>
              <w:adjustRightInd w:val="0"/>
              <w:jc w:val="both"/>
              <w:rPr>
                <w:bCs/>
                <w:sz w:val="26"/>
                <w:szCs w:val="26"/>
              </w:rPr>
            </w:pPr>
            <w:r w:rsidRPr="0065633B">
              <w:rPr>
                <w:bCs/>
                <w:sz w:val="26"/>
                <w:szCs w:val="26"/>
              </w:rPr>
              <w:t>- «</w:t>
            </w:r>
            <w:hyperlink r:id="rId44" w:history="1">
              <w:r w:rsidRPr="0065633B">
                <w:rPr>
                  <w:bCs/>
                  <w:sz w:val="26"/>
                  <w:szCs w:val="26"/>
                </w:rPr>
                <w:t>Применение</w:t>
              </w:r>
            </w:hyperlink>
            <w:r w:rsidRPr="0065633B">
              <w:rPr>
                <w:bCs/>
                <w:sz w:val="26"/>
                <w:szCs w:val="26"/>
              </w:rPr>
              <w:t xml:space="preserve"> композиционных материалов и изделий из них в Калужской области»;</w:t>
            </w:r>
          </w:p>
          <w:p w:rsidR="0065633B" w:rsidRPr="0065633B" w:rsidRDefault="0065633B" w:rsidP="0065633B">
            <w:pPr>
              <w:autoSpaceDE w:val="0"/>
              <w:autoSpaceDN w:val="0"/>
              <w:adjustRightInd w:val="0"/>
              <w:jc w:val="both"/>
              <w:rPr>
                <w:bCs/>
                <w:sz w:val="26"/>
                <w:szCs w:val="26"/>
              </w:rPr>
            </w:pPr>
            <w:r w:rsidRPr="0065633B">
              <w:rPr>
                <w:bCs/>
                <w:sz w:val="26"/>
                <w:szCs w:val="26"/>
              </w:rPr>
              <w:t>- «</w:t>
            </w:r>
            <w:hyperlink r:id="rId45" w:history="1">
              <w:r w:rsidRPr="0065633B">
                <w:rPr>
                  <w:bCs/>
                  <w:sz w:val="26"/>
                  <w:szCs w:val="26"/>
                </w:rPr>
                <w:t>Организация</w:t>
              </w:r>
            </w:hyperlink>
            <w:r w:rsidRPr="0065633B">
              <w:rPr>
                <w:bCs/>
                <w:sz w:val="26"/>
                <w:szCs w:val="26"/>
              </w:rPr>
              <w:t xml:space="preserve"> транспортного обслуживания населения на территории Калужской области»;</w:t>
            </w:r>
          </w:p>
          <w:p w:rsidR="0065633B" w:rsidRPr="0065633B" w:rsidRDefault="0065633B" w:rsidP="0065633B">
            <w:pPr>
              <w:autoSpaceDE w:val="0"/>
              <w:autoSpaceDN w:val="0"/>
              <w:adjustRightInd w:val="0"/>
              <w:jc w:val="both"/>
              <w:rPr>
                <w:bCs/>
                <w:sz w:val="26"/>
                <w:szCs w:val="26"/>
              </w:rPr>
            </w:pPr>
            <w:r w:rsidRPr="0065633B">
              <w:rPr>
                <w:bCs/>
                <w:sz w:val="26"/>
                <w:szCs w:val="26"/>
              </w:rPr>
              <w:t>- «</w:t>
            </w:r>
            <w:hyperlink r:id="rId46" w:history="1">
              <w:r w:rsidRPr="0065633B">
                <w:rPr>
                  <w:bCs/>
                  <w:sz w:val="26"/>
                  <w:szCs w:val="26"/>
                </w:rPr>
                <w:t>Развитие</w:t>
              </w:r>
            </w:hyperlink>
            <w:r w:rsidRPr="0065633B">
              <w:rPr>
                <w:bCs/>
                <w:sz w:val="26"/>
                <w:szCs w:val="26"/>
              </w:rPr>
              <w:t xml:space="preserve"> торговли в Калужской области»;</w:t>
            </w:r>
          </w:p>
          <w:p w:rsidR="0065633B" w:rsidRPr="0065633B" w:rsidRDefault="0065633B" w:rsidP="0065633B">
            <w:pPr>
              <w:autoSpaceDE w:val="0"/>
              <w:autoSpaceDN w:val="0"/>
              <w:adjustRightInd w:val="0"/>
              <w:jc w:val="both"/>
              <w:rPr>
                <w:bCs/>
                <w:sz w:val="26"/>
                <w:szCs w:val="26"/>
              </w:rPr>
            </w:pPr>
            <w:r w:rsidRPr="0065633B">
              <w:rPr>
                <w:bCs/>
                <w:sz w:val="26"/>
                <w:szCs w:val="26"/>
              </w:rPr>
              <w:t>- «</w:t>
            </w:r>
            <w:hyperlink r:id="rId47" w:history="1">
              <w:r w:rsidRPr="0065633B">
                <w:rPr>
                  <w:bCs/>
                  <w:sz w:val="26"/>
                  <w:szCs w:val="26"/>
                </w:rPr>
                <w:t>Улучшение</w:t>
              </w:r>
            </w:hyperlink>
            <w:r w:rsidRPr="0065633B">
              <w:rPr>
                <w:bCs/>
                <w:sz w:val="26"/>
                <w:szCs w:val="26"/>
              </w:rPr>
              <w:t xml:space="preserve"> условий и охраны труда в Калужской области»;</w:t>
            </w:r>
          </w:p>
          <w:p w:rsidR="0065633B" w:rsidRPr="0065633B" w:rsidRDefault="0065633B" w:rsidP="0065633B">
            <w:pPr>
              <w:autoSpaceDE w:val="0"/>
              <w:autoSpaceDN w:val="0"/>
              <w:adjustRightInd w:val="0"/>
              <w:jc w:val="both"/>
              <w:rPr>
                <w:bCs/>
                <w:sz w:val="26"/>
                <w:szCs w:val="26"/>
              </w:rPr>
            </w:pPr>
            <w:r w:rsidRPr="0065633B">
              <w:rPr>
                <w:bCs/>
                <w:sz w:val="26"/>
                <w:szCs w:val="26"/>
              </w:rPr>
              <w:t>- «</w:t>
            </w:r>
            <w:hyperlink r:id="rId48" w:history="1">
              <w:r w:rsidRPr="0065633B">
                <w:rPr>
                  <w:bCs/>
                  <w:sz w:val="26"/>
                  <w:szCs w:val="26"/>
                </w:rPr>
                <w:t>Совершенствование</w:t>
              </w:r>
            </w:hyperlink>
            <w:r w:rsidRPr="0065633B">
              <w:rPr>
                <w:bCs/>
                <w:sz w:val="26"/>
                <w:szCs w:val="26"/>
              </w:rPr>
              <w:t xml:space="preserve"> государственного управления и регулирования в Калужской области»</w:t>
            </w:r>
          </w:p>
        </w:tc>
      </w:tr>
      <w:tr w:rsidR="0065633B" w:rsidRPr="0065633B" w:rsidTr="00E875AA">
        <w:tc>
          <w:tcPr>
            <w:tcW w:w="2269" w:type="dxa"/>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t>6. Индикаторы государственной программы</w:t>
            </w:r>
          </w:p>
        </w:tc>
        <w:tc>
          <w:tcPr>
            <w:tcW w:w="8647" w:type="dxa"/>
            <w:gridSpan w:val="9"/>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r w:rsidRPr="0065633B">
              <w:rPr>
                <w:bCs/>
                <w:sz w:val="26"/>
                <w:szCs w:val="26"/>
              </w:rPr>
              <w:t>- Инвестиции в основной капитал без учета бюджетных средств на душу населения, тыс. руб.;</w:t>
            </w:r>
          </w:p>
          <w:p w:rsidR="0065633B" w:rsidRPr="0065633B" w:rsidRDefault="0065633B" w:rsidP="0065633B">
            <w:pPr>
              <w:autoSpaceDE w:val="0"/>
              <w:autoSpaceDN w:val="0"/>
              <w:adjustRightInd w:val="0"/>
              <w:jc w:val="both"/>
              <w:rPr>
                <w:bCs/>
                <w:sz w:val="26"/>
                <w:szCs w:val="26"/>
              </w:rPr>
            </w:pPr>
            <w:r w:rsidRPr="0065633B">
              <w:rPr>
                <w:bCs/>
                <w:sz w:val="26"/>
                <w:szCs w:val="26"/>
              </w:rPr>
              <w:t>- отношение числа высокопроизводительных рабочих мест к среднегодовой численности занятого населения в Калужской области, %</w:t>
            </w:r>
          </w:p>
        </w:tc>
      </w:tr>
      <w:tr w:rsidR="0065633B" w:rsidRPr="0065633B" w:rsidTr="00E875AA">
        <w:tc>
          <w:tcPr>
            <w:tcW w:w="226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t xml:space="preserve">7. Сроки и этапы реализации государственной </w:t>
            </w:r>
            <w:r w:rsidRPr="0065633B">
              <w:rPr>
                <w:bCs/>
                <w:sz w:val="26"/>
                <w:szCs w:val="26"/>
              </w:rPr>
              <w:lastRenderedPageBreak/>
              <w:t>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lastRenderedPageBreak/>
              <w:t>2014 - 2020 годы, в один этап</w:t>
            </w:r>
          </w:p>
        </w:tc>
      </w:tr>
      <w:tr w:rsidR="0065633B" w:rsidRPr="0065633B" w:rsidTr="00E875AA">
        <w:tc>
          <w:tcPr>
            <w:tcW w:w="2269" w:type="dxa"/>
            <w:vMerge w:val="restart"/>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lastRenderedPageBreak/>
              <w:t>8. Объемы финансирования государственной программы за счет бюджетных ассигнований</w:t>
            </w:r>
          </w:p>
        </w:tc>
        <w:tc>
          <w:tcPr>
            <w:tcW w:w="1276" w:type="dxa"/>
            <w:vMerge w:val="restart"/>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rPr>
            </w:pPr>
            <w:proofErr w:type="spellStart"/>
            <w:r w:rsidRPr="0065633B">
              <w:rPr>
                <w:bCs/>
              </w:rPr>
              <w:t>Наимено</w:t>
            </w:r>
            <w:r w:rsidR="00A40547">
              <w:rPr>
                <w:bCs/>
              </w:rPr>
              <w:t>-</w:t>
            </w:r>
            <w:r w:rsidRPr="0065633B">
              <w:rPr>
                <w:bCs/>
              </w:rPr>
              <w:t>вание</w:t>
            </w:r>
            <w:proofErr w:type="spellEnd"/>
            <w:r w:rsidRPr="0065633B">
              <w:rPr>
                <w:bCs/>
              </w:rPr>
              <w:t xml:space="preserve"> показателя</w:t>
            </w:r>
          </w:p>
        </w:tc>
        <w:tc>
          <w:tcPr>
            <w:tcW w:w="1069" w:type="dxa"/>
            <w:vMerge w:val="restart"/>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rPr>
            </w:pPr>
            <w:r w:rsidRPr="0065633B">
              <w:rPr>
                <w:bCs/>
              </w:rPr>
              <w:t>Всего (тыс. рублей)</w:t>
            </w:r>
          </w:p>
        </w:tc>
        <w:tc>
          <w:tcPr>
            <w:tcW w:w="6302" w:type="dxa"/>
            <w:gridSpan w:val="7"/>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rPr>
            </w:pPr>
            <w:r>
              <w:rPr>
                <w:bCs/>
              </w:rPr>
              <w:t>в</w:t>
            </w:r>
            <w:r w:rsidRPr="0065633B">
              <w:rPr>
                <w:bCs/>
              </w:rPr>
              <w:t xml:space="preserve"> том числе по годам</w:t>
            </w:r>
            <w:r>
              <w:rPr>
                <w:bCs/>
              </w:rPr>
              <w:t>:</w:t>
            </w:r>
          </w:p>
        </w:tc>
      </w:tr>
      <w:tr w:rsidR="0065633B" w:rsidRPr="0065633B" w:rsidTr="00E875AA">
        <w:tc>
          <w:tcPr>
            <w:tcW w:w="2269" w:type="dxa"/>
            <w:vMerge/>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p>
        </w:tc>
        <w:tc>
          <w:tcPr>
            <w:tcW w:w="1276" w:type="dxa"/>
            <w:vMerge/>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both"/>
              <w:rPr>
                <w:bCs/>
              </w:rPr>
            </w:pPr>
          </w:p>
        </w:tc>
        <w:tc>
          <w:tcPr>
            <w:tcW w:w="1069" w:type="dxa"/>
            <w:vMerge/>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both"/>
              <w:rPr>
                <w:bCs/>
              </w:rPr>
            </w:pPr>
          </w:p>
        </w:tc>
        <w:tc>
          <w:tcPr>
            <w:tcW w:w="915"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rPr>
            </w:pPr>
            <w:r w:rsidRPr="0065633B">
              <w:rPr>
                <w:bCs/>
              </w:rPr>
              <w:t>2014</w:t>
            </w:r>
          </w:p>
        </w:tc>
        <w:tc>
          <w:tcPr>
            <w:tcW w:w="97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rPr>
            </w:pPr>
            <w:r w:rsidRPr="0065633B">
              <w:rPr>
                <w:bCs/>
              </w:rPr>
              <w:t>2015</w:t>
            </w:r>
          </w:p>
        </w:tc>
        <w:tc>
          <w:tcPr>
            <w:tcW w:w="864"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rPr>
            </w:pPr>
            <w:r w:rsidRPr="0065633B">
              <w:rPr>
                <w:bCs/>
              </w:rPr>
              <w:t>2016</w:t>
            </w:r>
          </w:p>
        </w:tc>
        <w:tc>
          <w:tcPr>
            <w:tcW w:w="97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rPr>
            </w:pPr>
            <w:r w:rsidRPr="0065633B">
              <w:rPr>
                <w:bCs/>
              </w:rPr>
              <w:t>2017</w:t>
            </w:r>
          </w:p>
        </w:tc>
        <w:tc>
          <w:tcPr>
            <w:tcW w:w="864"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rPr>
            </w:pPr>
            <w:r w:rsidRPr="0065633B">
              <w:rPr>
                <w:bCs/>
              </w:rPr>
              <w:t>2018</w:t>
            </w:r>
          </w:p>
        </w:tc>
        <w:tc>
          <w:tcPr>
            <w:tcW w:w="850" w:type="dxa"/>
            <w:tcBorders>
              <w:top w:val="single" w:sz="4" w:space="0" w:color="auto"/>
              <w:left w:val="single" w:sz="4" w:space="0" w:color="auto"/>
              <w:bottom w:val="single" w:sz="4" w:space="0" w:color="auto"/>
              <w:right w:val="single" w:sz="4" w:space="0" w:color="auto"/>
            </w:tcBorders>
          </w:tcPr>
          <w:p w:rsidR="0065633B" w:rsidRPr="0065633B" w:rsidRDefault="00A40547" w:rsidP="00A40547">
            <w:pPr>
              <w:autoSpaceDE w:val="0"/>
              <w:autoSpaceDN w:val="0"/>
              <w:adjustRightInd w:val="0"/>
              <w:ind w:left="-62" w:right="-770" w:firstLine="62"/>
              <w:rPr>
                <w:bCs/>
              </w:rPr>
            </w:pPr>
            <w:r>
              <w:rPr>
                <w:bCs/>
              </w:rPr>
              <w:t xml:space="preserve">  2019</w:t>
            </w:r>
          </w:p>
        </w:tc>
        <w:tc>
          <w:tcPr>
            <w:tcW w:w="851"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rPr>
            </w:pPr>
            <w:r w:rsidRPr="0065633B">
              <w:rPr>
                <w:bCs/>
              </w:rPr>
              <w:t>2020</w:t>
            </w:r>
          </w:p>
        </w:tc>
      </w:tr>
      <w:tr w:rsidR="0065633B" w:rsidRPr="0065633B" w:rsidTr="00E875AA">
        <w:tc>
          <w:tcPr>
            <w:tcW w:w="2269" w:type="dxa"/>
            <w:vMerge/>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65633B" w:rsidRPr="0065633B" w:rsidRDefault="00A40547" w:rsidP="00A40547">
            <w:pPr>
              <w:autoSpaceDE w:val="0"/>
              <w:autoSpaceDN w:val="0"/>
              <w:adjustRightInd w:val="0"/>
              <w:rPr>
                <w:bCs/>
              </w:rPr>
            </w:pPr>
            <w:r w:rsidRPr="0065633B">
              <w:rPr>
                <w:bCs/>
              </w:rPr>
              <w:t>Б</w:t>
            </w:r>
            <w:r w:rsidR="0065633B" w:rsidRPr="0065633B">
              <w:rPr>
                <w:bCs/>
              </w:rPr>
              <w:t>юджет</w:t>
            </w:r>
            <w:r>
              <w:rPr>
                <w:bCs/>
              </w:rPr>
              <w:t>-</w:t>
            </w:r>
            <w:proofErr w:type="spellStart"/>
            <w:r w:rsidR="0065633B" w:rsidRPr="0065633B">
              <w:rPr>
                <w:bCs/>
              </w:rPr>
              <w:t>ные</w:t>
            </w:r>
            <w:proofErr w:type="spellEnd"/>
            <w:r w:rsidR="0065633B" w:rsidRPr="0065633B">
              <w:rPr>
                <w:bCs/>
              </w:rPr>
              <w:t xml:space="preserve"> </w:t>
            </w:r>
            <w:proofErr w:type="spellStart"/>
            <w:r w:rsidR="0065633B" w:rsidRPr="0065633B">
              <w:rPr>
                <w:bCs/>
              </w:rPr>
              <w:t>ассигнова</w:t>
            </w:r>
            <w:r>
              <w:rPr>
                <w:bCs/>
              </w:rPr>
              <w:t>-</w:t>
            </w:r>
            <w:r w:rsidR="0065633B" w:rsidRPr="0065633B">
              <w:rPr>
                <w:bCs/>
              </w:rPr>
              <w:t>ния</w:t>
            </w:r>
            <w:proofErr w:type="spellEnd"/>
            <w:r w:rsidR="0065633B" w:rsidRPr="0065633B">
              <w:rPr>
                <w:bCs/>
              </w:rPr>
              <w:t xml:space="preserve"> </w:t>
            </w:r>
            <w:r>
              <w:rPr>
                <w:bCs/>
              </w:rPr>
              <w:t>-</w:t>
            </w:r>
            <w:r w:rsidR="0065633B" w:rsidRPr="0065633B">
              <w:rPr>
                <w:bCs/>
              </w:rPr>
              <w:t xml:space="preserve"> итого</w:t>
            </w:r>
          </w:p>
        </w:tc>
        <w:tc>
          <w:tcPr>
            <w:tcW w:w="106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spacing w:after="200" w:line="276" w:lineRule="auto"/>
              <w:jc w:val="center"/>
              <w:rPr>
                <w:color w:val="000000"/>
                <w:sz w:val="16"/>
                <w:szCs w:val="16"/>
                <w:lang w:eastAsia="en-US"/>
              </w:rPr>
            </w:pPr>
            <w:r w:rsidRPr="0065633B">
              <w:rPr>
                <w:color w:val="000000"/>
                <w:sz w:val="16"/>
                <w:szCs w:val="16"/>
                <w:lang w:eastAsia="en-US"/>
              </w:rPr>
              <w:t>16728437,92</w:t>
            </w:r>
          </w:p>
          <w:p w:rsidR="0065633B" w:rsidRPr="0065633B" w:rsidRDefault="0065633B" w:rsidP="0065633B">
            <w:pPr>
              <w:spacing w:after="200" w:line="276" w:lineRule="auto"/>
              <w:jc w:val="center"/>
              <w:rPr>
                <w:color w:val="000000"/>
                <w:sz w:val="16"/>
                <w:szCs w:val="16"/>
                <w:lang w:eastAsia="en-US"/>
              </w:rPr>
            </w:pPr>
          </w:p>
        </w:tc>
        <w:tc>
          <w:tcPr>
            <w:tcW w:w="915" w:type="dxa"/>
            <w:tcBorders>
              <w:top w:val="single" w:sz="4" w:space="0" w:color="auto"/>
              <w:left w:val="single" w:sz="4" w:space="0" w:color="auto"/>
              <w:bottom w:val="single" w:sz="4" w:space="0" w:color="auto"/>
              <w:right w:val="single" w:sz="4" w:space="0" w:color="auto"/>
            </w:tcBorders>
          </w:tcPr>
          <w:p w:rsidR="0065633B" w:rsidRPr="0065633B" w:rsidRDefault="0065633B" w:rsidP="00A40547">
            <w:pPr>
              <w:spacing w:after="200" w:line="276" w:lineRule="auto"/>
              <w:jc w:val="center"/>
              <w:rPr>
                <w:color w:val="000000"/>
                <w:sz w:val="16"/>
                <w:szCs w:val="16"/>
                <w:lang w:eastAsia="en-US"/>
              </w:rPr>
            </w:pPr>
            <w:r w:rsidRPr="0065633B">
              <w:rPr>
                <w:color w:val="000000"/>
                <w:sz w:val="16"/>
                <w:szCs w:val="16"/>
                <w:lang w:eastAsia="en-US"/>
              </w:rPr>
              <w:t>4256619,0</w:t>
            </w:r>
          </w:p>
        </w:tc>
        <w:tc>
          <w:tcPr>
            <w:tcW w:w="97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spacing w:after="200" w:line="276" w:lineRule="auto"/>
              <w:jc w:val="center"/>
              <w:rPr>
                <w:sz w:val="16"/>
                <w:szCs w:val="16"/>
                <w:lang w:eastAsia="en-US"/>
              </w:rPr>
            </w:pPr>
            <w:r w:rsidRPr="0065633B">
              <w:rPr>
                <w:sz w:val="16"/>
                <w:szCs w:val="16"/>
                <w:lang w:eastAsia="en-US"/>
              </w:rPr>
              <w:t>3462605,97</w:t>
            </w:r>
          </w:p>
        </w:tc>
        <w:tc>
          <w:tcPr>
            <w:tcW w:w="864" w:type="dxa"/>
            <w:tcBorders>
              <w:top w:val="single" w:sz="4" w:space="0" w:color="auto"/>
              <w:left w:val="single" w:sz="4" w:space="0" w:color="auto"/>
              <w:bottom w:val="single" w:sz="4" w:space="0" w:color="auto"/>
              <w:right w:val="single" w:sz="4" w:space="0" w:color="auto"/>
            </w:tcBorders>
          </w:tcPr>
          <w:p w:rsidR="0065633B" w:rsidRPr="0065633B" w:rsidRDefault="0065633B" w:rsidP="00A40547">
            <w:pPr>
              <w:spacing w:after="200" w:line="276" w:lineRule="auto"/>
              <w:jc w:val="center"/>
              <w:rPr>
                <w:sz w:val="16"/>
                <w:szCs w:val="16"/>
                <w:lang w:eastAsia="en-US"/>
              </w:rPr>
            </w:pPr>
            <w:r w:rsidRPr="0065633B">
              <w:rPr>
                <w:sz w:val="16"/>
                <w:szCs w:val="16"/>
                <w:lang w:eastAsia="en-US"/>
              </w:rPr>
              <w:t>3032144,7</w:t>
            </w:r>
          </w:p>
        </w:tc>
        <w:tc>
          <w:tcPr>
            <w:tcW w:w="97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spacing w:after="200" w:line="276" w:lineRule="auto"/>
              <w:jc w:val="center"/>
              <w:rPr>
                <w:sz w:val="16"/>
                <w:szCs w:val="16"/>
                <w:lang w:eastAsia="en-US"/>
              </w:rPr>
            </w:pPr>
            <w:r w:rsidRPr="0065633B">
              <w:rPr>
                <w:sz w:val="16"/>
                <w:szCs w:val="16"/>
                <w:lang w:eastAsia="en-US"/>
              </w:rPr>
              <w:t>2231282,95</w:t>
            </w:r>
          </w:p>
        </w:tc>
        <w:tc>
          <w:tcPr>
            <w:tcW w:w="864" w:type="dxa"/>
            <w:tcBorders>
              <w:top w:val="single" w:sz="4" w:space="0" w:color="auto"/>
              <w:left w:val="single" w:sz="4" w:space="0" w:color="auto"/>
              <w:bottom w:val="single" w:sz="4" w:space="0" w:color="auto"/>
              <w:right w:val="single" w:sz="4" w:space="0" w:color="auto"/>
            </w:tcBorders>
          </w:tcPr>
          <w:p w:rsidR="0065633B" w:rsidRPr="0065633B" w:rsidRDefault="0065633B" w:rsidP="00A40547">
            <w:pPr>
              <w:spacing w:after="200" w:line="276" w:lineRule="auto"/>
              <w:jc w:val="center"/>
              <w:rPr>
                <w:sz w:val="16"/>
                <w:szCs w:val="16"/>
                <w:lang w:eastAsia="en-US"/>
              </w:rPr>
            </w:pPr>
            <w:r w:rsidRPr="0065633B">
              <w:rPr>
                <w:sz w:val="16"/>
                <w:szCs w:val="16"/>
                <w:lang w:eastAsia="en-US"/>
              </w:rPr>
              <w:t>1182507,8</w:t>
            </w:r>
          </w:p>
        </w:tc>
        <w:tc>
          <w:tcPr>
            <w:tcW w:w="850" w:type="dxa"/>
            <w:tcBorders>
              <w:top w:val="single" w:sz="4" w:space="0" w:color="auto"/>
              <w:left w:val="single" w:sz="4" w:space="0" w:color="auto"/>
              <w:bottom w:val="single" w:sz="4" w:space="0" w:color="auto"/>
              <w:right w:val="single" w:sz="4" w:space="0" w:color="auto"/>
            </w:tcBorders>
          </w:tcPr>
          <w:p w:rsidR="0065633B" w:rsidRPr="0065633B" w:rsidRDefault="0065633B" w:rsidP="00A40547">
            <w:pPr>
              <w:spacing w:after="200" w:line="276" w:lineRule="auto"/>
              <w:jc w:val="center"/>
              <w:rPr>
                <w:sz w:val="16"/>
                <w:szCs w:val="16"/>
                <w:lang w:eastAsia="en-US"/>
              </w:rPr>
            </w:pPr>
            <w:r w:rsidRPr="0065633B">
              <w:rPr>
                <w:sz w:val="16"/>
                <w:szCs w:val="16"/>
                <w:lang w:eastAsia="en-US"/>
              </w:rPr>
              <w:t>1182507,8</w:t>
            </w:r>
          </w:p>
        </w:tc>
        <w:tc>
          <w:tcPr>
            <w:tcW w:w="851" w:type="dxa"/>
            <w:tcBorders>
              <w:top w:val="single" w:sz="4" w:space="0" w:color="auto"/>
              <w:left w:val="single" w:sz="4" w:space="0" w:color="auto"/>
              <w:bottom w:val="single" w:sz="4" w:space="0" w:color="auto"/>
              <w:right w:val="single" w:sz="4" w:space="0" w:color="auto"/>
            </w:tcBorders>
          </w:tcPr>
          <w:p w:rsidR="0065633B" w:rsidRPr="0065633B" w:rsidRDefault="0065633B" w:rsidP="00A40547">
            <w:pPr>
              <w:spacing w:after="200" w:line="276" w:lineRule="auto"/>
              <w:jc w:val="center"/>
              <w:rPr>
                <w:sz w:val="16"/>
                <w:szCs w:val="16"/>
                <w:lang w:eastAsia="en-US"/>
              </w:rPr>
            </w:pPr>
            <w:r w:rsidRPr="0065633B">
              <w:rPr>
                <w:sz w:val="16"/>
                <w:szCs w:val="16"/>
                <w:lang w:eastAsia="en-US"/>
              </w:rPr>
              <w:t>1380769,7</w:t>
            </w:r>
          </w:p>
        </w:tc>
      </w:tr>
      <w:tr w:rsidR="0065633B" w:rsidRPr="0065633B" w:rsidTr="00E875AA">
        <w:trPr>
          <w:trHeight w:val="1246"/>
        </w:trPr>
        <w:tc>
          <w:tcPr>
            <w:tcW w:w="2269" w:type="dxa"/>
            <w:vMerge/>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rPr>
                <w:bCs/>
              </w:rPr>
            </w:pPr>
            <w:r w:rsidRPr="0065633B">
              <w:rPr>
                <w:bCs/>
              </w:rPr>
              <w:t xml:space="preserve">В том числе по </w:t>
            </w:r>
            <w:proofErr w:type="spellStart"/>
            <w:r w:rsidRPr="0065633B">
              <w:rPr>
                <w:bCs/>
              </w:rPr>
              <w:t>источни</w:t>
            </w:r>
            <w:r w:rsidR="00A40547">
              <w:rPr>
                <w:bCs/>
              </w:rPr>
              <w:t>-</w:t>
            </w:r>
            <w:r w:rsidRPr="0065633B">
              <w:rPr>
                <w:bCs/>
              </w:rPr>
              <w:t>кам</w:t>
            </w:r>
            <w:proofErr w:type="spellEnd"/>
            <w:r w:rsidRPr="0065633B">
              <w:rPr>
                <w:bCs/>
              </w:rPr>
              <w:t xml:space="preserve"> </w:t>
            </w:r>
            <w:proofErr w:type="spellStart"/>
            <w:r w:rsidRPr="0065633B">
              <w:rPr>
                <w:bCs/>
              </w:rPr>
              <w:t>финанси</w:t>
            </w:r>
            <w:r w:rsidR="00A40547">
              <w:rPr>
                <w:bCs/>
              </w:rPr>
              <w:t>-</w:t>
            </w:r>
            <w:r w:rsidRPr="0065633B">
              <w:rPr>
                <w:bCs/>
              </w:rPr>
              <w:t>рования</w:t>
            </w:r>
            <w:proofErr w:type="spellEnd"/>
            <w:r w:rsidRPr="0065633B">
              <w:rPr>
                <w:bCs/>
              </w:rPr>
              <w:t>:</w:t>
            </w:r>
          </w:p>
        </w:tc>
        <w:tc>
          <w:tcPr>
            <w:tcW w:w="106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sz w:val="16"/>
                <w:szCs w:val="16"/>
              </w:rPr>
            </w:pPr>
          </w:p>
        </w:tc>
        <w:tc>
          <w:tcPr>
            <w:tcW w:w="915"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sz w:val="16"/>
                <w:szCs w:val="16"/>
              </w:rPr>
            </w:pPr>
          </w:p>
        </w:tc>
        <w:tc>
          <w:tcPr>
            <w:tcW w:w="97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sz w:val="16"/>
                <w:szCs w:val="16"/>
              </w:rPr>
            </w:pPr>
          </w:p>
        </w:tc>
        <w:tc>
          <w:tcPr>
            <w:tcW w:w="864"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sz w:val="16"/>
                <w:szCs w:val="16"/>
              </w:rPr>
            </w:pPr>
          </w:p>
        </w:tc>
        <w:tc>
          <w:tcPr>
            <w:tcW w:w="97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sz w:val="16"/>
                <w:szCs w:val="16"/>
              </w:rPr>
            </w:pPr>
          </w:p>
        </w:tc>
        <w:tc>
          <w:tcPr>
            <w:tcW w:w="864"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sz w:val="16"/>
                <w:szCs w:val="16"/>
              </w:rPr>
            </w:pPr>
          </w:p>
        </w:tc>
        <w:tc>
          <w:tcPr>
            <w:tcW w:w="850"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sz w:val="16"/>
                <w:szCs w:val="16"/>
              </w:rPr>
            </w:pPr>
          </w:p>
        </w:tc>
        <w:tc>
          <w:tcPr>
            <w:tcW w:w="851"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sz w:val="16"/>
                <w:szCs w:val="16"/>
              </w:rPr>
            </w:pPr>
          </w:p>
        </w:tc>
      </w:tr>
      <w:tr w:rsidR="0065633B" w:rsidRPr="0065633B" w:rsidTr="00E875AA">
        <w:tc>
          <w:tcPr>
            <w:tcW w:w="2269" w:type="dxa"/>
            <w:vMerge/>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rPr>
                <w:bCs/>
              </w:rPr>
            </w:pPr>
            <w:r w:rsidRPr="0065633B">
              <w:rPr>
                <w:bCs/>
              </w:rPr>
              <w:t xml:space="preserve">- средства областного бюджета </w:t>
            </w:r>
            <w:hyperlink w:anchor="Par85" w:history="1">
              <w:r w:rsidRPr="0065633B">
                <w:rPr>
                  <w:bCs/>
                </w:rPr>
                <w:t>&lt;*&gt;</w:t>
              </w:r>
            </w:hyperlink>
          </w:p>
        </w:tc>
        <w:tc>
          <w:tcPr>
            <w:tcW w:w="106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spacing w:after="200" w:line="276" w:lineRule="auto"/>
              <w:jc w:val="center"/>
              <w:rPr>
                <w:color w:val="000000"/>
                <w:sz w:val="16"/>
                <w:szCs w:val="16"/>
                <w:lang w:eastAsia="en-US"/>
              </w:rPr>
            </w:pPr>
            <w:r w:rsidRPr="0065633B">
              <w:rPr>
                <w:color w:val="000000"/>
                <w:sz w:val="16"/>
                <w:szCs w:val="16"/>
                <w:lang w:eastAsia="en-US"/>
              </w:rPr>
              <w:t>15965990,82</w:t>
            </w:r>
          </w:p>
        </w:tc>
        <w:tc>
          <w:tcPr>
            <w:tcW w:w="915" w:type="dxa"/>
            <w:tcBorders>
              <w:top w:val="single" w:sz="4" w:space="0" w:color="auto"/>
              <w:left w:val="single" w:sz="4" w:space="0" w:color="auto"/>
              <w:bottom w:val="single" w:sz="4" w:space="0" w:color="auto"/>
              <w:right w:val="single" w:sz="4" w:space="0" w:color="auto"/>
            </w:tcBorders>
          </w:tcPr>
          <w:p w:rsidR="0065633B" w:rsidRPr="0065633B" w:rsidRDefault="0065633B" w:rsidP="00A40547">
            <w:pPr>
              <w:spacing w:after="200" w:line="276" w:lineRule="auto"/>
              <w:jc w:val="center"/>
              <w:rPr>
                <w:color w:val="000000"/>
                <w:sz w:val="16"/>
                <w:szCs w:val="16"/>
                <w:lang w:eastAsia="en-US"/>
              </w:rPr>
            </w:pPr>
            <w:r w:rsidRPr="0065633B">
              <w:rPr>
                <w:color w:val="000000"/>
                <w:sz w:val="16"/>
                <w:szCs w:val="16"/>
                <w:lang w:eastAsia="en-US"/>
              </w:rPr>
              <w:t>3494171,9</w:t>
            </w:r>
          </w:p>
        </w:tc>
        <w:tc>
          <w:tcPr>
            <w:tcW w:w="97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spacing w:after="200" w:line="276" w:lineRule="auto"/>
              <w:jc w:val="center"/>
              <w:rPr>
                <w:color w:val="000000"/>
                <w:sz w:val="16"/>
                <w:szCs w:val="16"/>
                <w:lang w:eastAsia="en-US"/>
              </w:rPr>
            </w:pPr>
            <w:r w:rsidRPr="0065633B">
              <w:rPr>
                <w:color w:val="000000"/>
                <w:sz w:val="16"/>
                <w:szCs w:val="16"/>
                <w:lang w:eastAsia="en-US"/>
              </w:rPr>
              <w:t>3462605,97</w:t>
            </w:r>
          </w:p>
        </w:tc>
        <w:tc>
          <w:tcPr>
            <w:tcW w:w="864" w:type="dxa"/>
            <w:tcBorders>
              <w:top w:val="single" w:sz="4" w:space="0" w:color="auto"/>
              <w:left w:val="single" w:sz="4" w:space="0" w:color="auto"/>
              <w:bottom w:val="single" w:sz="4" w:space="0" w:color="auto"/>
              <w:right w:val="single" w:sz="4" w:space="0" w:color="auto"/>
            </w:tcBorders>
          </w:tcPr>
          <w:p w:rsidR="0065633B" w:rsidRPr="0065633B" w:rsidRDefault="0065633B" w:rsidP="00A40547">
            <w:pPr>
              <w:spacing w:after="200" w:line="276" w:lineRule="auto"/>
              <w:jc w:val="center"/>
              <w:rPr>
                <w:color w:val="000000"/>
                <w:sz w:val="16"/>
                <w:szCs w:val="16"/>
                <w:lang w:eastAsia="en-US"/>
              </w:rPr>
            </w:pPr>
            <w:r w:rsidRPr="0065633B">
              <w:rPr>
                <w:color w:val="000000"/>
                <w:sz w:val="16"/>
                <w:szCs w:val="16"/>
                <w:lang w:eastAsia="en-US"/>
              </w:rPr>
              <w:t>3032144,7</w:t>
            </w:r>
          </w:p>
        </w:tc>
        <w:tc>
          <w:tcPr>
            <w:tcW w:w="97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spacing w:after="200" w:line="276" w:lineRule="auto"/>
              <w:jc w:val="center"/>
              <w:rPr>
                <w:color w:val="000000"/>
                <w:sz w:val="16"/>
                <w:szCs w:val="16"/>
                <w:lang w:eastAsia="en-US"/>
              </w:rPr>
            </w:pPr>
            <w:r w:rsidRPr="0065633B">
              <w:rPr>
                <w:color w:val="000000"/>
                <w:sz w:val="16"/>
                <w:szCs w:val="16"/>
                <w:lang w:eastAsia="en-US"/>
              </w:rPr>
              <w:t>2231282,95</w:t>
            </w:r>
          </w:p>
        </w:tc>
        <w:tc>
          <w:tcPr>
            <w:tcW w:w="864" w:type="dxa"/>
            <w:tcBorders>
              <w:top w:val="single" w:sz="4" w:space="0" w:color="auto"/>
              <w:left w:val="single" w:sz="4" w:space="0" w:color="auto"/>
              <w:bottom w:val="single" w:sz="4" w:space="0" w:color="auto"/>
              <w:right w:val="single" w:sz="4" w:space="0" w:color="auto"/>
            </w:tcBorders>
          </w:tcPr>
          <w:p w:rsidR="0065633B" w:rsidRPr="0065633B" w:rsidRDefault="0065633B" w:rsidP="00A40547">
            <w:pPr>
              <w:spacing w:after="200" w:line="276" w:lineRule="auto"/>
              <w:jc w:val="center"/>
              <w:rPr>
                <w:color w:val="000000"/>
                <w:sz w:val="16"/>
                <w:szCs w:val="16"/>
                <w:lang w:eastAsia="en-US"/>
              </w:rPr>
            </w:pPr>
            <w:r w:rsidRPr="0065633B">
              <w:rPr>
                <w:color w:val="000000"/>
                <w:sz w:val="16"/>
                <w:szCs w:val="16"/>
                <w:lang w:eastAsia="en-US"/>
              </w:rPr>
              <w:t>1182507,8</w:t>
            </w:r>
          </w:p>
        </w:tc>
        <w:tc>
          <w:tcPr>
            <w:tcW w:w="850" w:type="dxa"/>
            <w:tcBorders>
              <w:top w:val="single" w:sz="4" w:space="0" w:color="auto"/>
              <w:left w:val="single" w:sz="4" w:space="0" w:color="auto"/>
              <w:bottom w:val="single" w:sz="4" w:space="0" w:color="auto"/>
              <w:right w:val="single" w:sz="4" w:space="0" w:color="auto"/>
            </w:tcBorders>
          </w:tcPr>
          <w:p w:rsidR="0065633B" w:rsidRPr="0065633B" w:rsidRDefault="0065633B" w:rsidP="00A40547">
            <w:pPr>
              <w:spacing w:after="200" w:line="276" w:lineRule="auto"/>
              <w:jc w:val="center"/>
              <w:rPr>
                <w:color w:val="000000"/>
                <w:sz w:val="16"/>
                <w:szCs w:val="16"/>
                <w:lang w:eastAsia="en-US"/>
              </w:rPr>
            </w:pPr>
            <w:r w:rsidRPr="0065633B">
              <w:rPr>
                <w:color w:val="000000"/>
                <w:sz w:val="16"/>
                <w:szCs w:val="16"/>
                <w:lang w:eastAsia="en-US"/>
              </w:rPr>
              <w:t>1182507,8</w:t>
            </w:r>
          </w:p>
        </w:tc>
        <w:tc>
          <w:tcPr>
            <w:tcW w:w="851" w:type="dxa"/>
            <w:tcBorders>
              <w:top w:val="single" w:sz="4" w:space="0" w:color="auto"/>
              <w:left w:val="single" w:sz="4" w:space="0" w:color="auto"/>
              <w:bottom w:val="single" w:sz="4" w:space="0" w:color="auto"/>
              <w:right w:val="single" w:sz="4" w:space="0" w:color="auto"/>
            </w:tcBorders>
          </w:tcPr>
          <w:p w:rsidR="0065633B" w:rsidRPr="0065633B" w:rsidRDefault="0065633B" w:rsidP="00A40547">
            <w:pPr>
              <w:spacing w:after="200" w:line="276" w:lineRule="auto"/>
              <w:jc w:val="center"/>
              <w:rPr>
                <w:color w:val="000000"/>
                <w:sz w:val="16"/>
                <w:szCs w:val="16"/>
                <w:lang w:eastAsia="en-US"/>
              </w:rPr>
            </w:pPr>
            <w:r w:rsidRPr="0065633B">
              <w:rPr>
                <w:color w:val="000000"/>
                <w:sz w:val="16"/>
                <w:szCs w:val="16"/>
                <w:lang w:eastAsia="en-US"/>
              </w:rPr>
              <w:t>1380769,7</w:t>
            </w:r>
          </w:p>
        </w:tc>
      </w:tr>
      <w:tr w:rsidR="0065633B" w:rsidRPr="0065633B" w:rsidTr="00E875AA">
        <w:tc>
          <w:tcPr>
            <w:tcW w:w="2269" w:type="dxa"/>
            <w:vMerge/>
            <w:tcBorders>
              <w:top w:val="single" w:sz="4" w:space="0" w:color="auto"/>
              <w:left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rPr>
                <w:bCs/>
              </w:rPr>
            </w:pPr>
            <w:r w:rsidRPr="0065633B">
              <w:rPr>
                <w:bCs/>
              </w:rPr>
              <w:t xml:space="preserve">- средства </w:t>
            </w:r>
            <w:proofErr w:type="spellStart"/>
            <w:r w:rsidRPr="0065633B">
              <w:rPr>
                <w:bCs/>
              </w:rPr>
              <w:t>федераль</w:t>
            </w:r>
            <w:r w:rsidR="00A40547">
              <w:rPr>
                <w:bCs/>
              </w:rPr>
              <w:t>-</w:t>
            </w:r>
            <w:r w:rsidRPr="0065633B">
              <w:rPr>
                <w:bCs/>
              </w:rPr>
              <w:t>ного</w:t>
            </w:r>
            <w:proofErr w:type="spellEnd"/>
            <w:r w:rsidRPr="0065633B">
              <w:rPr>
                <w:bCs/>
              </w:rPr>
              <w:t xml:space="preserve"> бюджета </w:t>
            </w:r>
            <w:hyperlink w:anchor="Par86" w:history="1">
              <w:r w:rsidRPr="0065633B">
                <w:rPr>
                  <w:bCs/>
                </w:rPr>
                <w:t>&lt;**&gt;</w:t>
              </w:r>
            </w:hyperlink>
          </w:p>
        </w:tc>
        <w:tc>
          <w:tcPr>
            <w:tcW w:w="106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sz w:val="16"/>
                <w:szCs w:val="16"/>
              </w:rPr>
            </w:pPr>
            <w:r w:rsidRPr="0065633B">
              <w:rPr>
                <w:bCs/>
                <w:sz w:val="16"/>
                <w:szCs w:val="16"/>
              </w:rPr>
              <w:t>762447,1</w:t>
            </w:r>
          </w:p>
        </w:tc>
        <w:tc>
          <w:tcPr>
            <w:tcW w:w="915"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center"/>
              <w:rPr>
                <w:bCs/>
                <w:sz w:val="16"/>
                <w:szCs w:val="16"/>
              </w:rPr>
            </w:pPr>
            <w:r w:rsidRPr="0065633B">
              <w:rPr>
                <w:bCs/>
                <w:sz w:val="16"/>
                <w:szCs w:val="16"/>
              </w:rPr>
              <w:t>762447,1</w:t>
            </w:r>
          </w:p>
        </w:tc>
        <w:tc>
          <w:tcPr>
            <w:tcW w:w="979" w:type="dxa"/>
            <w:tcBorders>
              <w:top w:val="single" w:sz="4" w:space="0" w:color="auto"/>
              <w:left w:val="single" w:sz="4" w:space="0" w:color="auto"/>
              <w:bottom w:val="single" w:sz="4" w:space="0" w:color="auto"/>
              <w:right w:val="single" w:sz="4" w:space="0" w:color="auto"/>
            </w:tcBorders>
          </w:tcPr>
          <w:p w:rsidR="0065633B" w:rsidRPr="0065633B" w:rsidRDefault="00A40547" w:rsidP="0065633B">
            <w:pPr>
              <w:autoSpaceDE w:val="0"/>
              <w:autoSpaceDN w:val="0"/>
              <w:adjustRightInd w:val="0"/>
              <w:jc w:val="center"/>
              <w:rPr>
                <w:bCs/>
                <w:sz w:val="16"/>
                <w:szCs w:val="16"/>
              </w:rPr>
            </w:pPr>
            <w:r>
              <w:rPr>
                <w:bCs/>
                <w:sz w:val="16"/>
                <w:szCs w:val="16"/>
              </w:rPr>
              <w:t>-</w:t>
            </w:r>
          </w:p>
        </w:tc>
        <w:tc>
          <w:tcPr>
            <w:tcW w:w="864" w:type="dxa"/>
            <w:tcBorders>
              <w:top w:val="single" w:sz="4" w:space="0" w:color="auto"/>
              <w:left w:val="single" w:sz="4" w:space="0" w:color="auto"/>
              <w:bottom w:val="single" w:sz="4" w:space="0" w:color="auto"/>
              <w:right w:val="single" w:sz="4" w:space="0" w:color="auto"/>
            </w:tcBorders>
          </w:tcPr>
          <w:p w:rsidR="0065633B" w:rsidRPr="0065633B" w:rsidRDefault="00A40547" w:rsidP="0065633B">
            <w:pPr>
              <w:autoSpaceDE w:val="0"/>
              <w:autoSpaceDN w:val="0"/>
              <w:adjustRightInd w:val="0"/>
              <w:jc w:val="center"/>
              <w:rPr>
                <w:bCs/>
                <w:sz w:val="16"/>
                <w:szCs w:val="16"/>
              </w:rPr>
            </w:pPr>
            <w:r>
              <w:rPr>
                <w:bCs/>
                <w:sz w:val="16"/>
                <w:szCs w:val="16"/>
              </w:rPr>
              <w:t>-</w:t>
            </w:r>
          </w:p>
        </w:tc>
        <w:tc>
          <w:tcPr>
            <w:tcW w:w="979" w:type="dxa"/>
            <w:tcBorders>
              <w:top w:val="single" w:sz="4" w:space="0" w:color="auto"/>
              <w:left w:val="single" w:sz="4" w:space="0" w:color="auto"/>
              <w:bottom w:val="single" w:sz="4" w:space="0" w:color="auto"/>
              <w:right w:val="single" w:sz="4" w:space="0" w:color="auto"/>
            </w:tcBorders>
          </w:tcPr>
          <w:p w:rsidR="0065633B" w:rsidRPr="0065633B" w:rsidRDefault="00A40547" w:rsidP="0065633B">
            <w:pPr>
              <w:autoSpaceDE w:val="0"/>
              <w:autoSpaceDN w:val="0"/>
              <w:adjustRightInd w:val="0"/>
              <w:jc w:val="center"/>
              <w:rPr>
                <w:bCs/>
                <w:sz w:val="16"/>
                <w:szCs w:val="16"/>
              </w:rPr>
            </w:pPr>
            <w:r>
              <w:rPr>
                <w:bCs/>
                <w:sz w:val="16"/>
                <w:szCs w:val="16"/>
              </w:rPr>
              <w:t>-</w:t>
            </w:r>
          </w:p>
        </w:tc>
        <w:tc>
          <w:tcPr>
            <w:tcW w:w="864" w:type="dxa"/>
            <w:tcBorders>
              <w:top w:val="single" w:sz="4" w:space="0" w:color="auto"/>
              <w:left w:val="single" w:sz="4" w:space="0" w:color="auto"/>
              <w:bottom w:val="single" w:sz="4" w:space="0" w:color="auto"/>
              <w:right w:val="single" w:sz="4" w:space="0" w:color="auto"/>
            </w:tcBorders>
          </w:tcPr>
          <w:p w:rsidR="0065633B" w:rsidRPr="0065633B" w:rsidRDefault="00A40547" w:rsidP="0065633B">
            <w:pPr>
              <w:autoSpaceDE w:val="0"/>
              <w:autoSpaceDN w:val="0"/>
              <w:adjustRightInd w:val="0"/>
              <w:jc w:val="center"/>
              <w:rPr>
                <w:bCs/>
                <w:sz w:val="16"/>
                <w:szCs w:val="16"/>
              </w:rPr>
            </w:pPr>
            <w:r>
              <w:rPr>
                <w:bCs/>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65633B" w:rsidRPr="0065633B" w:rsidRDefault="00A40547" w:rsidP="0065633B">
            <w:pPr>
              <w:autoSpaceDE w:val="0"/>
              <w:autoSpaceDN w:val="0"/>
              <w:adjustRightInd w:val="0"/>
              <w:jc w:val="center"/>
              <w:rPr>
                <w:bCs/>
                <w:sz w:val="16"/>
                <w:szCs w:val="16"/>
              </w:rPr>
            </w:pPr>
            <w:r>
              <w:rPr>
                <w:bCs/>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65633B" w:rsidRPr="0065633B" w:rsidRDefault="00A40547" w:rsidP="0065633B">
            <w:pPr>
              <w:autoSpaceDE w:val="0"/>
              <w:autoSpaceDN w:val="0"/>
              <w:adjustRightInd w:val="0"/>
              <w:jc w:val="center"/>
              <w:rPr>
                <w:bCs/>
                <w:sz w:val="16"/>
                <w:szCs w:val="16"/>
              </w:rPr>
            </w:pPr>
            <w:r>
              <w:rPr>
                <w:bCs/>
                <w:sz w:val="16"/>
                <w:szCs w:val="16"/>
              </w:rPr>
              <w:t>-</w:t>
            </w:r>
          </w:p>
        </w:tc>
      </w:tr>
      <w:tr w:rsidR="0065633B" w:rsidRPr="0065633B" w:rsidTr="00E875AA">
        <w:tc>
          <w:tcPr>
            <w:tcW w:w="2269" w:type="dxa"/>
            <w:vMerge/>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jc w:val="both"/>
              <w:rPr>
                <w:bCs/>
                <w:sz w:val="26"/>
                <w:szCs w:val="26"/>
              </w:rPr>
            </w:pPr>
          </w:p>
        </w:tc>
        <w:tc>
          <w:tcPr>
            <w:tcW w:w="8647" w:type="dxa"/>
            <w:gridSpan w:val="9"/>
            <w:tcBorders>
              <w:top w:val="single" w:sz="4" w:space="0" w:color="auto"/>
              <w:left w:val="single" w:sz="4" w:space="0" w:color="auto"/>
              <w:bottom w:val="single" w:sz="4" w:space="0" w:color="auto"/>
              <w:right w:val="single" w:sz="4" w:space="0" w:color="auto"/>
            </w:tcBorders>
          </w:tcPr>
          <w:p w:rsidR="0065633B" w:rsidRPr="0065633B" w:rsidRDefault="0065633B" w:rsidP="00A40547">
            <w:pPr>
              <w:autoSpaceDE w:val="0"/>
              <w:autoSpaceDN w:val="0"/>
              <w:adjustRightInd w:val="0"/>
              <w:jc w:val="both"/>
              <w:rPr>
                <w:bCs/>
                <w:sz w:val="26"/>
                <w:szCs w:val="26"/>
              </w:rPr>
            </w:pPr>
            <w:bookmarkStart w:id="11" w:name="Par85"/>
            <w:bookmarkEnd w:id="11"/>
            <w:r w:rsidRPr="0065633B">
              <w:rPr>
                <w:bCs/>
                <w:sz w:val="26"/>
                <w:szCs w:val="26"/>
              </w:rPr>
              <w:t>&lt;*&gt; При реализации государственной программы исполняются обязательства, возникшие в прошлом отчетном периоде и не исполненные в нем.</w:t>
            </w:r>
          </w:p>
          <w:p w:rsidR="0065633B" w:rsidRPr="0065633B" w:rsidRDefault="0065633B" w:rsidP="00A40547">
            <w:pPr>
              <w:autoSpaceDE w:val="0"/>
              <w:autoSpaceDN w:val="0"/>
              <w:adjustRightInd w:val="0"/>
              <w:jc w:val="both"/>
              <w:rPr>
                <w:bCs/>
                <w:sz w:val="26"/>
                <w:szCs w:val="26"/>
              </w:rPr>
            </w:pPr>
            <w:bookmarkStart w:id="12" w:name="Par86"/>
            <w:bookmarkEnd w:id="12"/>
            <w:r w:rsidRPr="0065633B">
              <w:rPr>
                <w:bCs/>
                <w:sz w:val="26"/>
                <w:szCs w:val="26"/>
              </w:rPr>
              <w:t>&lt;**&gt; Объемы средств, направляемых на реализацию государственной программы из федерального бюджета, уточняются после принятия федерального закона о федеральном бюджете</w:t>
            </w:r>
          </w:p>
        </w:tc>
      </w:tr>
      <w:tr w:rsidR="0065633B" w:rsidRPr="0065633B" w:rsidTr="00E875AA">
        <w:tc>
          <w:tcPr>
            <w:tcW w:w="2269" w:type="dxa"/>
            <w:tcBorders>
              <w:top w:val="single" w:sz="4" w:space="0" w:color="auto"/>
              <w:left w:val="single" w:sz="4" w:space="0" w:color="auto"/>
              <w:bottom w:val="single" w:sz="4" w:space="0" w:color="auto"/>
              <w:right w:val="single" w:sz="4" w:space="0" w:color="auto"/>
            </w:tcBorders>
          </w:tcPr>
          <w:p w:rsidR="0065633B" w:rsidRPr="0065633B" w:rsidRDefault="0065633B" w:rsidP="0065633B">
            <w:pPr>
              <w:autoSpaceDE w:val="0"/>
              <w:autoSpaceDN w:val="0"/>
              <w:adjustRightInd w:val="0"/>
              <w:rPr>
                <w:bCs/>
                <w:sz w:val="26"/>
                <w:szCs w:val="26"/>
              </w:rPr>
            </w:pPr>
            <w:r w:rsidRPr="0065633B">
              <w:rPr>
                <w:bCs/>
                <w:sz w:val="26"/>
                <w:szCs w:val="26"/>
              </w:rPr>
              <w:t>9. Ожидаемые результаты реализации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65633B" w:rsidRPr="0065633B" w:rsidRDefault="0065633B" w:rsidP="00A40547">
            <w:pPr>
              <w:autoSpaceDE w:val="0"/>
              <w:autoSpaceDN w:val="0"/>
              <w:adjustRightInd w:val="0"/>
              <w:jc w:val="both"/>
              <w:rPr>
                <w:bCs/>
                <w:sz w:val="26"/>
                <w:szCs w:val="26"/>
              </w:rPr>
            </w:pPr>
            <w:r w:rsidRPr="0065633B">
              <w:rPr>
                <w:bCs/>
                <w:sz w:val="26"/>
                <w:szCs w:val="26"/>
              </w:rPr>
              <w:t>В количественном выражении:</w:t>
            </w:r>
          </w:p>
          <w:p w:rsidR="0065633B" w:rsidRPr="0065633B" w:rsidRDefault="0065633B" w:rsidP="00A40547">
            <w:pPr>
              <w:autoSpaceDE w:val="0"/>
              <w:autoSpaceDN w:val="0"/>
              <w:adjustRightInd w:val="0"/>
              <w:jc w:val="both"/>
              <w:rPr>
                <w:bCs/>
                <w:sz w:val="26"/>
                <w:szCs w:val="26"/>
              </w:rPr>
            </w:pPr>
            <w:r w:rsidRPr="0065633B">
              <w:rPr>
                <w:bCs/>
                <w:sz w:val="26"/>
                <w:szCs w:val="26"/>
              </w:rPr>
              <w:t>- увеличение в 1,4 раза в номинальном выражении объема инвестиций в основной капитал без учета бюджетных средств по сравнению с 2012 годом;</w:t>
            </w:r>
          </w:p>
          <w:p w:rsidR="0065633B" w:rsidRPr="0065633B" w:rsidRDefault="0065633B" w:rsidP="00A40547">
            <w:pPr>
              <w:autoSpaceDE w:val="0"/>
              <w:autoSpaceDN w:val="0"/>
              <w:adjustRightInd w:val="0"/>
              <w:jc w:val="both"/>
              <w:rPr>
                <w:bCs/>
                <w:sz w:val="26"/>
                <w:szCs w:val="26"/>
              </w:rPr>
            </w:pPr>
            <w:r w:rsidRPr="0065633B">
              <w:rPr>
                <w:bCs/>
                <w:sz w:val="26"/>
                <w:szCs w:val="26"/>
              </w:rPr>
              <w:t>- обеспечение среднегодового коэффициента обновления основных фондов не менее чем на 17%;</w:t>
            </w:r>
          </w:p>
          <w:p w:rsidR="0065633B" w:rsidRPr="0065633B" w:rsidRDefault="0065633B" w:rsidP="00A40547">
            <w:pPr>
              <w:autoSpaceDE w:val="0"/>
              <w:autoSpaceDN w:val="0"/>
              <w:adjustRightInd w:val="0"/>
              <w:jc w:val="both"/>
              <w:rPr>
                <w:bCs/>
                <w:sz w:val="26"/>
                <w:szCs w:val="26"/>
              </w:rPr>
            </w:pPr>
            <w:r w:rsidRPr="0065633B">
              <w:rPr>
                <w:bCs/>
                <w:sz w:val="26"/>
                <w:szCs w:val="26"/>
              </w:rPr>
              <w:t>- увеличение с 13,6% в 2012 году до 24% в общем объеме обрабатывающих отраслей доли отдельных производств (металлургия и металлообработка, химическая промышленность, производство резиновых и пластмассовых изделий, прочих неметаллических минеральных обрабатывающих отраслей), обеспечивающих диверсификацию экономики региона;</w:t>
            </w:r>
          </w:p>
          <w:p w:rsidR="0065633B" w:rsidRPr="0065633B" w:rsidRDefault="0065633B" w:rsidP="00A40547">
            <w:pPr>
              <w:autoSpaceDE w:val="0"/>
              <w:autoSpaceDN w:val="0"/>
              <w:adjustRightInd w:val="0"/>
              <w:jc w:val="both"/>
              <w:rPr>
                <w:bCs/>
                <w:sz w:val="26"/>
                <w:szCs w:val="26"/>
              </w:rPr>
            </w:pPr>
            <w:r w:rsidRPr="0065633B">
              <w:rPr>
                <w:bCs/>
                <w:sz w:val="26"/>
                <w:szCs w:val="26"/>
              </w:rPr>
              <w:t>- обеспечение не менее 25% доли инвестиций в валовом региональном продукте;</w:t>
            </w:r>
          </w:p>
          <w:p w:rsidR="0065633B" w:rsidRPr="0065633B" w:rsidRDefault="0065633B" w:rsidP="00A40547">
            <w:pPr>
              <w:autoSpaceDE w:val="0"/>
              <w:autoSpaceDN w:val="0"/>
              <w:adjustRightInd w:val="0"/>
              <w:jc w:val="both"/>
              <w:rPr>
                <w:bCs/>
                <w:sz w:val="26"/>
                <w:szCs w:val="26"/>
              </w:rPr>
            </w:pPr>
            <w:r w:rsidRPr="0065633B">
              <w:rPr>
                <w:bCs/>
                <w:sz w:val="26"/>
                <w:szCs w:val="26"/>
              </w:rPr>
              <w:t>- наличие 148,6 тысячи высокопроизводительных рабочих мест;</w:t>
            </w:r>
          </w:p>
          <w:p w:rsidR="0065633B" w:rsidRPr="0065633B" w:rsidRDefault="0065633B" w:rsidP="00A40547">
            <w:pPr>
              <w:autoSpaceDE w:val="0"/>
              <w:autoSpaceDN w:val="0"/>
              <w:adjustRightInd w:val="0"/>
              <w:jc w:val="both"/>
              <w:rPr>
                <w:bCs/>
                <w:sz w:val="26"/>
                <w:szCs w:val="26"/>
              </w:rPr>
            </w:pPr>
            <w:r w:rsidRPr="0065633B">
              <w:rPr>
                <w:bCs/>
                <w:sz w:val="26"/>
                <w:szCs w:val="26"/>
              </w:rPr>
              <w:t>- увеличение производительности труда в 1,5 раза по сравнению с 2012 годом;</w:t>
            </w:r>
          </w:p>
          <w:p w:rsidR="0065633B" w:rsidRPr="0065633B" w:rsidRDefault="0065633B" w:rsidP="00A40547">
            <w:pPr>
              <w:autoSpaceDE w:val="0"/>
              <w:autoSpaceDN w:val="0"/>
              <w:adjustRightInd w:val="0"/>
              <w:jc w:val="both"/>
              <w:rPr>
                <w:bCs/>
                <w:sz w:val="26"/>
                <w:szCs w:val="26"/>
              </w:rPr>
            </w:pPr>
            <w:r w:rsidRPr="0065633B">
              <w:rPr>
                <w:bCs/>
                <w:sz w:val="26"/>
                <w:szCs w:val="26"/>
              </w:rPr>
              <w:lastRenderedPageBreak/>
              <w:t>в качественном выражении:</w:t>
            </w:r>
          </w:p>
          <w:p w:rsidR="0065633B" w:rsidRPr="0065633B" w:rsidRDefault="0065633B" w:rsidP="00A40547">
            <w:pPr>
              <w:autoSpaceDE w:val="0"/>
              <w:autoSpaceDN w:val="0"/>
              <w:adjustRightInd w:val="0"/>
              <w:jc w:val="both"/>
              <w:rPr>
                <w:bCs/>
                <w:sz w:val="26"/>
                <w:szCs w:val="26"/>
              </w:rPr>
            </w:pPr>
            <w:r w:rsidRPr="0065633B">
              <w:rPr>
                <w:bCs/>
                <w:sz w:val="26"/>
                <w:szCs w:val="26"/>
              </w:rPr>
              <w:t>- сохранение позиций региона в тройке лидеров среди субъектов Центрального федерального округа по объему инвестиций в основной капитал без учета бюджетных средств на душу населения;</w:t>
            </w:r>
          </w:p>
          <w:p w:rsidR="0065633B" w:rsidRPr="0065633B" w:rsidRDefault="0065633B" w:rsidP="00A40547">
            <w:pPr>
              <w:autoSpaceDE w:val="0"/>
              <w:autoSpaceDN w:val="0"/>
              <w:adjustRightInd w:val="0"/>
              <w:jc w:val="both"/>
              <w:rPr>
                <w:bCs/>
                <w:sz w:val="26"/>
                <w:szCs w:val="26"/>
              </w:rPr>
            </w:pPr>
            <w:r w:rsidRPr="0065633B">
              <w:rPr>
                <w:bCs/>
                <w:sz w:val="26"/>
                <w:szCs w:val="26"/>
              </w:rPr>
              <w:t>- обеспечения стабильности социально-экономического развития региона за счет диверсификации экономики;</w:t>
            </w:r>
          </w:p>
          <w:p w:rsidR="0065633B" w:rsidRPr="0065633B" w:rsidRDefault="0065633B" w:rsidP="00A40547">
            <w:pPr>
              <w:autoSpaceDE w:val="0"/>
              <w:autoSpaceDN w:val="0"/>
              <w:adjustRightInd w:val="0"/>
              <w:jc w:val="both"/>
              <w:rPr>
                <w:bCs/>
                <w:sz w:val="26"/>
                <w:szCs w:val="26"/>
              </w:rPr>
            </w:pPr>
            <w:r w:rsidRPr="0065633B">
              <w:rPr>
                <w:bCs/>
                <w:sz w:val="26"/>
                <w:szCs w:val="26"/>
              </w:rPr>
              <w:t xml:space="preserve">- обеспечение технологического обновления производств на базе новых </w:t>
            </w:r>
            <w:proofErr w:type="spellStart"/>
            <w:r w:rsidRPr="0065633B">
              <w:rPr>
                <w:bCs/>
                <w:sz w:val="26"/>
                <w:szCs w:val="26"/>
              </w:rPr>
              <w:t>энергоресурсосберегающих</w:t>
            </w:r>
            <w:proofErr w:type="spellEnd"/>
            <w:r w:rsidRPr="0065633B">
              <w:rPr>
                <w:bCs/>
                <w:sz w:val="26"/>
                <w:szCs w:val="26"/>
              </w:rPr>
              <w:t>, экологически безопасных технологий;</w:t>
            </w:r>
          </w:p>
          <w:p w:rsidR="0065633B" w:rsidRPr="0065633B" w:rsidRDefault="0065633B" w:rsidP="00A40547">
            <w:pPr>
              <w:autoSpaceDE w:val="0"/>
              <w:autoSpaceDN w:val="0"/>
              <w:adjustRightInd w:val="0"/>
              <w:jc w:val="both"/>
              <w:rPr>
                <w:bCs/>
                <w:sz w:val="26"/>
                <w:szCs w:val="26"/>
              </w:rPr>
            </w:pPr>
            <w:r w:rsidRPr="0065633B">
              <w:rPr>
                <w:bCs/>
                <w:sz w:val="26"/>
                <w:szCs w:val="26"/>
              </w:rPr>
              <w:t>- увеличение доли хозяйствующих субъектов, считающих, что состояние конкурентной среды улучшилось за истекший год;</w:t>
            </w:r>
          </w:p>
          <w:p w:rsidR="0065633B" w:rsidRPr="0065633B" w:rsidRDefault="0065633B" w:rsidP="00A40547">
            <w:pPr>
              <w:autoSpaceDE w:val="0"/>
              <w:autoSpaceDN w:val="0"/>
              <w:adjustRightInd w:val="0"/>
              <w:jc w:val="both"/>
              <w:rPr>
                <w:bCs/>
                <w:sz w:val="26"/>
                <w:szCs w:val="26"/>
              </w:rPr>
            </w:pPr>
            <w:r w:rsidRPr="0065633B">
              <w:rPr>
                <w:bCs/>
                <w:sz w:val="26"/>
                <w:szCs w:val="26"/>
              </w:rPr>
              <w:t xml:space="preserve">- увеличение доли хозяйствующих субъектов, считающих, что </w:t>
            </w:r>
            <w:proofErr w:type="spellStart"/>
            <w:r w:rsidRPr="0065633B">
              <w:rPr>
                <w:bCs/>
                <w:sz w:val="26"/>
                <w:szCs w:val="26"/>
              </w:rPr>
              <w:t>антиконкурентных</w:t>
            </w:r>
            <w:proofErr w:type="spellEnd"/>
            <w:r w:rsidRPr="0065633B">
              <w:rPr>
                <w:bCs/>
                <w:sz w:val="26"/>
                <w:szCs w:val="26"/>
              </w:rPr>
              <w:t xml:space="preserve"> действий органов государственной власти и местного самоуправления стало меньше за истекший год;</w:t>
            </w:r>
          </w:p>
          <w:p w:rsidR="0065633B" w:rsidRPr="0065633B" w:rsidRDefault="0065633B" w:rsidP="00A40547">
            <w:pPr>
              <w:autoSpaceDE w:val="0"/>
              <w:autoSpaceDN w:val="0"/>
              <w:adjustRightInd w:val="0"/>
              <w:jc w:val="both"/>
              <w:rPr>
                <w:bCs/>
                <w:sz w:val="26"/>
                <w:szCs w:val="26"/>
              </w:rPr>
            </w:pPr>
            <w:r w:rsidRPr="0065633B">
              <w:rPr>
                <w:bCs/>
                <w:sz w:val="26"/>
                <w:szCs w:val="26"/>
              </w:rPr>
              <w:t>- повышение качества действующей системы стратегических документов и создание практических механизмов по их реализации</w:t>
            </w:r>
          </w:p>
        </w:tc>
      </w:tr>
    </w:tbl>
    <w:p w:rsidR="0065633B" w:rsidRPr="0065633B" w:rsidRDefault="0065633B" w:rsidP="0065633B">
      <w:pPr>
        <w:autoSpaceDE w:val="0"/>
        <w:autoSpaceDN w:val="0"/>
        <w:adjustRightInd w:val="0"/>
        <w:ind w:left="-851"/>
        <w:jc w:val="both"/>
        <w:outlineLvl w:val="0"/>
        <w:rPr>
          <w:b/>
          <w:bCs/>
          <w:sz w:val="26"/>
          <w:szCs w:val="26"/>
          <w:lang w:eastAsia="en-US"/>
        </w:rPr>
      </w:pPr>
    </w:p>
    <w:p w:rsidR="00B87521" w:rsidRDefault="00B87521" w:rsidP="00B87521">
      <w:pPr>
        <w:widowControl w:val="0"/>
        <w:autoSpaceDE w:val="0"/>
        <w:autoSpaceDN w:val="0"/>
        <w:jc w:val="center"/>
        <w:rPr>
          <w:rFonts w:eastAsia="Times New Roman"/>
          <w:b/>
          <w:sz w:val="26"/>
          <w:szCs w:val="26"/>
        </w:rPr>
      </w:pPr>
    </w:p>
    <w:p w:rsidR="002919F8" w:rsidRDefault="002919F8" w:rsidP="00BB7574">
      <w:pPr>
        <w:spacing w:after="200" w:line="276" w:lineRule="auto"/>
        <w:jc w:val="center"/>
        <w:rPr>
          <w:b/>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E875AA" w:rsidRDefault="00E875AA" w:rsidP="002919F8">
      <w:pPr>
        <w:spacing w:line="276" w:lineRule="auto"/>
        <w:jc w:val="center"/>
        <w:rPr>
          <w:b/>
          <w:sz w:val="26"/>
          <w:szCs w:val="26"/>
          <w:lang w:eastAsia="en-US"/>
        </w:rPr>
      </w:pPr>
    </w:p>
    <w:p w:rsidR="00BB7574" w:rsidRPr="00BB7574" w:rsidRDefault="00BB7574" w:rsidP="002919F8">
      <w:pPr>
        <w:spacing w:line="276" w:lineRule="auto"/>
        <w:jc w:val="center"/>
        <w:rPr>
          <w:b/>
          <w:sz w:val="26"/>
          <w:szCs w:val="26"/>
          <w:lang w:eastAsia="en-US"/>
        </w:rPr>
      </w:pPr>
      <w:r w:rsidRPr="00BB7574">
        <w:rPr>
          <w:b/>
          <w:sz w:val="26"/>
          <w:szCs w:val="26"/>
          <w:lang w:eastAsia="en-US"/>
        </w:rPr>
        <w:lastRenderedPageBreak/>
        <w:t>Паспорт</w:t>
      </w:r>
    </w:p>
    <w:p w:rsidR="00BB7574" w:rsidRPr="00BB7574" w:rsidRDefault="00BB7574" w:rsidP="002919F8">
      <w:pPr>
        <w:spacing w:line="276" w:lineRule="auto"/>
        <w:jc w:val="center"/>
        <w:rPr>
          <w:b/>
          <w:sz w:val="26"/>
          <w:szCs w:val="26"/>
          <w:lang w:eastAsia="en-US"/>
        </w:rPr>
      </w:pPr>
      <w:r w:rsidRPr="00BB7574">
        <w:rPr>
          <w:b/>
          <w:sz w:val="26"/>
          <w:szCs w:val="26"/>
          <w:lang w:eastAsia="en-US"/>
        </w:rPr>
        <w:t>государственной программы Калужской области</w:t>
      </w:r>
    </w:p>
    <w:p w:rsidR="00BB7574" w:rsidRDefault="00BB7574" w:rsidP="002919F8">
      <w:pPr>
        <w:spacing w:line="276" w:lineRule="auto"/>
        <w:jc w:val="center"/>
        <w:rPr>
          <w:b/>
          <w:sz w:val="26"/>
          <w:szCs w:val="26"/>
          <w:lang w:eastAsia="en-US"/>
        </w:rPr>
      </w:pPr>
      <w:r w:rsidRPr="00BB7574">
        <w:rPr>
          <w:b/>
          <w:sz w:val="26"/>
          <w:szCs w:val="26"/>
          <w:lang w:eastAsia="en-US"/>
        </w:rPr>
        <w:t xml:space="preserve">«Патриотическое воспитание населения Калужской области» </w:t>
      </w:r>
    </w:p>
    <w:p w:rsidR="002919F8" w:rsidRPr="00BB7574" w:rsidRDefault="002919F8" w:rsidP="002919F8">
      <w:pPr>
        <w:spacing w:line="276" w:lineRule="auto"/>
        <w:jc w:val="center"/>
        <w:rPr>
          <w:b/>
          <w:sz w:val="26"/>
          <w:szCs w:val="26"/>
          <w:lang w:eastAsia="en-US"/>
        </w:rPr>
      </w:pPr>
    </w:p>
    <w:tbl>
      <w:tblPr>
        <w:tblW w:w="105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1061"/>
        <w:gridCol w:w="877"/>
        <w:gridCol w:w="801"/>
        <w:gridCol w:w="900"/>
        <w:gridCol w:w="850"/>
        <w:gridCol w:w="851"/>
        <w:gridCol w:w="1181"/>
      </w:tblGrid>
      <w:tr w:rsidR="00A85961" w:rsidRPr="00BB7574" w:rsidTr="00E875AA">
        <w:trPr>
          <w:trHeight w:val="1301"/>
        </w:trPr>
        <w:tc>
          <w:tcPr>
            <w:tcW w:w="2235" w:type="dxa"/>
            <w:shd w:val="clear" w:color="auto" w:fill="auto"/>
          </w:tcPr>
          <w:p w:rsidR="00BB7574" w:rsidRPr="00BB7574" w:rsidRDefault="00BB7574" w:rsidP="00A85961">
            <w:pPr>
              <w:autoSpaceDE w:val="0"/>
              <w:autoSpaceDN w:val="0"/>
              <w:adjustRightInd w:val="0"/>
              <w:ind w:left="34"/>
              <w:contextualSpacing/>
              <w:rPr>
                <w:rFonts w:eastAsia="Zhikaryov"/>
                <w:sz w:val="26"/>
                <w:szCs w:val="26"/>
              </w:rPr>
            </w:pPr>
            <w:r w:rsidRPr="00BB7574">
              <w:rPr>
                <w:rFonts w:eastAsia="Zhikaryov"/>
                <w:sz w:val="26"/>
                <w:szCs w:val="26"/>
              </w:rPr>
              <w:t xml:space="preserve">1. </w:t>
            </w:r>
            <w:r w:rsidR="00240B12">
              <w:rPr>
                <w:rFonts w:eastAsia="Zhikaryov"/>
                <w:sz w:val="26"/>
                <w:szCs w:val="26"/>
              </w:rPr>
              <w:t>О</w:t>
            </w:r>
            <w:r w:rsidRPr="00BB7574">
              <w:rPr>
                <w:rFonts w:eastAsia="Zhikaryov"/>
                <w:sz w:val="26"/>
                <w:szCs w:val="26"/>
              </w:rPr>
              <w:t>тветственный исполнитель государственной программы</w:t>
            </w:r>
          </w:p>
        </w:tc>
        <w:tc>
          <w:tcPr>
            <w:tcW w:w="8363" w:type="dxa"/>
            <w:gridSpan w:val="8"/>
            <w:shd w:val="clear" w:color="auto" w:fill="auto"/>
          </w:tcPr>
          <w:p w:rsidR="00BB7574" w:rsidRPr="00BB7574" w:rsidRDefault="00BB7574" w:rsidP="00BB7574">
            <w:pPr>
              <w:spacing w:after="200" w:line="276" w:lineRule="auto"/>
              <w:jc w:val="both"/>
              <w:rPr>
                <w:rFonts w:eastAsia="Zhikaryov"/>
                <w:sz w:val="26"/>
                <w:szCs w:val="26"/>
                <w:lang w:eastAsia="en-US"/>
              </w:rPr>
            </w:pPr>
            <w:r w:rsidRPr="00BB7574">
              <w:rPr>
                <w:rFonts w:eastAsia="Zhikaryov"/>
                <w:sz w:val="26"/>
                <w:szCs w:val="26"/>
                <w:lang w:eastAsia="en-US"/>
              </w:rPr>
              <w:t xml:space="preserve">Министерство образования и науки Калужской области </w:t>
            </w:r>
          </w:p>
          <w:p w:rsidR="00BB7574" w:rsidRPr="00BB7574" w:rsidRDefault="00BB7574" w:rsidP="002919F8">
            <w:pPr>
              <w:spacing w:after="200" w:line="276" w:lineRule="auto"/>
              <w:jc w:val="both"/>
              <w:rPr>
                <w:rFonts w:eastAsia="Zhikaryov"/>
                <w:sz w:val="26"/>
                <w:szCs w:val="26"/>
                <w:lang w:eastAsia="en-US"/>
              </w:rPr>
            </w:pPr>
          </w:p>
        </w:tc>
      </w:tr>
      <w:tr w:rsidR="00A85961" w:rsidRPr="00BB7574" w:rsidTr="00E875AA">
        <w:trPr>
          <w:trHeight w:val="1136"/>
        </w:trPr>
        <w:tc>
          <w:tcPr>
            <w:tcW w:w="2235" w:type="dxa"/>
            <w:shd w:val="clear" w:color="auto" w:fill="auto"/>
          </w:tcPr>
          <w:p w:rsidR="00BB7574" w:rsidRPr="00BB7574" w:rsidRDefault="00BB7574" w:rsidP="00BB7574">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2. Соисполнители государственной программы</w:t>
            </w:r>
          </w:p>
        </w:tc>
        <w:tc>
          <w:tcPr>
            <w:tcW w:w="8363" w:type="dxa"/>
            <w:gridSpan w:val="8"/>
            <w:shd w:val="clear" w:color="auto" w:fill="auto"/>
          </w:tcPr>
          <w:p w:rsidR="00BB7574" w:rsidRPr="00BB7574" w:rsidRDefault="00BB7574" w:rsidP="00BB7574">
            <w:pPr>
              <w:tabs>
                <w:tab w:val="left" w:pos="6198"/>
              </w:tabs>
              <w:spacing w:after="200" w:line="276" w:lineRule="auto"/>
              <w:jc w:val="both"/>
              <w:rPr>
                <w:rFonts w:eastAsia="Zhikaryov"/>
                <w:sz w:val="26"/>
                <w:szCs w:val="26"/>
                <w:lang w:eastAsia="en-US"/>
              </w:rPr>
            </w:pPr>
            <w:r w:rsidRPr="00BB7574">
              <w:rPr>
                <w:rFonts w:eastAsia="Zhikaryov"/>
                <w:sz w:val="26"/>
                <w:szCs w:val="26"/>
                <w:lang w:eastAsia="en-US"/>
              </w:rPr>
              <w:t>Отсутствуют</w:t>
            </w:r>
            <w:r w:rsidRPr="00BB7574">
              <w:rPr>
                <w:rFonts w:eastAsia="Zhikaryov"/>
                <w:sz w:val="26"/>
                <w:szCs w:val="26"/>
                <w:lang w:eastAsia="en-US"/>
              </w:rPr>
              <w:tab/>
            </w:r>
          </w:p>
        </w:tc>
      </w:tr>
      <w:tr w:rsidR="00A85961" w:rsidRPr="00BB7574" w:rsidTr="00E875AA">
        <w:trPr>
          <w:trHeight w:val="1124"/>
        </w:trPr>
        <w:tc>
          <w:tcPr>
            <w:tcW w:w="2235" w:type="dxa"/>
            <w:shd w:val="clear" w:color="auto" w:fill="auto"/>
          </w:tcPr>
          <w:p w:rsidR="00BB7574" w:rsidRPr="00BB7574" w:rsidRDefault="00BB7574" w:rsidP="00BB7574">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3. Цель государственной программы</w:t>
            </w:r>
          </w:p>
        </w:tc>
        <w:tc>
          <w:tcPr>
            <w:tcW w:w="8363" w:type="dxa"/>
            <w:gridSpan w:val="8"/>
            <w:shd w:val="clear" w:color="auto" w:fill="auto"/>
          </w:tcPr>
          <w:p w:rsidR="00BB7574" w:rsidRPr="00BB7574" w:rsidRDefault="00BB7574" w:rsidP="00E875AA">
            <w:pPr>
              <w:spacing w:line="276" w:lineRule="auto"/>
              <w:jc w:val="both"/>
              <w:rPr>
                <w:rFonts w:eastAsia="Zhikaryov"/>
                <w:sz w:val="26"/>
                <w:szCs w:val="26"/>
                <w:lang w:eastAsia="en-US"/>
              </w:rPr>
            </w:pPr>
            <w:r w:rsidRPr="00BB7574">
              <w:rPr>
                <w:rFonts w:eastAsia="Zhikaryov"/>
                <w:sz w:val="26"/>
                <w:szCs w:val="26"/>
                <w:lang w:eastAsia="en-US"/>
              </w:rPr>
              <w:t>Создание условий для развития патриотического воспитания граждан Калужской области, обеспечение соответствия его содержания новым историческим реалиям</w:t>
            </w:r>
          </w:p>
        </w:tc>
      </w:tr>
      <w:tr w:rsidR="00A85961" w:rsidRPr="00BB7574" w:rsidTr="00E875AA">
        <w:tc>
          <w:tcPr>
            <w:tcW w:w="2235" w:type="dxa"/>
            <w:shd w:val="clear" w:color="auto" w:fill="auto"/>
          </w:tcPr>
          <w:p w:rsidR="00BB7574" w:rsidRPr="00BB7574" w:rsidRDefault="00BB7574" w:rsidP="00BB7574">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4. Задачи государственной программы</w:t>
            </w:r>
          </w:p>
        </w:tc>
        <w:tc>
          <w:tcPr>
            <w:tcW w:w="8363" w:type="dxa"/>
            <w:gridSpan w:val="8"/>
            <w:shd w:val="clear" w:color="auto" w:fill="auto"/>
          </w:tcPr>
          <w:p w:rsidR="00A85961" w:rsidRDefault="00BB7574" w:rsidP="00E875AA">
            <w:pPr>
              <w:spacing w:line="276" w:lineRule="auto"/>
              <w:jc w:val="both"/>
              <w:rPr>
                <w:rFonts w:eastAsia="Zhikaryov"/>
                <w:sz w:val="26"/>
                <w:szCs w:val="26"/>
                <w:lang w:eastAsia="en-US"/>
              </w:rPr>
            </w:pPr>
            <w:r w:rsidRPr="00BB7574">
              <w:rPr>
                <w:rFonts w:eastAsia="Zhikaryov"/>
                <w:sz w:val="26"/>
                <w:szCs w:val="26"/>
                <w:lang w:eastAsia="en-US"/>
              </w:rPr>
              <w:t>- формирование патриотических ценностей, приобщающих граждан к отечественной истории и культуре;</w:t>
            </w:r>
          </w:p>
          <w:p w:rsidR="00BB7574" w:rsidRPr="00BB7574" w:rsidRDefault="00BB7574" w:rsidP="00E875AA">
            <w:pPr>
              <w:spacing w:line="276" w:lineRule="auto"/>
              <w:jc w:val="both"/>
              <w:rPr>
                <w:rFonts w:eastAsia="Zhikaryov"/>
                <w:sz w:val="26"/>
                <w:szCs w:val="26"/>
                <w:lang w:eastAsia="en-US"/>
              </w:rPr>
            </w:pPr>
            <w:r w:rsidRPr="00BB7574">
              <w:rPr>
                <w:rFonts w:eastAsia="Zhikaryov"/>
                <w:sz w:val="26"/>
                <w:szCs w:val="26"/>
                <w:lang w:eastAsia="en-US"/>
              </w:rPr>
              <w:t xml:space="preserve">- военно-патриотическое воспитание граждан, формирование у молодежи положительных мотиваций к прохождению военной службы; </w:t>
            </w:r>
          </w:p>
          <w:p w:rsidR="00BB7574" w:rsidRPr="00BB7574" w:rsidRDefault="00BB7574" w:rsidP="00E875AA">
            <w:pPr>
              <w:spacing w:after="200" w:line="276" w:lineRule="auto"/>
              <w:jc w:val="both"/>
              <w:rPr>
                <w:rFonts w:eastAsia="Zhikaryov"/>
                <w:sz w:val="26"/>
                <w:szCs w:val="26"/>
                <w:lang w:eastAsia="en-US"/>
              </w:rPr>
            </w:pPr>
            <w:r w:rsidRPr="00BB7574">
              <w:rPr>
                <w:rFonts w:eastAsia="Zhikaryov"/>
                <w:sz w:val="26"/>
                <w:szCs w:val="26"/>
                <w:lang w:eastAsia="en-US"/>
              </w:rPr>
              <w:t>- координация деятельности образовательных организаций, учреждений культуры, учреждений социального обслуживания и средств массовой информации в патриотическом воспитании граждан</w:t>
            </w:r>
          </w:p>
        </w:tc>
      </w:tr>
      <w:tr w:rsidR="00A85961" w:rsidRPr="00BB7574" w:rsidTr="00E875AA">
        <w:trPr>
          <w:trHeight w:val="1094"/>
        </w:trPr>
        <w:tc>
          <w:tcPr>
            <w:tcW w:w="2235" w:type="dxa"/>
            <w:shd w:val="clear" w:color="auto" w:fill="auto"/>
          </w:tcPr>
          <w:p w:rsidR="00BB7574" w:rsidRPr="00BB7574" w:rsidRDefault="00BB7574" w:rsidP="00BB7574">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5. Подпрограммы государственной программы</w:t>
            </w:r>
          </w:p>
        </w:tc>
        <w:tc>
          <w:tcPr>
            <w:tcW w:w="8363" w:type="dxa"/>
            <w:gridSpan w:val="8"/>
            <w:shd w:val="clear" w:color="auto" w:fill="auto"/>
          </w:tcPr>
          <w:p w:rsidR="00BB7574" w:rsidRPr="00BB7574" w:rsidRDefault="00BB7574" w:rsidP="002919F8">
            <w:pPr>
              <w:tabs>
                <w:tab w:val="left" w:pos="271"/>
              </w:tabs>
              <w:spacing w:after="200" w:line="276" w:lineRule="auto"/>
              <w:rPr>
                <w:rFonts w:eastAsia="Zhikaryov"/>
                <w:sz w:val="26"/>
                <w:szCs w:val="26"/>
                <w:lang w:eastAsia="en-US"/>
              </w:rPr>
            </w:pPr>
            <w:r w:rsidRPr="00BB7574">
              <w:rPr>
                <w:rFonts w:eastAsia="Zhikaryov"/>
                <w:sz w:val="26"/>
                <w:szCs w:val="26"/>
                <w:lang w:eastAsia="en-US"/>
              </w:rPr>
              <w:t>Не предусмотрены</w:t>
            </w:r>
          </w:p>
        </w:tc>
      </w:tr>
      <w:tr w:rsidR="00A85961" w:rsidRPr="00BB7574" w:rsidTr="00E875AA">
        <w:tc>
          <w:tcPr>
            <w:tcW w:w="2235" w:type="dxa"/>
            <w:shd w:val="clear" w:color="auto" w:fill="auto"/>
          </w:tcPr>
          <w:p w:rsidR="00BB7574" w:rsidRPr="00BB7574" w:rsidRDefault="00BB7574" w:rsidP="00BB7574">
            <w:pPr>
              <w:tabs>
                <w:tab w:val="left" w:pos="284"/>
              </w:tabs>
              <w:spacing w:after="200" w:line="276" w:lineRule="auto"/>
              <w:contextualSpacing/>
              <w:rPr>
                <w:rFonts w:eastAsia="Zhikaryov"/>
                <w:color w:val="000000"/>
                <w:sz w:val="26"/>
                <w:szCs w:val="26"/>
                <w:lang w:eastAsia="en-US"/>
              </w:rPr>
            </w:pPr>
            <w:r w:rsidRPr="00BB7574">
              <w:rPr>
                <w:rFonts w:eastAsia="Zhikaryov"/>
                <w:color w:val="000000"/>
                <w:sz w:val="26"/>
                <w:szCs w:val="26"/>
                <w:lang w:eastAsia="en-US"/>
              </w:rPr>
              <w:t xml:space="preserve">6. Индикаторы государственной программы </w:t>
            </w:r>
          </w:p>
        </w:tc>
        <w:tc>
          <w:tcPr>
            <w:tcW w:w="8363" w:type="dxa"/>
            <w:gridSpan w:val="8"/>
            <w:shd w:val="clear" w:color="auto" w:fill="auto"/>
          </w:tcPr>
          <w:p w:rsidR="00BB7574" w:rsidRPr="00BB7574" w:rsidRDefault="00BB7574" w:rsidP="00E875AA">
            <w:pPr>
              <w:spacing w:line="276" w:lineRule="auto"/>
              <w:jc w:val="both"/>
              <w:rPr>
                <w:rFonts w:eastAsia="Zhikaryov"/>
                <w:color w:val="000000"/>
                <w:sz w:val="26"/>
                <w:szCs w:val="26"/>
                <w:lang w:eastAsia="en-US"/>
              </w:rPr>
            </w:pPr>
            <w:r w:rsidRPr="00BB7574">
              <w:rPr>
                <w:rFonts w:eastAsia="Zhikaryov"/>
                <w:color w:val="000000"/>
                <w:sz w:val="26"/>
                <w:szCs w:val="26"/>
                <w:lang w:eastAsia="en-US"/>
              </w:rPr>
              <w:t>- количество мероприятий патриотической направленности (единиц);</w:t>
            </w:r>
          </w:p>
          <w:p w:rsidR="00BB7574" w:rsidRPr="00BB7574" w:rsidRDefault="00BB7574" w:rsidP="00E875AA">
            <w:pPr>
              <w:spacing w:line="276" w:lineRule="auto"/>
              <w:jc w:val="both"/>
              <w:rPr>
                <w:rFonts w:eastAsia="Zhikaryov"/>
                <w:color w:val="000000"/>
                <w:sz w:val="26"/>
                <w:szCs w:val="26"/>
                <w:lang w:eastAsia="en-US"/>
              </w:rPr>
            </w:pPr>
            <w:r w:rsidRPr="00BB7574">
              <w:rPr>
                <w:rFonts w:eastAsia="Zhikaryov"/>
                <w:color w:val="000000"/>
                <w:sz w:val="26"/>
                <w:szCs w:val="26"/>
                <w:lang w:eastAsia="en-US"/>
              </w:rPr>
              <w:t>- удельный вес граждан, участвующих в мероприятиях по патриотическому воспитанию, по отношению к общему количеству граждан (процентов);</w:t>
            </w:r>
          </w:p>
          <w:p w:rsidR="00BB7574" w:rsidRPr="00BB7574" w:rsidRDefault="00BB7574" w:rsidP="00E875AA">
            <w:pPr>
              <w:spacing w:line="276" w:lineRule="auto"/>
              <w:jc w:val="both"/>
              <w:rPr>
                <w:rFonts w:eastAsia="Zhikaryov"/>
                <w:color w:val="000000"/>
                <w:sz w:val="26"/>
                <w:szCs w:val="26"/>
                <w:lang w:eastAsia="en-US"/>
              </w:rPr>
            </w:pPr>
            <w:r w:rsidRPr="00BB7574">
              <w:rPr>
                <w:rFonts w:eastAsia="Zhikaryov"/>
                <w:color w:val="000000"/>
                <w:sz w:val="26"/>
                <w:szCs w:val="26"/>
                <w:lang w:eastAsia="en-US"/>
              </w:rPr>
              <w:t>- удельный вес молодежи, вовлеченной в деятельность общественных объединений патриотической направленности от общего количества молодежи в возрасте 14-30 лет (процентов);</w:t>
            </w:r>
          </w:p>
          <w:p w:rsidR="00BB7574" w:rsidRPr="00BB7574" w:rsidRDefault="00BB7574" w:rsidP="00E875AA">
            <w:pPr>
              <w:spacing w:line="276" w:lineRule="auto"/>
              <w:jc w:val="both"/>
              <w:rPr>
                <w:rFonts w:eastAsia="Zhikaryov"/>
                <w:color w:val="000000"/>
                <w:sz w:val="26"/>
                <w:szCs w:val="26"/>
                <w:lang w:eastAsia="en-US"/>
              </w:rPr>
            </w:pPr>
            <w:r w:rsidRPr="00BB7574">
              <w:rPr>
                <w:rFonts w:eastAsia="Zhikaryov"/>
                <w:color w:val="000000"/>
                <w:sz w:val="26"/>
                <w:szCs w:val="26"/>
                <w:lang w:eastAsia="en-US"/>
              </w:rPr>
              <w:t>- удельный вес мероприятий патриотической направленности, освещенных в средствах массовой информации Калужской области (процентов);</w:t>
            </w:r>
          </w:p>
          <w:p w:rsidR="00BB7574" w:rsidRPr="00BB7574" w:rsidRDefault="00BB7574" w:rsidP="00E875AA">
            <w:pPr>
              <w:spacing w:line="276" w:lineRule="auto"/>
              <w:jc w:val="both"/>
              <w:rPr>
                <w:rFonts w:eastAsia="Zhikaryov"/>
                <w:color w:val="000000"/>
                <w:sz w:val="26"/>
                <w:szCs w:val="26"/>
                <w:lang w:eastAsia="en-US"/>
              </w:rPr>
            </w:pPr>
            <w:r w:rsidRPr="00BB7574">
              <w:rPr>
                <w:rFonts w:eastAsia="Zhikaryov"/>
                <w:color w:val="000000"/>
                <w:sz w:val="26"/>
                <w:szCs w:val="26"/>
                <w:lang w:eastAsia="en-US"/>
              </w:rPr>
              <w:t>- удельный вес образовательных организаций, в которых оформлены                                     героико-исторические и историко-патриотические музеи образовательных учреждений (процентов)</w:t>
            </w:r>
          </w:p>
        </w:tc>
      </w:tr>
      <w:tr w:rsidR="00A85961" w:rsidRPr="00BB7574" w:rsidTr="00E875AA">
        <w:tc>
          <w:tcPr>
            <w:tcW w:w="2235" w:type="dxa"/>
            <w:shd w:val="clear" w:color="auto" w:fill="auto"/>
          </w:tcPr>
          <w:p w:rsidR="00240B12" w:rsidRDefault="00BB7574" w:rsidP="00354D94">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7. Сроки и этапы реализации государственной программы</w:t>
            </w:r>
          </w:p>
          <w:p w:rsidR="00E875AA" w:rsidRPr="00BB7574" w:rsidRDefault="00E875AA" w:rsidP="00354D94">
            <w:pPr>
              <w:tabs>
                <w:tab w:val="left" w:pos="284"/>
              </w:tabs>
              <w:spacing w:after="200" w:line="276" w:lineRule="auto"/>
              <w:contextualSpacing/>
              <w:rPr>
                <w:rFonts w:eastAsia="Zhikaryov"/>
                <w:sz w:val="26"/>
                <w:szCs w:val="26"/>
                <w:lang w:eastAsia="en-US"/>
              </w:rPr>
            </w:pPr>
          </w:p>
        </w:tc>
        <w:tc>
          <w:tcPr>
            <w:tcW w:w="8363" w:type="dxa"/>
            <w:gridSpan w:val="8"/>
            <w:shd w:val="clear" w:color="auto" w:fill="auto"/>
          </w:tcPr>
          <w:p w:rsidR="00BB7574" w:rsidRPr="00BB7574" w:rsidRDefault="00BB7574" w:rsidP="002919F8">
            <w:pPr>
              <w:numPr>
                <w:ilvl w:val="1"/>
                <w:numId w:val="5"/>
              </w:numPr>
              <w:autoSpaceDE w:val="0"/>
              <w:autoSpaceDN w:val="0"/>
              <w:adjustRightInd w:val="0"/>
              <w:spacing w:after="200" w:line="276" w:lineRule="auto"/>
              <w:contextualSpacing/>
              <w:rPr>
                <w:rFonts w:eastAsia="Zhikaryov"/>
                <w:sz w:val="26"/>
                <w:szCs w:val="26"/>
              </w:rPr>
            </w:pPr>
            <w:r w:rsidRPr="00BB7574">
              <w:rPr>
                <w:rFonts w:eastAsia="Zhikaryov"/>
                <w:sz w:val="26"/>
                <w:szCs w:val="26"/>
              </w:rPr>
              <w:lastRenderedPageBreak/>
              <w:t xml:space="preserve"> годы, в один этап</w:t>
            </w:r>
          </w:p>
        </w:tc>
      </w:tr>
      <w:tr w:rsidR="00A85961" w:rsidRPr="00BB7574" w:rsidTr="00E875AA">
        <w:tc>
          <w:tcPr>
            <w:tcW w:w="2235" w:type="dxa"/>
            <w:vMerge w:val="restart"/>
            <w:shd w:val="clear" w:color="auto" w:fill="auto"/>
          </w:tcPr>
          <w:p w:rsidR="00BB7574" w:rsidRPr="00BB7574" w:rsidRDefault="00BB7574" w:rsidP="00BB7574">
            <w:pPr>
              <w:tabs>
                <w:tab w:val="left" w:pos="284"/>
              </w:tabs>
              <w:spacing w:after="200" w:line="276" w:lineRule="auto"/>
              <w:contextualSpacing/>
              <w:rPr>
                <w:rFonts w:eastAsia="Zhikaryov"/>
                <w:b/>
                <w:sz w:val="26"/>
                <w:szCs w:val="26"/>
                <w:lang w:eastAsia="en-US"/>
              </w:rPr>
            </w:pPr>
            <w:r w:rsidRPr="00BB7574">
              <w:rPr>
                <w:rFonts w:eastAsia="Zhikaryov"/>
                <w:sz w:val="26"/>
                <w:szCs w:val="26"/>
                <w:lang w:eastAsia="en-US"/>
              </w:rPr>
              <w:lastRenderedPageBreak/>
              <w:t>8. Объемы финансирования государственной программы за счет бюджетных ассигнований</w:t>
            </w:r>
          </w:p>
        </w:tc>
        <w:tc>
          <w:tcPr>
            <w:tcW w:w="1842" w:type="dxa"/>
            <w:vMerge w:val="restart"/>
            <w:shd w:val="clear" w:color="auto" w:fill="auto"/>
          </w:tcPr>
          <w:p w:rsidR="00BB7574" w:rsidRPr="00BB7574" w:rsidRDefault="00BB7574" w:rsidP="00A85961">
            <w:pPr>
              <w:spacing w:after="200" w:line="276" w:lineRule="auto"/>
              <w:jc w:val="center"/>
              <w:rPr>
                <w:rFonts w:eastAsia="Zhikaryov"/>
                <w:b/>
                <w:lang w:eastAsia="en-US"/>
              </w:rPr>
            </w:pPr>
            <w:r w:rsidRPr="00BB7574">
              <w:rPr>
                <w:rFonts w:eastAsia="Zhikaryov"/>
                <w:lang w:eastAsia="en-US"/>
              </w:rPr>
              <w:t>Наименование показателя</w:t>
            </w:r>
          </w:p>
        </w:tc>
        <w:tc>
          <w:tcPr>
            <w:tcW w:w="1061" w:type="dxa"/>
            <w:vMerge w:val="restart"/>
            <w:shd w:val="clear" w:color="auto" w:fill="auto"/>
          </w:tcPr>
          <w:p w:rsidR="00BB7574" w:rsidRPr="00BB7574" w:rsidRDefault="00BB7574" w:rsidP="00A85961">
            <w:pPr>
              <w:spacing w:after="200" w:line="276" w:lineRule="auto"/>
              <w:jc w:val="center"/>
              <w:rPr>
                <w:rFonts w:eastAsia="Zhikaryov"/>
                <w:b/>
                <w:lang w:eastAsia="en-US"/>
              </w:rPr>
            </w:pPr>
            <w:r w:rsidRPr="00BB7574">
              <w:rPr>
                <w:rFonts w:eastAsia="Zhikaryov"/>
                <w:lang w:eastAsia="en-US"/>
              </w:rPr>
              <w:t>Всего (тыс. руб.)</w:t>
            </w:r>
          </w:p>
        </w:tc>
        <w:tc>
          <w:tcPr>
            <w:tcW w:w="5460" w:type="dxa"/>
            <w:gridSpan w:val="6"/>
            <w:shd w:val="clear" w:color="auto" w:fill="auto"/>
          </w:tcPr>
          <w:p w:rsidR="00BB7574" w:rsidRPr="00BB7574" w:rsidRDefault="00E875AA" w:rsidP="00A85961">
            <w:pPr>
              <w:spacing w:after="200" w:line="276" w:lineRule="auto"/>
              <w:jc w:val="center"/>
              <w:rPr>
                <w:rFonts w:eastAsia="Zhikaryov"/>
                <w:b/>
                <w:lang w:eastAsia="en-US"/>
              </w:rPr>
            </w:pPr>
            <w:r>
              <w:rPr>
                <w:rFonts w:eastAsia="Zhikaryov"/>
                <w:lang w:eastAsia="en-US"/>
              </w:rPr>
              <w:t>в</w:t>
            </w:r>
            <w:r w:rsidR="00BB7574" w:rsidRPr="00BB7574">
              <w:rPr>
                <w:rFonts w:eastAsia="Zhikaryov"/>
                <w:lang w:eastAsia="en-US"/>
              </w:rPr>
              <w:t xml:space="preserve"> том числе по годам</w:t>
            </w:r>
            <w:r>
              <w:rPr>
                <w:rFonts w:eastAsia="Zhikaryov"/>
                <w:lang w:eastAsia="en-US"/>
              </w:rPr>
              <w:t>:</w:t>
            </w:r>
          </w:p>
        </w:tc>
      </w:tr>
      <w:tr w:rsidR="002919F8" w:rsidRPr="00BB7574" w:rsidTr="00E875AA">
        <w:tc>
          <w:tcPr>
            <w:tcW w:w="2235" w:type="dxa"/>
            <w:vMerge/>
            <w:shd w:val="clear" w:color="auto" w:fill="auto"/>
          </w:tcPr>
          <w:p w:rsidR="00BB7574" w:rsidRPr="00BB7574" w:rsidRDefault="00BB7574" w:rsidP="00BB7574">
            <w:pPr>
              <w:tabs>
                <w:tab w:val="left" w:pos="284"/>
              </w:tabs>
              <w:spacing w:after="200" w:line="276" w:lineRule="auto"/>
              <w:contextualSpacing/>
              <w:rPr>
                <w:rFonts w:eastAsia="Zhikaryov"/>
                <w:sz w:val="26"/>
                <w:szCs w:val="26"/>
                <w:lang w:eastAsia="en-US"/>
              </w:rPr>
            </w:pPr>
          </w:p>
        </w:tc>
        <w:tc>
          <w:tcPr>
            <w:tcW w:w="1842" w:type="dxa"/>
            <w:vMerge/>
            <w:shd w:val="clear" w:color="auto" w:fill="auto"/>
          </w:tcPr>
          <w:p w:rsidR="00BB7574" w:rsidRPr="00BB7574" w:rsidRDefault="00BB7574" w:rsidP="002919F8">
            <w:pPr>
              <w:spacing w:after="200" w:line="276" w:lineRule="auto"/>
              <w:rPr>
                <w:rFonts w:eastAsia="Zhikaryov"/>
                <w:b/>
                <w:sz w:val="26"/>
                <w:szCs w:val="26"/>
                <w:lang w:eastAsia="en-US"/>
              </w:rPr>
            </w:pPr>
          </w:p>
        </w:tc>
        <w:tc>
          <w:tcPr>
            <w:tcW w:w="1061" w:type="dxa"/>
            <w:vMerge/>
            <w:shd w:val="clear" w:color="auto" w:fill="auto"/>
          </w:tcPr>
          <w:p w:rsidR="00BB7574" w:rsidRPr="00BB7574" w:rsidRDefault="00BB7574" w:rsidP="002919F8">
            <w:pPr>
              <w:spacing w:after="200" w:line="276" w:lineRule="auto"/>
              <w:rPr>
                <w:rFonts w:eastAsia="Zhikaryov"/>
                <w:b/>
                <w:sz w:val="26"/>
                <w:szCs w:val="26"/>
                <w:lang w:eastAsia="en-US"/>
              </w:rPr>
            </w:pPr>
          </w:p>
        </w:tc>
        <w:tc>
          <w:tcPr>
            <w:tcW w:w="877" w:type="dxa"/>
            <w:shd w:val="clear" w:color="auto" w:fill="auto"/>
          </w:tcPr>
          <w:p w:rsidR="00BB7574" w:rsidRPr="00BB7574" w:rsidRDefault="00BB7574" w:rsidP="00A85961">
            <w:pPr>
              <w:spacing w:after="200" w:line="276" w:lineRule="auto"/>
              <w:jc w:val="center"/>
              <w:rPr>
                <w:rFonts w:eastAsia="Zhikaryov"/>
                <w:b/>
                <w:lang w:eastAsia="en-US"/>
              </w:rPr>
            </w:pPr>
            <w:r w:rsidRPr="00BB7574">
              <w:rPr>
                <w:rFonts w:eastAsia="Zhikaryov"/>
                <w:lang w:eastAsia="en-US"/>
              </w:rPr>
              <w:t>2015</w:t>
            </w:r>
          </w:p>
        </w:tc>
        <w:tc>
          <w:tcPr>
            <w:tcW w:w="801" w:type="dxa"/>
            <w:shd w:val="clear" w:color="auto" w:fill="auto"/>
          </w:tcPr>
          <w:p w:rsidR="00BB7574" w:rsidRPr="00BB7574" w:rsidRDefault="00BB7574" w:rsidP="00A85961">
            <w:pPr>
              <w:spacing w:after="200" w:line="276" w:lineRule="auto"/>
              <w:jc w:val="center"/>
              <w:rPr>
                <w:rFonts w:eastAsia="Zhikaryov"/>
                <w:b/>
                <w:lang w:eastAsia="en-US"/>
              </w:rPr>
            </w:pPr>
            <w:r w:rsidRPr="00BB7574">
              <w:rPr>
                <w:rFonts w:eastAsia="Zhikaryov"/>
                <w:lang w:eastAsia="en-US"/>
              </w:rPr>
              <w:t>2016</w:t>
            </w:r>
          </w:p>
        </w:tc>
        <w:tc>
          <w:tcPr>
            <w:tcW w:w="900" w:type="dxa"/>
            <w:shd w:val="clear" w:color="auto" w:fill="auto"/>
          </w:tcPr>
          <w:p w:rsidR="00BB7574" w:rsidRPr="00BB7574" w:rsidRDefault="00BB7574" w:rsidP="00A85961">
            <w:pPr>
              <w:spacing w:after="200" w:line="276" w:lineRule="auto"/>
              <w:jc w:val="center"/>
              <w:rPr>
                <w:rFonts w:eastAsia="Zhikaryov"/>
                <w:b/>
                <w:lang w:eastAsia="en-US"/>
              </w:rPr>
            </w:pPr>
            <w:r w:rsidRPr="00BB7574">
              <w:rPr>
                <w:rFonts w:eastAsia="Zhikaryov"/>
                <w:lang w:eastAsia="en-US"/>
              </w:rPr>
              <w:t>2017</w:t>
            </w:r>
          </w:p>
        </w:tc>
        <w:tc>
          <w:tcPr>
            <w:tcW w:w="850" w:type="dxa"/>
            <w:shd w:val="clear" w:color="auto" w:fill="auto"/>
          </w:tcPr>
          <w:p w:rsidR="00BB7574" w:rsidRPr="00BB7574" w:rsidRDefault="00BB7574" w:rsidP="00A85961">
            <w:pPr>
              <w:spacing w:after="200" w:line="276" w:lineRule="auto"/>
              <w:jc w:val="center"/>
              <w:rPr>
                <w:rFonts w:eastAsia="Zhikaryov"/>
                <w:b/>
                <w:lang w:eastAsia="en-US"/>
              </w:rPr>
            </w:pPr>
            <w:r w:rsidRPr="00BB7574">
              <w:rPr>
                <w:rFonts w:eastAsia="Zhikaryov"/>
                <w:lang w:eastAsia="en-US"/>
              </w:rPr>
              <w:t>2018</w:t>
            </w:r>
          </w:p>
        </w:tc>
        <w:tc>
          <w:tcPr>
            <w:tcW w:w="851" w:type="dxa"/>
            <w:shd w:val="clear" w:color="auto" w:fill="auto"/>
          </w:tcPr>
          <w:p w:rsidR="00BB7574" w:rsidRPr="00BB7574" w:rsidRDefault="00BB7574" w:rsidP="00A85961">
            <w:pPr>
              <w:spacing w:after="200" w:line="276" w:lineRule="auto"/>
              <w:jc w:val="center"/>
              <w:rPr>
                <w:rFonts w:eastAsia="Zhikaryov"/>
                <w:b/>
                <w:lang w:eastAsia="en-US"/>
              </w:rPr>
            </w:pPr>
            <w:r w:rsidRPr="00BB7574">
              <w:rPr>
                <w:rFonts w:eastAsia="Zhikaryov"/>
                <w:lang w:eastAsia="en-US"/>
              </w:rPr>
              <w:t>2019</w:t>
            </w:r>
          </w:p>
        </w:tc>
        <w:tc>
          <w:tcPr>
            <w:tcW w:w="1181" w:type="dxa"/>
            <w:shd w:val="clear" w:color="auto" w:fill="auto"/>
          </w:tcPr>
          <w:p w:rsidR="00BB7574" w:rsidRPr="00BB7574" w:rsidRDefault="00BB7574" w:rsidP="00A85961">
            <w:pPr>
              <w:spacing w:after="200" w:line="276" w:lineRule="auto"/>
              <w:jc w:val="center"/>
              <w:rPr>
                <w:rFonts w:eastAsia="Zhikaryov"/>
                <w:b/>
                <w:lang w:eastAsia="en-US"/>
              </w:rPr>
            </w:pPr>
            <w:r w:rsidRPr="00BB7574">
              <w:rPr>
                <w:rFonts w:eastAsia="Zhikaryov"/>
                <w:lang w:eastAsia="en-US"/>
              </w:rPr>
              <w:t>2020</w:t>
            </w:r>
          </w:p>
        </w:tc>
      </w:tr>
      <w:tr w:rsidR="002919F8" w:rsidRPr="00BB7574" w:rsidTr="00E875AA">
        <w:trPr>
          <w:trHeight w:val="760"/>
        </w:trPr>
        <w:tc>
          <w:tcPr>
            <w:tcW w:w="2235" w:type="dxa"/>
            <w:vMerge/>
            <w:shd w:val="clear" w:color="auto" w:fill="auto"/>
          </w:tcPr>
          <w:p w:rsidR="00BB7574" w:rsidRPr="00BB7574" w:rsidRDefault="00BB7574" w:rsidP="00BB7574">
            <w:pPr>
              <w:tabs>
                <w:tab w:val="left" w:pos="284"/>
              </w:tabs>
              <w:spacing w:after="200" w:line="276" w:lineRule="auto"/>
              <w:contextualSpacing/>
              <w:rPr>
                <w:rFonts w:eastAsia="Zhikaryov"/>
                <w:sz w:val="26"/>
                <w:szCs w:val="26"/>
                <w:lang w:eastAsia="en-US"/>
              </w:rPr>
            </w:pPr>
          </w:p>
        </w:tc>
        <w:tc>
          <w:tcPr>
            <w:tcW w:w="1842" w:type="dxa"/>
            <w:shd w:val="clear" w:color="auto" w:fill="auto"/>
          </w:tcPr>
          <w:p w:rsidR="00BB7574" w:rsidRPr="00BB7574" w:rsidRDefault="00BB7574" w:rsidP="002919F8">
            <w:pPr>
              <w:spacing w:after="200" w:line="276" w:lineRule="auto"/>
              <w:rPr>
                <w:rFonts w:eastAsia="Zhikaryov"/>
                <w:b/>
                <w:lang w:eastAsia="en-US"/>
              </w:rPr>
            </w:pPr>
            <w:r w:rsidRPr="00BB7574">
              <w:rPr>
                <w:rFonts w:eastAsia="Zhikaryov"/>
                <w:lang w:eastAsia="en-US"/>
              </w:rPr>
              <w:t>Всего по программе</w:t>
            </w:r>
          </w:p>
        </w:tc>
        <w:tc>
          <w:tcPr>
            <w:tcW w:w="1061" w:type="dxa"/>
            <w:shd w:val="clear" w:color="auto" w:fill="auto"/>
          </w:tcPr>
          <w:p w:rsidR="00BB7574" w:rsidRPr="00BB7574" w:rsidRDefault="00BB7574" w:rsidP="00A85961">
            <w:pPr>
              <w:spacing w:after="200" w:line="276" w:lineRule="auto"/>
              <w:jc w:val="center"/>
              <w:rPr>
                <w:rFonts w:eastAsia="Zhikaryov"/>
                <w:sz w:val="16"/>
                <w:szCs w:val="16"/>
                <w:lang w:eastAsia="en-US"/>
              </w:rPr>
            </w:pPr>
            <w:r w:rsidRPr="00BB7574">
              <w:rPr>
                <w:rFonts w:eastAsia="Zhikaryov"/>
                <w:sz w:val="16"/>
                <w:szCs w:val="16"/>
                <w:lang w:eastAsia="en-US"/>
              </w:rPr>
              <w:t>8</w:t>
            </w:r>
            <w:r w:rsidR="00A85961">
              <w:rPr>
                <w:rFonts w:eastAsia="Zhikaryov"/>
                <w:sz w:val="16"/>
                <w:szCs w:val="16"/>
                <w:lang w:eastAsia="en-US"/>
              </w:rPr>
              <w:t xml:space="preserve"> </w:t>
            </w:r>
            <w:r w:rsidRPr="00BB7574">
              <w:rPr>
                <w:rFonts w:eastAsia="Zhikaryov"/>
                <w:sz w:val="16"/>
                <w:szCs w:val="16"/>
                <w:lang w:eastAsia="en-US"/>
              </w:rPr>
              <w:t>341,93</w:t>
            </w:r>
          </w:p>
        </w:tc>
        <w:tc>
          <w:tcPr>
            <w:tcW w:w="877" w:type="dxa"/>
            <w:shd w:val="clear" w:color="auto" w:fill="auto"/>
          </w:tcPr>
          <w:p w:rsidR="00BB7574" w:rsidRPr="00BB7574" w:rsidRDefault="00BB7574" w:rsidP="00A85961">
            <w:pPr>
              <w:spacing w:after="200" w:line="276" w:lineRule="auto"/>
              <w:jc w:val="center"/>
              <w:rPr>
                <w:rFonts w:eastAsia="Zhikaryov"/>
                <w:b/>
                <w:sz w:val="16"/>
                <w:szCs w:val="16"/>
                <w:lang w:eastAsia="en-US"/>
              </w:rPr>
            </w:pPr>
            <w:r w:rsidRPr="00BB7574">
              <w:rPr>
                <w:rFonts w:eastAsia="Zhikaryov"/>
                <w:b/>
                <w:sz w:val="16"/>
                <w:szCs w:val="16"/>
                <w:lang w:eastAsia="en-US"/>
              </w:rPr>
              <w:t>-</w:t>
            </w:r>
          </w:p>
        </w:tc>
        <w:tc>
          <w:tcPr>
            <w:tcW w:w="801" w:type="dxa"/>
            <w:shd w:val="clear" w:color="auto" w:fill="auto"/>
          </w:tcPr>
          <w:p w:rsidR="00BB7574" w:rsidRPr="00BB7574" w:rsidRDefault="00BB7574" w:rsidP="00A85961">
            <w:pPr>
              <w:spacing w:after="200" w:line="276" w:lineRule="auto"/>
              <w:jc w:val="center"/>
              <w:rPr>
                <w:rFonts w:eastAsia="Zhikaryov"/>
                <w:b/>
                <w:sz w:val="16"/>
                <w:szCs w:val="16"/>
                <w:lang w:eastAsia="en-US"/>
              </w:rPr>
            </w:pPr>
            <w:r w:rsidRPr="00BB7574">
              <w:rPr>
                <w:rFonts w:eastAsia="Zhikaryov"/>
                <w:sz w:val="16"/>
                <w:szCs w:val="16"/>
                <w:lang w:eastAsia="en-US"/>
              </w:rPr>
              <w:t>780,0</w:t>
            </w:r>
          </w:p>
        </w:tc>
        <w:tc>
          <w:tcPr>
            <w:tcW w:w="900" w:type="dxa"/>
            <w:shd w:val="clear" w:color="auto" w:fill="auto"/>
          </w:tcPr>
          <w:p w:rsidR="00BB7574" w:rsidRPr="00BB7574" w:rsidRDefault="00BB7574" w:rsidP="00A85961">
            <w:pPr>
              <w:spacing w:after="200" w:line="276" w:lineRule="auto"/>
              <w:jc w:val="center"/>
              <w:rPr>
                <w:rFonts w:eastAsia="Zhikaryov"/>
                <w:sz w:val="16"/>
                <w:szCs w:val="16"/>
                <w:lang w:eastAsia="en-US"/>
              </w:rPr>
            </w:pPr>
            <w:r w:rsidRPr="00BB7574">
              <w:rPr>
                <w:rFonts w:eastAsia="Zhikaryov"/>
                <w:sz w:val="16"/>
                <w:szCs w:val="16"/>
                <w:lang w:eastAsia="en-US"/>
              </w:rPr>
              <w:t>472,31</w:t>
            </w:r>
          </w:p>
        </w:tc>
        <w:tc>
          <w:tcPr>
            <w:tcW w:w="850" w:type="dxa"/>
            <w:shd w:val="clear" w:color="auto" w:fill="auto"/>
          </w:tcPr>
          <w:p w:rsidR="00BB7574" w:rsidRPr="00BB7574" w:rsidRDefault="00BB7574" w:rsidP="00A85961">
            <w:pPr>
              <w:spacing w:after="200" w:line="276" w:lineRule="auto"/>
              <w:jc w:val="center"/>
              <w:rPr>
                <w:rFonts w:eastAsia="Zhikaryov"/>
                <w:sz w:val="16"/>
                <w:szCs w:val="16"/>
                <w:lang w:eastAsia="en-US"/>
              </w:rPr>
            </w:pPr>
            <w:r w:rsidRPr="00BB7574">
              <w:rPr>
                <w:rFonts w:eastAsia="Zhikaryov"/>
                <w:sz w:val="16"/>
                <w:szCs w:val="16"/>
                <w:lang w:eastAsia="en-US"/>
              </w:rPr>
              <w:t>472,31</w:t>
            </w:r>
          </w:p>
        </w:tc>
        <w:tc>
          <w:tcPr>
            <w:tcW w:w="851" w:type="dxa"/>
            <w:shd w:val="clear" w:color="auto" w:fill="auto"/>
          </w:tcPr>
          <w:p w:rsidR="00BB7574" w:rsidRPr="00BB7574" w:rsidRDefault="00BB7574" w:rsidP="00A85961">
            <w:pPr>
              <w:spacing w:after="200" w:line="276" w:lineRule="auto"/>
              <w:jc w:val="center"/>
              <w:rPr>
                <w:rFonts w:eastAsia="Zhikaryov"/>
                <w:sz w:val="16"/>
                <w:szCs w:val="16"/>
                <w:lang w:eastAsia="en-US"/>
              </w:rPr>
            </w:pPr>
            <w:r w:rsidRPr="00BB7574">
              <w:rPr>
                <w:rFonts w:eastAsia="Zhikaryov"/>
                <w:sz w:val="16"/>
                <w:szCs w:val="16"/>
                <w:lang w:eastAsia="en-US"/>
              </w:rPr>
              <w:t>472,31</w:t>
            </w:r>
          </w:p>
        </w:tc>
        <w:tc>
          <w:tcPr>
            <w:tcW w:w="1181" w:type="dxa"/>
            <w:shd w:val="clear" w:color="auto" w:fill="auto"/>
          </w:tcPr>
          <w:p w:rsidR="00BB7574" w:rsidRPr="00BB7574" w:rsidRDefault="00BB7574" w:rsidP="00A85961">
            <w:pPr>
              <w:spacing w:after="200" w:line="276" w:lineRule="auto"/>
              <w:jc w:val="center"/>
              <w:rPr>
                <w:rFonts w:eastAsia="Zhikaryov"/>
                <w:b/>
                <w:sz w:val="16"/>
                <w:szCs w:val="16"/>
                <w:lang w:eastAsia="en-US"/>
              </w:rPr>
            </w:pPr>
            <w:r w:rsidRPr="00BB7574">
              <w:rPr>
                <w:rFonts w:eastAsia="Zhikaryov"/>
                <w:sz w:val="16"/>
                <w:szCs w:val="16"/>
                <w:lang w:eastAsia="en-US"/>
              </w:rPr>
              <w:t>6</w:t>
            </w:r>
            <w:r w:rsidR="00A85961">
              <w:rPr>
                <w:rFonts w:eastAsia="Zhikaryov"/>
                <w:sz w:val="16"/>
                <w:szCs w:val="16"/>
                <w:lang w:eastAsia="en-US"/>
              </w:rPr>
              <w:t xml:space="preserve"> </w:t>
            </w:r>
            <w:r w:rsidRPr="00BB7574">
              <w:rPr>
                <w:rFonts w:eastAsia="Zhikaryov"/>
                <w:sz w:val="16"/>
                <w:szCs w:val="16"/>
                <w:lang w:eastAsia="en-US"/>
              </w:rPr>
              <w:t>145,0</w:t>
            </w:r>
          </w:p>
        </w:tc>
      </w:tr>
      <w:tr w:rsidR="002919F8" w:rsidRPr="00BB7574" w:rsidTr="00E875AA">
        <w:tc>
          <w:tcPr>
            <w:tcW w:w="2235" w:type="dxa"/>
            <w:vMerge/>
            <w:shd w:val="clear" w:color="auto" w:fill="auto"/>
          </w:tcPr>
          <w:p w:rsidR="00BB7574" w:rsidRPr="00BB7574" w:rsidRDefault="00BB7574" w:rsidP="00BB7574">
            <w:pPr>
              <w:tabs>
                <w:tab w:val="left" w:pos="284"/>
              </w:tabs>
              <w:spacing w:after="200" w:line="276" w:lineRule="auto"/>
              <w:contextualSpacing/>
              <w:rPr>
                <w:rFonts w:eastAsia="Zhikaryov"/>
                <w:sz w:val="26"/>
                <w:szCs w:val="26"/>
                <w:lang w:eastAsia="en-US"/>
              </w:rPr>
            </w:pPr>
          </w:p>
        </w:tc>
        <w:tc>
          <w:tcPr>
            <w:tcW w:w="1842" w:type="dxa"/>
            <w:shd w:val="clear" w:color="auto" w:fill="auto"/>
          </w:tcPr>
          <w:p w:rsidR="00BB7574" w:rsidRPr="00BB7574" w:rsidRDefault="00BB7574" w:rsidP="002919F8">
            <w:pPr>
              <w:spacing w:after="200" w:line="276" w:lineRule="auto"/>
              <w:rPr>
                <w:rFonts w:eastAsia="Zhikaryov"/>
                <w:b/>
                <w:lang w:eastAsia="en-US"/>
              </w:rPr>
            </w:pPr>
            <w:r w:rsidRPr="00BB7574">
              <w:rPr>
                <w:rFonts w:eastAsia="Zhikaryov"/>
                <w:lang w:eastAsia="en-US"/>
              </w:rPr>
              <w:t xml:space="preserve">в том числе по источникам </w:t>
            </w:r>
            <w:proofErr w:type="spellStart"/>
            <w:r w:rsidRPr="00BB7574">
              <w:rPr>
                <w:rFonts w:eastAsia="Zhikaryov"/>
                <w:lang w:eastAsia="en-US"/>
              </w:rPr>
              <w:t>финансирова</w:t>
            </w:r>
            <w:r w:rsidR="00240B12">
              <w:rPr>
                <w:rFonts w:eastAsia="Zhikaryov"/>
                <w:lang w:eastAsia="en-US"/>
              </w:rPr>
              <w:t>-</w:t>
            </w:r>
            <w:r w:rsidRPr="00BB7574">
              <w:rPr>
                <w:rFonts w:eastAsia="Zhikaryov"/>
                <w:lang w:eastAsia="en-US"/>
              </w:rPr>
              <w:t>ния</w:t>
            </w:r>
            <w:proofErr w:type="spellEnd"/>
            <w:r w:rsidRPr="00BB7574">
              <w:rPr>
                <w:rFonts w:eastAsia="Zhikaryov"/>
                <w:lang w:eastAsia="en-US"/>
              </w:rPr>
              <w:t>:</w:t>
            </w:r>
          </w:p>
        </w:tc>
        <w:tc>
          <w:tcPr>
            <w:tcW w:w="1061" w:type="dxa"/>
            <w:shd w:val="clear" w:color="auto" w:fill="auto"/>
          </w:tcPr>
          <w:p w:rsidR="00BB7574" w:rsidRPr="00BB7574" w:rsidRDefault="00BB7574" w:rsidP="00A85961">
            <w:pPr>
              <w:spacing w:after="200" w:line="276" w:lineRule="auto"/>
              <w:jc w:val="center"/>
              <w:rPr>
                <w:rFonts w:eastAsia="Zhikaryov"/>
                <w:sz w:val="16"/>
                <w:szCs w:val="16"/>
                <w:lang w:eastAsia="en-US"/>
              </w:rPr>
            </w:pPr>
          </w:p>
        </w:tc>
        <w:tc>
          <w:tcPr>
            <w:tcW w:w="877" w:type="dxa"/>
            <w:shd w:val="clear" w:color="auto" w:fill="auto"/>
          </w:tcPr>
          <w:p w:rsidR="00BB7574" w:rsidRPr="00BB7574" w:rsidRDefault="00BB7574" w:rsidP="00A85961">
            <w:pPr>
              <w:spacing w:after="200" w:line="276" w:lineRule="auto"/>
              <w:jc w:val="center"/>
              <w:rPr>
                <w:rFonts w:eastAsia="Zhikaryov"/>
                <w:b/>
                <w:sz w:val="16"/>
                <w:szCs w:val="16"/>
                <w:lang w:eastAsia="en-US"/>
              </w:rPr>
            </w:pPr>
          </w:p>
        </w:tc>
        <w:tc>
          <w:tcPr>
            <w:tcW w:w="801" w:type="dxa"/>
            <w:shd w:val="clear" w:color="auto" w:fill="auto"/>
          </w:tcPr>
          <w:p w:rsidR="00BB7574" w:rsidRPr="00BB7574" w:rsidRDefault="00BB7574" w:rsidP="00A85961">
            <w:pPr>
              <w:spacing w:after="200" w:line="276" w:lineRule="auto"/>
              <w:jc w:val="center"/>
              <w:rPr>
                <w:rFonts w:eastAsia="Zhikaryov"/>
                <w:b/>
                <w:sz w:val="16"/>
                <w:szCs w:val="16"/>
                <w:lang w:eastAsia="en-US"/>
              </w:rPr>
            </w:pPr>
          </w:p>
        </w:tc>
        <w:tc>
          <w:tcPr>
            <w:tcW w:w="900" w:type="dxa"/>
            <w:shd w:val="clear" w:color="auto" w:fill="auto"/>
          </w:tcPr>
          <w:p w:rsidR="00BB7574" w:rsidRPr="00BB7574" w:rsidRDefault="00BB7574" w:rsidP="00A85961">
            <w:pPr>
              <w:spacing w:after="200" w:line="276" w:lineRule="auto"/>
              <w:jc w:val="center"/>
              <w:rPr>
                <w:rFonts w:eastAsia="Zhikaryov"/>
                <w:sz w:val="16"/>
                <w:szCs w:val="16"/>
                <w:lang w:eastAsia="en-US"/>
              </w:rPr>
            </w:pPr>
          </w:p>
        </w:tc>
        <w:tc>
          <w:tcPr>
            <w:tcW w:w="850" w:type="dxa"/>
            <w:shd w:val="clear" w:color="auto" w:fill="auto"/>
          </w:tcPr>
          <w:p w:rsidR="00BB7574" w:rsidRPr="00BB7574" w:rsidRDefault="00BB7574" w:rsidP="00A85961">
            <w:pPr>
              <w:spacing w:after="200" w:line="276" w:lineRule="auto"/>
              <w:jc w:val="center"/>
              <w:rPr>
                <w:rFonts w:eastAsia="Zhikaryov"/>
                <w:sz w:val="16"/>
                <w:szCs w:val="16"/>
                <w:lang w:eastAsia="en-US"/>
              </w:rPr>
            </w:pPr>
          </w:p>
        </w:tc>
        <w:tc>
          <w:tcPr>
            <w:tcW w:w="851" w:type="dxa"/>
            <w:shd w:val="clear" w:color="auto" w:fill="auto"/>
          </w:tcPr>
          <w:p w:rsidR="00BB7574" w:rsidRPr="00BB7574" w:rsidRDefault="00BB7574" w:rsidP="00A85961">
            <w:pPr>
              <w:spacing w:after="200" w:line="276" w:lineRule="auto"/>
              <w:jc w:val="center"/>
              <w:rPr>
                <w:rFonts w:eastAsia="Zhikaryov"/>
                <w:sz w:val="16"/>
                <w:szCs w:val="16"/>
                <w:lang w:eastAsia="en-US"/>
              </w:rPr>
            </w:pPr>
          </w:p>
        </w:tc>
        <w:tc>
          <w:tcPr>
            <w:tcW w:w="1181" w:type="dxa"/>
            <w:shd w:val="clear" w:color="auto" w:fill="auto"/>
          </w:tcPr>
          <w:p w:rsidR="00BB7574" w:rsidRPr="00BB7574" w:rsidRDefault="00BB7574" w:rsidP="00A85961">
            <w:pPr>
              <w:spacing w:after="200" w:line="276" w:lineRule="auto"/>
              <w:jc w:val="center"/>
              <w:rPr>
                <w:rFonts w:eastAsia="Zhikaryov"/>
                <w:b/>
                <w:sz w:val="16"/>
                <w:szCs w:val="16"/>
                <w:lang w:eastAsia="en-US"/>
              </w:rPr>
            </w:pPr>
          </w:p>
        </w:tc>
      </w:tr>
      <w:tr w:rsidR="002919F8" w:rsidRPr="00BB7574" w:rsidTr="00E875AA">
        <w:tc>
          <w:tcPr>
            <w:tcW w:w="2235" w:type="dxa"/>
            <w:vMerge/>
            <w:shd w:val="clear" w:color="auto" w:fill="auto"/>
          </w:tcPr>
          <w:p w:rsidR="00BB7574" w:rsidRPr="00BB7574" w:rsidRDefault="00BB7574" w:rsidP="00BB7574">
            <w:pPr>
              <w:tabs>
                <w:tab w:val="left" w:pos="284"/>
              </w:tabs>
              <w:spacing w:after="200" w:line="276" w:lineRule="auto"/>
              <w:contextualSpacing/>
              <w:rPr>
                <w:rFonts w:eastAsia="Zhikaryov"/>
                <w:sz w:val="26"/>
                <w:szCs w:val="26"/>
                <w:lang w:eastAsia="en-US"/>
              </w:rPr>
            </w:pPr>
          </w:p>
        </w:tc>
        <w:tc>
          <w:tcPr>
            <w:tcW w:w="1842" w:type="dxa"/>
            <w:shd w:val="clear" w:color="auto" w:fill="auto"/>
          </w:tcPr>
          <w:p w:rsidR="00BB7574" w:rsidRPr="00BB7574" w:rsidRDefault="00BB7574" w:rsidP="002919F8">
            <w:pPr>
              <w:spacing w:after="200" w:line="276" w:lineRule="auto"/>
              <w:rPr>
                <w:rFonts w:eastAsia="Zhikaryov"/>
                <w:b/>
                <w:lang w:eastAsia="en-US"/>
              </w:rPr>
            </w:pPr>
            <w:r w:rsidRPr="00BB7574">
              <w:rPr>
                <w:rFonts w:eastAsia="Zhikaryov"/>
                <w:lang w:eastAsia="en-US"/>
              </w:rPr>
              <w:t>средства областного бюджета</w:t>
            </w:r>
          </w:p>
        </w:tc>
        <w:tc>
          <w:tcPr>
            <w:tcW w:w="1061" w:type="dxa"/>
            <w:shd w:val="clear" w:color="auto" w:fill="auto"/>
          </w:tcPr>
          <w:p w:rsidR="00BB7574" w:rsidRPr="00BB7574" w:rsidRDefault="00BB7574" w:rsidP="00A85961">
            <w:pPr>
              <w:spacing w:after="200" w:line="276" w:lineRule="auto"/>
              <w:jc w:val="center"/>
              <w:rPr>
                <w:rFonts w:eastAsia="Zhikaryov"/>
                <w:sz w:val="16"/>
                <w:szCs w:val="16"/>
                <w:lang w:eastAsia="en-US"/>
              </w:rPr>
            </w:pPr>
            <w:r w:rsidRPr="00BB7574">
              <w:rPr>
                <w:rFonts w:eastAsia="Zhikaryov"/>
                <w:sz w:val="16"/>
                <w:szCs w:val="16"/>
                <w:lang w:eastAsia="en-US"/>
              </w:rPr>
              <w:t>8</w:t>
            </w:r>
            <w:r w:rsidR="00A85961">
              <w:rPr>
                <w:rFonts w:eastAsia="Zhikaryov"/>
                <w:sz w:val="16"/>
                <w:szCs w:val="16"/>
                <w:lang w:eastAsia="en-US"/>
              </w:rPr>
              <w:t xml:space="preserve"> </w:t>
            </w:r>
            <w:r w:rsidRPr="00BB7574">
              <w:rPr>
                <w:rFonts w:eastAsia="Zhikaryov"/>
                <w:sz w:val="16"/>
                <w:szCs w:val="16"/>
                <w:lang w:eastAsia="en-US"/>
              </w:rPr>
              <w:t>341,93</w:t>
            </w:r>
          </w:p>
        </w:tc>
        <w:tc>
          <w:tcPr>
            <w:tcW w:w="877" w:type="dxa"/>
            <w:shd w:val="clear" w:color="auto" w:fill="auto"/>
          </w:tcPr>
          <w:p w:rsidR="00BB7574" w:rsidRPr="00BB7574" w:rsidRDefault="00BB7574" w:rsidP="00A85961">
            <w:pPr>
              <w:spacing w:after="200" w:line="276" w:lineRule="auto"/>
              <w:jc w:val="center"/>
              <w:rPr>
                <w:rFonts w:eastAsia="Zhikaryov"/>
                <w:b/>
                <w:sz w:val="16"/>
                <w:szCs w:val="16"/>
                <w:lang w:eastAsia="en-US"/>
              </w:rPr>
            </w:pPr>
            <w:r w:rsidRPr="00BB7574">
              <w:rPr>
                <w:rFonts w:eastAsia="Zhikaryov"/>
                <w:b/>
                <w:sz w:val="16"/>
                <w:szCs w:val="16"/>
                <w:lang w:eastAsia="en-US"/>
              </w:rPr>
              <w:t>-</w:t>
            </w:r>
          </w:p>
        </w:tc>
        <w:tc>
          <w:tcPr>
            <w:tcW w:w="801" w:type="dxa"/>
            <w:shd w:val="clear" w:color="auto" w:fill="auto"/>
          </w:tcPr>
          <w:p w:rsidR="00BB7574" w:rsidRPr="00BB7574" w:rsidRDefault="00BB7574" w:rsidP="00A85961">
            <w:pPr>
              <w:spacing w:after="200" w:line="276" w:lineRule="auto"/>
              <w:jc w:val="center"/>
              <w:rPr>
                <w:rFonts w:eastAsia="Zhikaryov"/>
                <w:b/>
                <w:sz w:val="16"/>
                <w:szCs w:val="16"/>
                <w:lang w:eastAsia="en-US"/>
              </w:rPr>
            </w:pPr>
            <w:r w:rsidRPr="00BB7574">
              <w:rPr>
                <w:rFonts w:eastAsia="Zhikaryov"/>
                <w:sz w:val="16"/>
                <w:szCs w:val="16"/>
                <w:lang w:eastAsia="en-US"/>
              </w:rPr>
              <w:t>780,0</w:t>
            </w:r>
          </w:p>
        </w:tc>
        <w:tc>
          <w:tcPr>
            <w:tcW w:w="900" w:type="dxa"/>
            <w:shd w:val="clear" w:color="auto" w:fill="auto"/>
          </w:tcPr>
          <w:p w:rsidR="00BB7574" w:rsidRPr="00BB7574" w:rsidRDefault="00BB7574" w:rsidP="00A85961">
            <w:pPr>
              <w:spacing w:after="200" w:line="276" w:lineRule="auto"/>
              <w:jc w:val="center"/>
              <w:rPr>
                <w:rFonts w:eastAsia="Zhikaryov"/>
                <w:sz w:val="16"/>
                <w:szCs w:val="16"/>
                <w:lang w:eastAsia="en-US"/>
              </w:rPr>
            </w:pPr>
            <w:r w:rsidRPr="00BB7574">
              <w:rPr>
                <w:rFonts w:eastAsia="Zhikaryov"/>
                <w:sz w:val="16"/>
                <w:szCs w:val="16"/>
                <w:lang w:eastAsia="en-US"/>
              </w:rPr>
              <w:t>472,31</w:t>
            </w:r>
          </w:p>
        </w:tc>
        <w:tc>
          <w:tcPr>
            <w:tcW w:w="850" w:type="dxa"/>
            <w:shd w:val="clear" w:color="auto" w:fill="auto"/>
          </w:tcPr>
          <w:p w:rsidR="00BB7574" w:rsidRPr="00BB7574" w:rsidRDefault="00BB7574" w:rsidP="00A85961">
            <w:pPr>
              <w:spacing w:after="200" w:line="276" w:lineRule="auto"/>
              <w:jc w:val="center"/>
              <w:rPr>
                <w:rFonts w:eastAsia="Zhikaryov"/>
                <w:sz w:val="16"/>
                <w:szCs w:val="16"/>
                <w:lang w:eastAsia="en-US"/>
              </w:rPr>
            </w:pPr>
            <w:r w:rsidRPr="00BB7574">
              <w:rPr>
                <w:rFonts w:eastAsia="Zhikaryov"/>
                <w:sz w:val="16"/>
                <w:szCs w:val="16"/>
                <w:lang w:eastAsia="en-US"/>
              </w:rPr>
              <w:t>472,31</w:t>
            </w:r>
          </w:p>
        </w:tc>
        <w:tc>
          <w:tcPr>
            <w:tcW w:w="851" w:type="dxa"/>
            <w:shd w:val="clear" w:color="auto" w:fill="auto"/>
          </w:tcPr>
          <w:p w:rsidR="00BB7574" w:rsidRPr="00BB7574" w:rsidRDefault="00BB7574" w:rsidP="00A85961">
            <w:pPr>
              <w:spacing w:after="200" w:line="276" w:lineRule="auto"/>
              <w:jc w:val="center"/>
              <w:rPr>
                <w:rFonts w:eastAsia="Zhikaryov"/>
                <w:sz w:val="16"/>
                <w:szCs w:val="16"/>
                <w:lang w:eastAsia="en-US"/>
              </w:rPr>
            </w:pPr>
            <w:r w:rsidRPr="00BB7574">
              <w:rPr>
                <w:rFonts w:eastAsia="Zhikaryov"/>
                <w:sz w:val="16"/>
                <w:szCs w:val="16"/>
                <w:lang w:eastAsia="en-US"/>
              </w:rPr>
              <w:t>472,31</w:t>
            </w:r>
          </w:p>
        </w:tc>
        <w:tc>
          <w:tcPr>
            <w:tcW w:w="1181" w:type="dxa"/>
            <w:shd w:val="clear" w:color="auto" w:fill="auto"/>
          </w:tcPr>
          <w:p w:rsidR="00BB7574" w:rsidRPr="00BB7574" w:rsidRDefault="00BB7574" w:rsidP="00A85961">
            <w:pPr>
              <w:spacing w:after="200" w:line="276" w:lineRule="auto"/>
              <w:jc w:val="center"/>
              <w:rPr>
                <w:rFonts w:eastAsia="Zhikaryov"/>
                <w:b/>
                <w:sz w:val="16"/>
                <w:szCs w:val="16"/>
                <w:lang w:eastAsia="en-US"/>
              </w:rPr>
            </w:pPr>
            <w:r w:rsidRPr="00BB7574">
              <w:rPr>
                <w:rFonts w:eastAsia="Zhikaryov"/>
                <w:sz w:val="16"/>
                <w:szCs w:val="16"/>
                <w:lang w:eastAsia="en-US"/>
              </w:rPr>
              <w:t>6</w:t>
            </w:r>
            <w:r w:rsidR="00A85961">
              <w:rPr>
                <w:rFonts w:eastAsia="Zhikaryov"/>
                <w:sz w:val="16"/>
                <w:szCs w:val="16"/>
                <w:lang w:eastAsia="en-US"/>
              </w:rPr>
              <w:t xml:space="preserve"> </w:t>
            </w:r>
            <w:r w:rsidRPr="00BB7574">
              <w:rPr>
                <w:rFonts w:eastAsia="Zhikaryov"/>
                <w:sz w:val="16"/>
                <w:szCs w:val="16"/>
                <w:lang w:eastAsia="en-US"/>
              </w:rPr>
              <w:t>145,0</w:t>
            </w:r>
          </w:p>
        </w:tc>
      </w:tr>
      <w:tr w:rsidR="00A85961" w:rsidRPr="00BB7574" w:rsidTr="00E875AA">
        <w:tc>
          <w:tcPr>
            <w:tcW w:w="2235" w:type="dxa"/>
            <w:shd w:val="clear" w:color="auto" w:fill="auto"/>
          </w:tcPr>
          <w:p w:rsidR="00BB7574" w:rsidRPr="00BB7574" w:rsidRDefault="00BB7574" w:rsidP="00BB7574">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9. Ожидаемые результаты реализации государственной программы</w:t>
            </w:r>
          </w:p>
        </w:tc>
        <w:tc>
          <w:tcPr>
            <w:tcW w:w="8363" w:type="dxa"/>
            <w:gridSpan w:val="8"/>
            <w:shd w:val="clear" w:color="auto" w:fill="auto"/>
          </w:tcPr>
          <w:p w:rsidR="00BB7574" w:rsidRPr="00BB7574" w:rsidRDefault="00BB7574" w:rsidP="00A85961">
            <w:pPr>
              <w:spacing w:line="276" w:lineRule="auto"/>
              <w:jc w:val="both"/>
              <w:rPr>
                <w:rFonts w:eastAsia="Zhikaryov"/>
                <w:sz w:val="26"/>
                <w:szCs w:val="26"/>
                <w:lang w:eastAsia="en-US"/>
              </w:rPr>
            </w:pPr>
            <w:r w:rsidRPr="00BB7574">
              <w:rPr>
                <w:rFonts w:eastAsia="Zhikaryov"/>
                <w:sz w:val="26"/>
                <w:szCs w:val="26"/>
                <w:lang w:eastAsia="en-US"/>
              </w:rPr>
              <w:t>Основные ожидаемые к 2020 году конечные результаты реализации государственной программы:</w:t>
            </w:r>
          </w:p>
          <w:p w:rsidR="00BB7574" w:rsidRPr="00BB7574" w:rsidRDefault="00BB7574" w:rsidP="00A85961">
            <w:pPr>
              <w:spacing w:line="276" w:lineRule="auto"/>
              <w:jc w:val="both"/>
              <w:rPr>
                <w:rFonts w:eastAsia="Zhikaryov"/>
                <w:sz w:val="26"/>
                <w:szCs w:val="26"/>
                <w:lang w:eastAsia="en-US"/>
              </w:rPr>
            </w:pPr>
            <w:r w:rsidRPr="00BB7574">
              <w:rPr>
                <w:rFonts w:eastAsia="Zhikaryov"/>
                <w:sz w:val="26"/>
                <w:szCs w:val="26"/>
                <w:lang w:eastAsia="en-US"/>
              </w:rPr>
              <w:t>В количественном выражении:</w:t>
            </w:r>
          </w:p>
          <w:p w:rsidR="00BB7574" w:rsidRPr="00BB7574" w:rsidRDefault="00BB7574" w:rsidP="00A85961">
            <w:pPr>
              <w:spacing w:line="276" w:lineRule="auto"/>
              <w:jc w:val="both"/>
              <w:rPr>
                <w:rFonts w:eastAsia="Zhikaryov"/>
                <w:sz w:val="26"/>
                <w:szCs w:val="26"/>
                <w:lang w:eastAsia="en-US"/>
              </w:rPr>
            </w:pPr>
            <w:r w:rsidRPr="00BB7574">
              <w:rPr>
                <w:rFonts w:eastAsia="Zhikaryov"/>
                <w:sz w:val="26"/>
                <w:szCs w:val="26"/>
                <w:lang w:eastAsia="en-US"/>
              </w:rPr>
              <w:t>- увеличение количества мероприятий патриотической направленности в 2,5 раза по сравнению с 2013 годом;</w:t>
            </w:r>
          </w:p>
          <w:p w:rsidR="00BB7574" w:rsidRPr="00BB7574" w:rsidRDefault="00BB7574" w:rsidP="00A85961">
            <w:pPr>
              <w:spacing w:line="276" w:lineRule="auto"/>
              <w:jc w:val="both"/>
              <w:rPr>
                <w:rFonts w:eastAsia="Zhikaryov"/>
                <w:sz w:val="26"/>
                <w:szCs w:val="26"/>
                <w:lang w:eastAsia="en-US"/>
              </w:rPr>
            </w:pPr>
            <w:r w:rsidRPr="00BB7574">
              <w:rPr>
                <w:rFonts w:eastAsia="Zhikaryov"/>
                <w:sz w:val="26"/>
                <w:szCs w:val="26"/>
                <w:lang w:eastAsia="en-US"/>
              </w:rPr>
              <w:t>- увеличение количества граждан, участвующих в мероприятиях                                по патриотическому воспитанию, по отношению к общему количеству граждан в 3 раза по сравнению с 2013 годом;</w:t>
            </w:r>
          </w:p>
          <w:p w:rsidR="00BB7574" w:rsidRPr="00BB7574" w:rsidRDefault="00BB7574" w:rsidP="00A85961">
            <w:pPr>
              <w:spacing w:line="276" w:lineRule="auto"/>
              <w:jc w:val="both"/>
              <w:rPr>
                <w:rFonts w:eastAsia="Zhikaryov"/>
                <w:sz w:val="26"/>
                <w:szCs w:val="26"/>
                <w:lang w:eastAsia="en-US"/>
              </w:rPr>
            </w:pPr>
            <w:r w:rsidRPr="00BB7574">
              <w:rPr>
                <w:rFonts w:eastAsia="Zhikaryov"/>
                <w:sz w:val="26"/>
                <w:szCs w:val="26"/>
                <w:lang w:eastAsia="en-US"/>
              </w:rPr>
              <w:t>- увеличение количества молодежи, вовлеченной в деятельность общественных объединений патриотической направленности, от общего количества молодежи в возрасте 14-30 лет в 5,2 раза по сравнению с 2013 годом;</w:t>
            </w:r>
          </w:p>
          <w:p w:rsidR="00BB7574" w:rsidRPr="00BB7574" w:rsidRDefault="00BB7574" w:rsidP="00A85961">
            <w:pPr>
              <w:spacing w:line="276" w:lineRule="auto"/>
              <w:jc w:val="both"/>
              <w:rPr>
                <w:rFonts w:eastAsia="Zhikaryov"/>
                <w:color w:val="000000"/>
                <w:sz w:val="26"/>
                <w:szCs w:val="26"/>
                <w:lang w:eastAsia="en-US"/>
              </w:rPr>
            </w:pPr>
            <w:r w:rsidRPr="00BB7574">
              <w:rPr>
                <w:rFonts w:eastAsia="Zhikaryov"/>
                <w:sz w:val="26"/>
                <w:szCs w:val="26"/>
                <w:lang w:eastAsia="en-US"/>
              </w:rPr>
              <w:t xml:space="preserve">- </w:t>
            </w:r>
            <w:r w:rsidRPr="00BB7574">
              <w:rPr>
                <w:rFonts w:eastAsia="Zhikaryov"/>
                <w:color w:val="000000"/>
                <w:sz w:val="26"/>
                <w:szCs w:val="26"/>
                <w:lang w:eastAsia="en-US"/>
              </w:rPr>
              <w:t>увеличение количества мероприятий патриотической направленности, освещенных средствами массовой информации Калужской области, в 1,5 раза;</w:t>
            </w:r>
          </w:p>
          <w:p w:rsidR="00BB7574" w:rsidRPr="00BB7574" w:rsidRDefault="00BB7574" w:rsidP="00A85961">
            <w:pPr>
              <w:spacing w:line="276" w:lineRule="auto"/>
              <w:jc w:val="both"/>
              <w:rPr>
                <w:rFonts w:eastAsia="Zhikaryov"/>
                <w:sz w:val="26"/>
                <w:szCs w:val="26"/>
                <w:lang w:eastAsia="en-US"/>
              </w:rPr>
            </w:pPr>
            <w:r w:rsidRPr="00BB7574">
              <w:rPr>
                <w:rFonts w:eastAsia="Zhikaryov"/>
                <w:color w:val="000000"/>
                <w:sz w:val="26"/>
                <w:szCs w:val="26"/>
                <w:lang w:eastAsia="en-US"/>
              </w:rPr>
              <w:t>- увеличение количества образовательных</w:t>
            </w:r>
            <w:r w:rsidRPr="00BB7574">
              <w:rPr>
                <w:rFonts w:eastAsia="Zhikaryov"/>
                <w:sz w:val="26"/>
                <w:szCs w:val="26"/>
                <w:lang w:eastAsia="en-US"/>
              </w:rPr>
              <w:t xml:space="preserve"> организаций, в которых оформлены героико-исторические и историко-патриотические музеи образовательных учреждений, на 13% по сравнению с 2013 годом.</w:t>
            </w:r>
          </w:p>
          <w:p w:rsidR="00BB7574" w:rsidRPr="00BB7574" w:rsidRDefault="00BB7574" w:rsidP="00A85961">
            <w:pPr>
              <w:spacing w:line="276" w:lineRule="auto"/>
              <w:jc w:val="both"/>
              <w:rPr>
                <w:rFonts w:eastAsia="Zhikaryov"/>
                <w:sz w:val="26"/>
                <w:szCs w:val="26"/>
                <w:lang w:eastAsia="en-US"/>
              </w:rPr>
            </w:pPr>
            <w:r w:rsidRPr="00BB7574">
              <w:rPr>
                <w:rFonts w:eastAsia="Zhikaryov"/>
                <w:sz w:val="26"/>
                <w:szCs w:val="26"/>
                <w:lang w:eastAsia="en-US"/>
              </w:rPr>
              <w:t>В качественном выражении:</w:t>
            </w:r>
          </w:p>
          <w:p w:rsidR="00BB7574" w:rsidRPr="00BB7574" w:rsidRDefault="00BB7574" w:rsidP="00A85961">
            <w:pPr>
              <w:spacing w:line="276" w:lineRule="auto"/>
              <w:jc w:val="both"/>
              <w:rPr>
                <w:rFonts w:eastAsia="Zhikaryov"/>
                <w:sz w:val="26"/>
                <w:szCs w:val="26"/>
                <w:lang w:eastAsia="en-US"/>
              </w:rPr>
            </w:pPr>
            <w:r w:rsidRPr="00BB7574">
              <w:rPr>
                <w:rFonts w:eastAsia="Zhikaryov"/>
                <w:sz w:val="26"/>
                <w:szCs w:val="26"/>
                <w:lang w:eastAsia="en-US"/>
              </w:rPr>
              <w:t>- совершенствование нормативно-правовой и организационно-методической системы патриотического воспитания;</w:t>
            </w:r>
          </w:p>
          <w:p w:rsidR="00BB7574" w:rsidRPr="00BB7574" w:rsidRDefault="00BB7574" w:rsidP="00A85961">
            <w:pPr>
              <w:spacing w:line="276" w:lineRule="auto"/>
              <w:jc w:val="both"/>
              <w:rPr>
                <w:rFonts w:eastAsia="Zhikaryov"/>
                <w:sz w:val="26"/>
                <w:szCs w:val="26"/>
                <w:lang w:eastAsia="en-US"/>
              </w:rPr>
            </w:pPr>
            <w:r w:rsidRPr="00BB7574">
              <w:rPr>
                <w:rFonts w:eastAsia="Zhikaryov"/>
                <w:sz w:val="26"/>
                <w:szCs w:val="26"/>
                <w:lang w:eastAsia="en-US"/>
              </w:rPr>
              <w:t>- создание условий для участия общественных организаций в работе                              по патриотическому воспитанию;</w:t>
            </w:r>
          </w:p>
          <w:p w:rsidR="00BB7574" w:rsidRPr="00BB7574" w:rsidRDefault="00BB7574" w:rsidP="00A85961">
            <w:pPr>
              <w:spacing w:line="276" w:lineRule="auto"/>
              <w:jc w:val="both"/>
              <w:rPr>
                <w:rFonts w:eastAsia="Zhikaryov"/>
                <w:sz w:val="26"/>
                <w:szCs w:val="26"/>
                <w:lang w:eastAsia="en-US"/>
              </w:rPr>
            </w:pPr>
            <w:r w:rsidRPr="00BB7574">
              <w:rPr>
                <w:rFonts w:eastAsia="Zhikaryov"/>
                <w:sz w:val="26"/>
                <w:szCs w:val="26"/>
                <w:lang w:eastAsia="en-US"/>
              </w:rPr>
              <w:t>- сохранение исторической памяти и развитие интереса к отечественной науке и ее видным деятелям – патриотам России;</w:t>
            </w:r>
          </w:p>
          <w:p w:rsidR="00BB7574" w:rsidRPr="00BB7574" w:rsidRDefault="00BB7574" w:rsidP="00A85961">
            <w:pPr>
              <w:spacing w:line="276" w:lineRule="auto"/>
              <w:jc w:val="both"/>
              <w:rPr>
                <w:rFonts w:eastAsia="Zhikaryov"/>
                <w:sz w:val="26"/>
                <w:szCs w:val="26"/>
                <w:lang w:eastAsia="en-US"/>
              </w:rPr>
            </w:pPr>
            <w:r w:rsidRPr="00BB7574">
              <w:rPr>
                <w:rFonts w:eastAsia="Zhikaryov"/>
                <w:sz w:val="26"/>
                <w:szCs w:val="26"/>
                <w:lang w:eastAsia="en-US"/>
              </w:rPr>
              <w:t>- положительная динамика роста патриотизма и интернационализма в стране, обеспечение на ее основе благоприятных условий для духовного и культурного подъема в обществе</w:t>
            </w:r>
            <w:r w:rsidR="00A85961">
              <w:rPr>
                <w:rFonts w:eastAsia="Zhikaryov"/>
                <w:sz w:val="26"/>
                <w:szCs w:val="26"/>
                <w:lang w:eastAsia="en-US"/>
              </w:rPr>
              <w:t>.</w:t>
            </w:r>
          </w:p>
        </w:tc>
      </w:tr>
    </w:tbl>
    <w:p w:rsidR="00E875AA" w:rsidRDefault="00814849" w:rsidP="001F3C7E">
      <w:pPr>
        <w:autoSpaceDE w:val="0"/>
        <w:autoSpaceDN w:val="0"/>
        <w:adjustRightInd w:val="0"/>
        <w:jc w:val="center"/>
        <w:rPr>
          <w:b/>
          <w:sz w:val="26"/>
          <w:szCs w:val="26"/>
        </w:rPr>
      </w:pPr>
      <w:r>
        <w:rPr>
          <w:b/>
          <w:sz w:val="26"/>
          <w:szCs w:val="26"/>
        </w:rPr>
        <w:lastRenderedPageBreak/>
        <w:t>П</w:t>
      </w:r>
      <w:r w:rsidR="001F3C7E" w:rsidRPr="00537645">
        <w:rPr>
          <w:b/>
          <w:sz w:val="26"/>
          <w:szCs w:val="26"/>
        </w:rPr>
        <w:t xml:space="preserve">АСПОРТ </w:t>
      </w:r>
      <w:r w:rsidR="001F3C7E" w:rsidRPr="00537645">
        <w:rPr>
          <w:b/>
          <w:sz w:val="26"/>
          <w:szCs w:val="26"/>
        </w:rPr>
        <w:br/>
        <w:t>государственной программы Калужской области</w:t>
      </w:r>
      <w:r w:rsidR="001F3C7E" w:rsidRPr="00537645">
        <w:rPr>
          <w:b/>
          <w:sz w:val="26"/>
          <w:szCs w:val="26"/>
        </w:rPr>
        <w:br/>
        <w:t xml:space="preserve">«Информационное общество и повышение качества </w:t>
      </w:r>
    </w:p>
    <w:p w:rsidR="001F3C7E" w:rsidRDefault="001F3C7E" w:rsidP="001F3C7E">
      <w:pPr>
        <w:autoSpaceDE w:val="0"/>
        <w:autoSpaceDN w:val="0"/>
        <w:adjustRightInd w:val="0"/>
        <w:jc w:val="center"/>
        <w:rPr>
          <w:b/>
          <w:sz w:val="26"/>
          <w:szCs w:val="26"/>
        </w:rPr>
      </w:pPr>
      <w:r w:rsidRPr="00537645">
        <w:rPr>
          <w:b/>
          <w:sz w:val="26"/>
          <w:szCs w:val="26"/>
        </w:rPr>
        <w:t>государственных и муниципальных услуг в Калужской области»</w:t>
      </w:r>
    </w:p>
    <w:p w:rsidR="001F3C7E" w:rsidRPr="00537645" w:rsidRDefault="001F3C7E" w:rsidP="001F3C7E">
      <w:pPr>
        <w:autoSpaceDE w:val="0"/>
        <w:autoSpaceDN w:val="0"/>
        <w:adjustRightInd w:val="0"/>
        <w:jc w:val="center"/>
        <w:rPr>
          <w:b/>
          <w:sz w:val="26"/>
          <w:szCs w:val="26"/>
        </w:rPr>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190"/>
        <w:gridCol w:w="924"/>
        <w:gridCol w:w="875"/>
        <w:gridCol w:w="851"/>
        <w:gridCol w:w="850"/>
        <w:gridCol w:w="851"/>
        <w:gridCol w:w="838"/>
        <w:gridCol w:w="850"/>
        <w:gridCol w:w="851"/>
      </w:tblGrid>
      <w:tr w:rsidR="001F3C7E" w:rsidRPr="00537645" w:rsidTr="00E875AA">
        <w:tc>
          <w:tcPr>
            <w:tcW w:w="2269" w:type="dxa"/>
          </w:tcPr>
          <w:p w:rsidR="001F3C7E" w:rsidRPr="00171D59" w:rsidRDefault="00171D59" w:rsidP="00171D59">
            <w:pPr>
              <w:tabs>
                <w:tab w:val="left" w:pos="284"/>
              </w:tabs>
              <w:autoSpaceDE w:val="0"/>
              <w:autoSpaceDN w:val="0"/>
              <w:adjustRightInd w:val="0"/>
              <w:spacing w:before="60" w:line="233" w:lineRule="auto"/>
              <w:ind w:left="-57" w:right="-57"/>
              <w:rPr>
                <w:spacing w:val="-4"/>
                <w:sz w:val="26"/>
                <w:szCs w:val="26"/>
              </w:rPr>
            </w:pPr>
            <w:r>
              <w:rPr>
                <w:spacing w:val="-4"/>
                <w:sz w:val="26"/>
                <w:szCs w:val="26"/>
              </w:rPr>
              <w:t xml:space="preserve">1. </w:t>
            </w:r>
            <w:r w:rsidR="001F3C7E" w:rsidRPr="00171D59">
              <w:rPr>
                <w:spacing w:val="-4"/>
                <w:sz w:val="26"/>
                <w:szCs w:val="26"/>
              </w:rPr>
              <w:t>Ответственный исполнитель государственной программы</w:t>
            </w:r>
          </w:p>
        </w:tc>
        <w:tc>
          <w:tcPr>
            <w:tcW w:w="8080" w:type="dxa"/>
            <w:gridSpan w:val="9"/>
          </w:tcPr>
          <w:p w:rsidR="001F3C7E" w:rsidRPr="00AA3436" w:rsidRDefault="001F3C7E" w:rsidP="00E875AA">
            <w:pPr>
              <w:autoSpaceDE w:val="0"/>
              <w:autoSpaceDN w:val="0"/>
              <w:adjustRightInd w:val="0"/>
              <w:spacing w:before="60" w:line="233" w:lineRule="auto"/>
              <w:jc w:val="both"/>
              <w:rPr>
                <w:spacing w:val="-4"/>
                <w:sz w:val="26"/>
                <w:szCs w:val="26"/>
              </w:rPr>
            </w:pPr>
            <w:r w:rsidRPr="00AA3436">
              <w:rPr>
                <w:spacing w:val="-4"/>
                <w:sz w:val="26"/>
                <w:szCs w:val="26"/>
              </w:rPr>
              <w:t>Министерство экономического развития Калужской области</w:t>
            </w:r>
          </w:p>
          <w:p w:rsidR="001F3C7E" w:rsidRPr="00537645" w:rsidRDefault="001F3C7E" w:rsidP="00E875AA">
            <w:pPr>
              <w:autoSpaceDE w:val="0"/>
              <w:autoSpaceDN w:val="0"/>
              <w:adjustRightInd w:val="0"/>
              <w:spacing w:before="60" w:line="233" w:lineRule="auto"/>
              <w:jc w:val="both"/>
              <w:rPr>
                <w:spacing w:val="-4"/>
                <w:sz w:val="26"/>
                <w:szCs w:val="26"/>
              </w:rPr>
            </w:pPr>
            <w:r w:rsidRPr="00AA3436">
              <w:rPr>
                <w:spacing w:val="-4"/>
                <w:sz w:val="26"/>
                <w:szCs w:val="26"/>
              </w:rPr>
              <w:t>Министерство развития информационного общества Калужской области</w:t>
            </w:r>
          </w:p>
        </w:tc>
      </w:tr>
      <w:tr w:rsidR="001F3C7E" w:rsidRPr="00537645" w:rsidTr="00E875AA">
        <w:tc>
          <w:tcPr>
            <w:tcW w:w="2269" w:type="dxa"/>
          </w:tcPr>
          <w:p w:rsidR="001F3C7E" w:rsidRPr="00171D59" w:rsidRDefault="00171D59" w:rsidP="00171D59">
            <w:pPr>
              <w:tabs>
                <w:tab w:val="left" w:pos="284"/>
              </w:tabs>
              <w:autoSpaceDE w:val="0"/>
              <w:autoSpaceDN w:val="0"/>
              <w:adjustRightInd w:val="0"/>
              <w:spacing w:before="60" w:line="233" w:lineRule="auto"/>
              <w:ind w:left="-57" w:right="-57"/>
              <w:rPr>
                <w:spacing w:val="-4"/>
                <w:sz w:val="26"/>
                <w:szCs w:val="26"/>
              </w:rPr>
            </w:pPr>
            <w:r>
              <w:rPr>
                <w:spacing w:val="-4"/>
                <w:sz w:val="26"/>
                <w:szCs w:val="26"/>
              </w:rPr>
              <w:t xml:space="preserve">2. </w:t>
            </w:r>
            <w:r w:rsidR="001F3C7E" w:rsidRPr="00171D59">
              <w:rPr>
                <w:spacing w:val="-4"/>
                <w:sz w:val="26"/>
                <w:szCs w:val="26"/>
              </w:rPr>
              <w:t>Соисполнители государственной программы</w:t>
            </w:r>
          </w:p>
        </w:tc>
        <w:tc>
          <w:tcPr>
            <w:tcW w:w="8080" w:type="dxa"/>
            <w:gridSpan w:val="9"/>
          </w:tcPr>
          <w:p w:rsidR="001F3C7E" w:rsidRPr="00AA3436" w:rsidRDefault="001F3C7E" w:rsidP="00E875AA">
            <w:pPr>
              <w:autoSpaceDE w:val="0"/>
              <w:autoSpaceDN w:val="0"/>
              <w:adjustRightInd w:val="0"/>
              <w:spacing w:before="60" w:line="233" w:lineRule="auto"/>
              <w:jc w:val="both"/>
              <w:rPr>
                <w:spacing w:val="-4"/>
                <w:sz w:val="26"/>
                <w:szCs w:val="26"/>
              </w:rPr>
            </w:pPr>
            <w:r w:rsidRPr="00AA3436">
              <w:rPr>
                <w:spacing w:val="-4"/>
                <w:sz w:val="26"/>
                <w:szCs w:val="26"/>
              </w:rPr>
              <w:t>Министерство экономического развития Калужской области</w:t>
            </w:r>
          </w:p>
          <w:p w:rsidR="001F3C7E" w:rsidRPr="00537645" w:rsidRDefault="001F3C7E" w:rsidP="00E875AA">
            <w:pPr>
              <w:autoSpaceDE w:val="0"/>
              <w:autoSpaceDN w:val="0"/>
              <w:adjustRightInd w:val="0"/>
              <w:spacing w:before="60" w:line="233" w:lineRule="auto"/>
              <w:jc w:val="both"/>
              <w:rPr>
                <w:spacing w:val="-4"/>
                <w:sz w:val="26"/>
                <w:szCs w:val="26"/>
              </w:rPr>
            </w:pPr>
            <w:r w:rsidRPr="00AA3436">
              <w:rPr>
                <w:spacing w:val="-4"/>
                <w:sz w:val="26"/>
                <w:szCs w:val="26"/>
              </w:rPr>
              <w:t>Министерство развития информационного общества Калужской области</w:t>
            </w:r>
          </w:p>
        </w:tc>
      </w:tr>
      <w:tr w:rsidR="001F3C7E" w:rsidRPr="00537645" w:rsidTr="00E875AA">
        <w:tc>
          <w:tcPr>
            <w:tcW w:w="2269" w:type="dxa"/>
          </w:tcPr>
          <w:p w:rsidR="001F3C7E" w:rsidRPr="00171D59" w:rsidRDefault="00171D59" w:rsidP="00171D59">
            <w:pPr>
              <w:tabs>
                <w:tab w:val="left" w:pos="284"/>
              </w:tabs>
              <w:autoSpaceDE w:val="0"/>
              <w:autoSpaceDN w:val="0"/>
              <w:adjustRightInd w:val="0"/>
              <w:spacing w:before="60" w:line="233" w:lineRule="auto"/>
              <w:ind w:left="-57" w:right="-57"/>
              <w:rPr>
                <w:spacing w:val="-4"/>
                <w:sz w:val="26"/>
                <w:szCs w:val="26"/>
              </w:rPr>
            </w:pPr>
            <w:r>
              <w:rPr>
                <w:spacing w:val="-4"/>
                <w:sz w:val="26"/>
                <w:szCs w:val="26"/>
              </w:rPr>
              <w:t xml:space="preserve">3. </w:t>
            </w:r>
            <w:r w:rsidR="001F3C7E" w:rsidRPr="00171D59">
              <w:rPr>
                <w:spacing w:val="-4"/>
                <w:sz w:val="26"/>
                <w:szCs w:val="26"/>
              </w:rPr>
              <w:t>Цель государственной программы</w:t>
            </w:r>
          </w:p>
        </w:tc>
        <w:tc>
          <w:tcPr>
            <w:tcW w:w="8080" w:type="dxa"/>
            <w:gridSpan w:val="9"/>
          </w:tcPr>
          <w:p w:rsidR="001F3C7E" w:rsidRPr="00537645" w:rsidRDefault="001F3C7E" w:rsidP="001F3C7E">
            <w:pPr>
              <w:autoSpaceDE w:val="0"/>
              <w:autoSpaceDN w:val="0"/>
              <w:adjustRightInd w:val="0"/>
              <w:spacing w:before="60" w:line="233" w:lineRule="auto"/>
              <w:jc w:val="both"/>
              <w:rPr>
                <w:sz w:val="26"/>
                <w:szCs w:val="26"/>
              </w:rPr>
            </w:pPr>
            <w:r w:rsidRPr="00537645">
              <w:rPr>
                <w:sz w:val="26"/>
                <w:szCs w:val="26"/>
              </w:rPr>
              <w:t xml:space="preserve">Получение гражданами и организациями преимуществ </w:t>
            </w:r>
            <w:r w:rsidRPr="00537645">
              <w:rPr>
                <w:sz w:val="26"/>
                <w:szCs w:val="26"/>
              </w:rPr>
              <w:br/>
              <w:t>от применения информационных и телекоммуникационных технологий, снижени</w:t>
            </w:r>
            <w:r>
              <w:rPr>
                <w:sz w:val="26"/>
                <w:szCs w:val="26"/>
              </w:rPr>
              <w:t>е</w:t>
            </w:r>
            <w:r w:rsidRPr="00537645">
              <w:rPr>
                <w:sz w:val="26"/>
                <w:szCs w:val="26"/>
              </w:rPr>
              <w:t xml:space="preserve"> административных барьеров и повышени</w:t>
            </w:r>
            <w:r>
              <w:rPr>
                <w:sz w:val="26"/>
                <w:szCs w:val="26"/>
              </w:rPr>
              <w:t>я</w:t>
            </w:r>
            <w:r w:rsidRPr="00537645">
              <w:rPr>
                <w:sz w:val="26"/>
                <w:szCs w:val="26"/>
              </w:rPr>
              <w:t xml:space="preserve"> доступности государственных и муниципальных услуг.</w:t>
            </w:r>
          </w:p>
        </w:tc>
      </w:tr>
      <w:tr w:rsidR="001F3C7E" w:rsidRPr="00537645" w:rsidTr="00E875AA">
        <w:tc>
          <w:tcPr>
            <w:tcW w:w="2269" w:type="dxa"/>
          </w:tcPr>
          <w:p w:rsidR="001F3C7E" w:rsidRPr="00171D59" w:rsidRDefault="00171D59" w:rsidP="00171D59">
            <w:pPr>
              <w:tabs>
                <w:tab w:val="left" w:pos="284"/>
              </w:tabs>
              <w:autoSpaceDE w:val="0"/>
              <w:autoSpaceDN w:val="0"/>
              <w:adjustRightInd w:val="0"/>
              <w:spacing w:before="60" w:line="233" w:lineRule="auto"/>
              <w:ind w:left="-57" w:right="-57"/>
              <w:rPr>
                <w:spacing w:val="-4"/>
                <w:sz w:val="26"/>
                <w:szCs w:val="26"/>
              </w:rPr>
            </w:pPr>
            <w:r>
              <w:rPr>
                <w:spacing w:val="-4"/>
                <w:sz w:val="26"/>
                <w:szCs w:val="26"/>
              </w:rPr>
              <w:t xml:space="preserve">4. </w:t>
            </w:r>
            <w:r w:rsidR="001F3C7E" w:rsidRPr="00171D59">
              <w:rPr>
                <w:spacing w:val="-4"/>
                <w:sz w:val="26"/>
                <w:szCs w:val="26"/>
              </w:rPr>
              <w:t>Задачи государственной программы</w:t>
            </w:r>
          </w:p>
        </w:tc>
        <w:tc>
          <w:tcPr>
            <w:tcW w:w="8080" w:type="dxa"/>
            <w:gridSpan w:val="9"/>
          </w:tcPr>
          <w:p w:rsidR="001F3C7E" w:rsidRPr="00537645" w:rsidRDefault="001F3C7E" w:rsidP="001F3C7E">
            <w:pPr>
              <w:pStyle w:val="ConsPlusCell"/>
              <w:numPr>
                <w:ilvl w:val="0"/>
                <w:numId w:val="7"/>
              </w:numPr>
              <w:tabs>
                <w:tab w:val="left" w:pos="295"/>
              </w:tabs>
              <w:spacing w:before="60" w:after="40" w:line="233" w:lineRule="auto"/>
              <w:ind w:left="295" w:hanging="295"/>
              <w:jc w:val="both"/>
              <w:rPr>
                <w:spacing w:val="-4"/>
              </w:rPr>
            </w:pPr>
            <w:r w:rsidRPr="00537645">
              <w:rPr>
                <w:spacing w:val="-4"/>
              </w:rPr>
              <w:t xml:space="preserve">Обеспечение предоставления гражданам и организациям услуг на основе современных </w:t>
            </w:r>
            <w:r>
              <w:rPr>
                <w:spacing w:val="-4"/>
              </w:rPr>
              <w:t>ИКТ</w:t>
            </w:r>
            <w:r w:rsidRPr="00537645">
              <w:rPr>
                <w:spacing w:val="-4"/>
              </w:rPr>
              <w:t xml:space="preserve"> с использованием элементов электронного правительства. </w:t>
            </w:r>
          </w:p>
          <w:p w:rsidR="001F3C7E" w:rsidRPr="00537645" w:rsidRDefault="001F3C7E" w:rsidP="001F3C7E">
            <w:pPr>
              <w:pStyle w:val="ConsPlusCell"/>
              <w:numPr>
                <w:ilvl w:val="0"/>
                <w:numId w:val="7"/>
              </w:numPr>
              <w:tabs>
                <w:tab w:val="left" w:pos="295"/>
              </w:tabs>
              <w:spacing w:before="60" w:after="40" w:line="233" w:lineRule="auto"/>
              <w:ind w:left="295" w:hanging="295"/>
              <w:jc w:val="both"/>
              <w:rPr>
                <w:spacing w:val="-4"/>
              </w:rPr>
            </w:pPr>
            <w:r w:rsidRPr="00537645">
              <w:rPr>
                <w:spacing w:val="-4"/>
              </w:rPr>
              <w:t>Развитие технической и технологической основы информационного общества в Калужской области.</w:t>
            </w:r>
          </w:p>
          <w:p w:rsidR="001F3C7E" w:rsidRPr="00537645" w:rsidRDefault="001F3C7E" w:rsidP="001F3C7E">
            <w:pPr>
              <w:pStyle w:val="ConsPlusCell"/>
              <w:numPr>
                <w:ilvl w:val="0"/>
                <w:numId w:val="7"/>
              </w:numPr>
              <w:tabs>
                <w:tab w:val="left" w:pos="295"/>
              </w:tabs>
              <w:spacing w:before="60" w:after="40" w:line="233" w:lineRule="auto"/>
              <w:ind w:left="295" w:hanging="295"/>
              <w:jc w:val="both"/>
              <w:rPr>
                <w:spacing w:val="-4"/>
              </w:rPr>
            </w:pPr>
            <w:r w:rsidRPr="00537645">
              <w:rPr>
                <w:spacing w:val="-4"/>
              </w:rPr>
              <w:t xml:space="preserve"> Комплексная оптимизация государственных и муниципальных услуг по сферам общественных отношений. </w:t>
            </w:r>
          </w:p>
          <w:p w:rsidR="001F3C7E" w:rsidRPr="00537645" w:rsidRDefault="001F3C7E" w:rsidP="001F3C7E">
            <w:pPr>
              <w:pStyle w:val="ConsPlusCell"/>
              <w:numPr>
                <w:ilvl w:val="0"/>
                <w:numId w:val="7"/>
              </w:numPr>
              <w:tabs>
                <w:tab w:val="num" w:pos="0"/>
                <w:tab w:val="left" w:pos="295"/>
                <w:tab w:val="num" w:pos="1033"/>
              </w:tabs>
              <w:spacing w:before="60" w:after="40" w:line="233" w:lineRule="auto"/>
              <w:ind w:left="295" w:hanging="295"/>
              <w:jc w:val="both"/>
              <w:rPr>
                <w:spacing w:val="-4"/>
              </w:rPr>
            </w:pPr>
            <w:r w:rsidRPr="00537645">
              <w:rPr>
                <w:spacing w:val="-4"/>
              </w:rPr>
              <w:t>Обеспечение предоставления гражданам и организациям государственных и муниципальных услуг по принципу «одного окна» по месту пребывания.</w:t>
            </w:r>
          </w:p>
        </w:tc>
      </w:tr>
      <w:tr w:rsidR="001F3C7E" w:rsidRPr="00537645" w:rsidTr="00E875AA">
        <w:tc>
          <w:tcPr>
            <w:tcW w:w="2269" w:type="dxa"/>
          </w:tcPr>
          <w:p w:rsidR="001F3C7E" w:rsidRPr="00171D59" w:rsidRDefault="00171D59" w:rsidP="00171D59">
            <w:pPr>
              <w:tabs>
                <w:tab w:val="left" w:pos="284"/>
              </w:tabs>
              <w:autoSpaceDE w:val="0"/>
              <w:autoSpaceDN w:val="0"/>
              <w:adjustRightInd w:val="0"/>
              <w:spacing w:before="60" w:line="233" w:lineRule="auto"/>
              <w:ind w:right="-57"/>
              <w:rPr>
                <w:spacing w:val="-4"/>
                <w:sz w:val="26"/>
                <w:szCs w:val="26"/>
              </w:rPr>
            </w:pPr>
            <w:r>
              <w:rPr>
                <w:spacing w:val="-4"/>
                <w:sz w:val="26"/>
                <w:szCs w:val="26"/>
              </w:rPr>
              <w:t xml:space="preserve">5. </w:t>
            </w:r>
            <w:r w:rsidR="001F3C7E" w:rsidRPr="00171D59">
              <w:rPr>
                <w:spacing w:val="-4"/>
                <w:sz w:val="26"/>
                <w:szCs w:val="26"/>
              </w:rPr>
              <w:t>Подпрограммы государственной программы</w:t>
            </w:r>
          </w:p>
        </w:tc>
        <w:tc>
          <w:tcPr>
            <w:tcW w:w="8080" w:type="dxa"/>
            <w:gridSpan w:val="9"/>
          </w:tcPr>
          <w:p w:rsidR="001F3C7E" w:rsidRPr="00537645" w:rsidRDefault="001F3C7E" w:rsidP="001F3C7E">
            <w:pPr>
              <w:pStyle w:val="ConsPlusCell"/>
              <w:numPr>
                <w:ilvl w:val="0"/>
                <w:numId w:val="8"/>
              </w:numPr>
              <w:tabs>
                <w:tab w:val="left" w:pos="295"/>
              </w:tabs>
              <w:spacing w:before="60" w:after="40" w:line="233" w:lineRule="auto"/>
              <w:ind w:left="295" w:hanging="295"/>
              <w:jc w:val="both"/>
              <w:rPr>
                <w:spacing w:val="-4"/>
              </w:rPr>
            </w:pPr>
            <w:r w:rsidRPr="00537645">
              <w:rPr>
                <w:spacing w:val="-4"/>
              </w:rPr>
              <w:t>Развитие информационного общества и формирование электронного правительства в Калужской области.</w:t>
            </w:r>
          </w:p>
          <w:p w:rsidR="001F3C7E" w:rsidRPr="00537645" w:rsidRDefault="001F3C7E" w:rsidP="001F3C7E">
            <w:pPr>
              <w:pStyle w:val="ConsPlusCell"/>
              <w:numPr>
                <w:ilvl w:val="0"/>
                <w:numId w:val="8"/>
              </w:numPr>
              <w:tabs>
                <w:tab w:val="left" w:pos="295"/>
              </w:tabs>
              <w:spacing w:before="60" w:after="40" w:line="233" w:lineRule="auto"/>
              <w:ind w:left="295" w:hanging="295"/>
              <w:jc w:val="both"/>
              <w:rPr>
                <w:spacing w:val="-4"/>
              </w:rPr>
            </w:pPr>
            <w:r w:rsidRPr="00537645">
              <w:rPr>
                <w:spacing w:val="-4"/>
              </w:rPr>
              <w:t>Повышение эффективности использования информационно-коммуникационных технологий, а также результатов космической деятельности на территории Калужской области.</w:t>
            </w:r>
          </w:p>
          <w:p w:rsidR="001F3C7E" w:rsidRPr="00537645" w:rsidRDefault="001F3C7E" w:rsidP="001F3C7E">
            <w:pPr>
              <w:pStyle w:val="ConsPlusCell"/>
              <w:numPr>
                <w:ilvl w:val="0"/>
                <w:numId w:val="8"/>
              </w:numPr>
              <w:tabs>
                <w:tab w:val="left" w:pos="295"/>
              </w:tabs>
              <w:spacing w:before="60" w:after="40" w:line="233" w:lineRule="auto"/>
              <w:ind w:left="295" w:hanging="295"/>
              <w:jc w:val="both"/>
              <w:rPr>
                <w:spacing w:val="-4"/>
              </w:rPr>
            </w:pPr>
            <w:r w:rsidRPr="00537645">
              <w:rPr>
                <w:spacing w:val="-4"/>
              </w:rPr>
              <w:t>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Калужской области.</w:t>
            </w:r>
          </w:p>
        </w:tc>
      </w:tr>
      <w:tr w:rsidR="001F3C7E" w:rsidRPr="00537645" w:rsidTr="00E875AA">
        <w:tc>
          <w:tcPr>
            <w:tcW w:w="2269" w:type="dxa"/>
          </w:tcPr>
          <w:p w:rsidR="001F3C7E" w:rsidRPr="00171D59" w:rsidRDefault="00171D59" w:rsidP="00171D59">
            <w:pPr>
              <w:tabs>
                <w:tab w:val="left" w:pos="284"/>
              </w:tabs>
              <w:autoSpaceDE w:val="0"/>
              <w:autoSpaceDN w:val="0"/>
              <w:adjustRightInd w:val="0"/>
              <w:spacing w:line="233" w:lineRule="auto"/>
              <w:ind w:right="-57"/>
              <w:rPr>
                <w:spacing w:val="-4"/>
                <w:sz w:val="26"/>
                <w:szCs w:val="26"/>
              </w:rPr>
            </w:pPr>
            <w:r>
              <w:rPr>
                <w:spacing w:val="-4"/>
                <w:sz w:val="26"/>
                <w:szCs w:val="26"/>
              </w:rPr>
              <w:t xml:space="preserve">6. </w:t>
            </w:r>
            <w:r w:rsidR="001F3C7E" w:rsidRPr="00171D59">
              <w:rPr>
                <w:spacing w:val="-4"/>
                <w:sz w:val="26"/>
                <w:szCs w:val="26"/>
              </w:rPr>
              <w:t>Индикаторы (показатели) государственной программы</w:t>
            </w:r>
          </w:p>
        </w:tc>
        <w:tc>
          <w:tcPr>
            <w:tcW w:w="8080" w:type="dxa"/>
            <w:gridSpan w:val="9"/>
          </w:tcPr>
          <w:p w:rsidR="001F3C7E" w:rsidRPr="00537645" w:rsidRDefault="001F3C7E" w:rsidP="001F3C7E">
            <w:pPr>
              <w:pStyle w:val="ConsPlusCell"/>
              <w:numPr>
                <w:ilvl w:val="0"/>
                <w:numId w:val="9"/>
              </w:numPr>
              <w:tabs>
                <w:tab w:val="left" w:pos="295"/>
              </w:tabs>
              <w:spacing w:before="40" w:after="40" w:line="233" w:lineRule="auto"/>
              <w:ind w:left="295" w:hanging="295"/>
              <w:jc w:val="both"/>
              <w:rPr>
                <w:spacing w:val="-4"/>
              </w:rPr>
            </w:pPr>
            <w:r w:rsidRPr="00537645">
              <w:rPr>
                <w:spacing w:val="-4"/>
              </w:rPr>
              <w:t xml:space="preserve">доля граждан, </w:t>
            </w:r>
            <w:r>
              <w:rPr>
                <w:spacing w:val="-4"/>
              </w:rPr>
              <w:t xml:space="preserve">использующих </w:t>
            </w:r>
            <w:r w:rsidRPr="00537645">
              <w:t>механизм</w:t>
            </w:r>
            <w:r>
              <w:t>а</w:t>
            </w:r>
            <w:r w:rsidRPr="00537645">
              <w:rPr>
                <w:spacing w:val="-4"/>
              </w:rPr>
              <w:t xml:space="preserve"> получения государственных и муниципальных услуг в электронной форме, %;</w:t>
            </w:r>
          </w:p>
          <w:p w:rsidR="001F3C7E" w:rsidRPr="00537645" w:rsidRDefault="001F3C7E" w:rsidP="001F3C7E">
            <w:pPr>
              <w:pStyle w:val="ConsPlusCell"/>
              <w:numPr>
                <w:ilvl w:val="0"/>
                <w:numId w:val="9"/>
              </w:numPr>
              <w:tabs>
                <w:tab w:val="left" w:pos="295"/>
              </w:tabs>
              <w:spacing w:before="40" w:after="40" w:line="233" w:lineRule="auto"/>
              <w:ind w:left="295" w:hanging="295"/>
              <w:jc w:val="both"/>
              <w:rPr>
                <w:spacing w:val="-4"/>
              </w:rPr>
            </w:pPr>
            <w:r w:rsidRPr="00537645">
              <w:rPr>
                <w:spacing w:val="-4"/>
              </w:rPr>
              <w:t xml:space="preserve">доля электронного документооборота между органами исполнительной власти Калужской области, органами местного самоуправления в общем объеме межведомственного документооборота, %; </w:t>
            </w:r>
          </w:p>
          <w:p w:rsidR="001F3C7E" w:rsidRPr="00537645" w:rsidRDefault="001F3C7E" w:rsidP="001F3C7E">
            <w:pPr>
              <w:pStyle w:val="ConsPlusCell"/>
              <w:numPr>
                <w:ilvl w:val="0"/>
                <w:numId w:val="9"/>
              </w:numPr>
              <w:tabs>
                <w:tab w:val="left" w:pos="295"/>
              </w:tabs>
              <w:spacing w:before="40" w:after="40" w:line="233" w:lineRule="auto"/>
              <w:ind w:left="295" w:hanging="295"/>
              <w:jc w:val="both"/>
              <w:rPr>
                <w:spacing w:val="-4"/>
              </w:rPr>
            </w:pPr>
            <w:r w:rsidRPr="00537645">
              <w:rPr>
                <w:spacing w:val="-4"/>
              </w:rPr>
              <w:t xml:space="preserve">уровень удовлетворенности граждан </w:t>
            </w:r>
            <w:r>
              <w:rPr>
                <w:spacing w:val="-4"/>
              </w:rPr>
              <w:t xml:space="preserve">в </w:t>
            </w:r>
            <w:r w:rsidRPr="00537645">
              <w:rPr>
                <w:spacing w:val="-4"/>
              </w:rPr>
              <w:t>Калужской области качеством предоставления государственных и муниципальных услуг, %;</w:t>
            </w:r>
          </w:p>
          <w:p w:rsidR="001F3C7E" w:rsidRPr="00537645" w:rsidRDefault="001F3C7E" w:rsidP="001F3C7E">
            <w:pPr>
              <w:pStyle w:val="ConsPlusCell"/>
              <w:numPr>
                <w:ilvl w:val="0"/>
                <w:numId w:val="9"/>
              </w:numPr>
              <w:tabs>
                <w:tab w:val="left" w:pos="295"/>
              </w:tabs>
              <w:spacing w:before="40" w:after="40" w:line="233" w:lineRule="auto"/>
              <w:ind w:left="295" w:hanging="295"/>
              <w:jc w:val="both"/>
              <w:rPr>
                <w:spacing w:val="-4"/>
              </w:rPr>
            </w:pPr>
            <w:r w:rsidRPr="00537645">
              <w:rPr>
                <w:spacing w:val="-4"/>
              </w:rPr>
              <w:t xml:space="preserve">доля граждан </w:t>
            </w:r>
            <w:r>
              <w:rPr>
                <w:spacing w:val="-4"/>
              </w:rPr>
              <w:t xml:space="preserve">в </w:t>
            </w:r>
            <w:r w:rsidRPr="00537645">
              <w:rPr>
                <w:spacing w:val="-4"/>
              </w:rPr>
              <w:t>Калужской области,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и муниципальных услуг %;</w:t>
            </w:r>
          </w:p>
          <w:p w:rsidR="001F3C7E" w:rsidRPr="00537645" w:rsidRDefault="001F3C7E" w:rsidP="001F3C7E">
            <w:pPr>
              <w:pStyle w:val="ConsPlusCell"/>
              <w:numPr>
                <w:ilvl w:val="0"/>
                <w:numId w:val="9"/>
              </w:numPr>
              <w:tabs>
                <w:tab w:val="left" w:pos="295"/>
              </w:tabs>
              <w:spacing w:before="40" w:after="40" w:line="233" w:lineRule="auto"/>
              <w:ind w:left="295" w:hanging="295"/>
              <w:jc w:val="both"/>
              <w:rPr>
                <w:spacing w:val="-4"/>
              </w:rPr>
            </w:pPr>
            <w:r w:rsidRPr="00537645">
              <w:rPr>
                <w:spacing w:val="-4"/>
              </w:rPr>
              <w:lastRenderedPageBreak/>
              <w:t>среднее время ожидания в очереди при обращении заявителя в орган исполнительной власти Калужской области (орган местного самоуправления) для получения государственных (муниципальных) услуг, минут</w:t>
            </w:r>
          </w:p>
        </w:tc>
      </w:tr>
      <w:tr w:rsidR="001F3C7E" w:rsidRPr="00537645" w:rsidTr="00E875AA">
        <w:tc>
          <w:tcPr>
            <w:tcW w:w="2269" w:type="dxa"/>
          </w:tcPr>
          <w:p w:rsidR="001F3C7E" w:rsidRPr="00171D59" w:rsidRDefault="00171D59" w:rsidP="00171D59">
            <w:pPr>
              <w:tabs>
                <w:tab w:val="left" w:pos="284"/>
              </w:tabs>
              <w:autoSpaceDE w:val="0"/>
              <w:autoSpaceDN w:val="0"/>
              <w:adjustRightInd w:val="0"/>
              <w:spacing w:before="60" w:after="40" w:line="233" w:lineRule="auto"/>
              <w:ind w:left="-57" w:right="-57"/>
              <w:rPr>
                <w:spacing w:val="-4"/>
                <w:sz w:val="26"/>
                <w:szCs w:val="26"/>
              </w:rPr>
            </w:pPr>
            <w:r>
              <w:rPr>
                <w:spacing w:val="-4"/>
                <w:sz w:val="26"/>
                <w:szCs w:val="26"/>
              </w:rPr>
              <w:lastRenderedPageBreak/>
              <w:t xml:space="preserve">7. </w:t>
            </w:r>
            <w:r w:rsidR="001F3C7E" w:rsidRPr="00171D59">
              <w:rPr>
                <w:spacing w:val="-4"/>
                <w:sz w:val="26"/>
                <w:szCs w:val="26"/>
              </w:rPr>
              <w:t>Сроки и этапы реализации государственной программы</w:t>
            </w:r>
          </w:p>
        </w:tc>
        <w:tc>
          <w:tcPr>
            <w:tcW w:w="8080" w:type="dxa"/>
            <w:gridSpan w:val="9"/>
          </w:tcPr>
          <w:p w:rsidR="001F3C7E" w:rsidRPr="00537645" w:rsidRDefault="001F3C7E" w:rsidP="001F3C7E">
            <w:pPr>
              <w:pStyle w:val="ConsPlusCell"/>
              <w:spacing w:before="60" w:after="40" w:line="233" w:lineRule="auto"/>
              <w:jc w:val="both"/>
              <w:rPr>
                <w:spacing w:val="-4"/>
              </w:rPr>
            </w:pPr>
            <w:r w:rsidRPr="00537645">
              <w:rPr>
                <w:spacing w:val="-4"/>
              </w:rPr>
              <w:t>2014-2020 годы, в один этап</w:t>
            </w:r>
          </w:p>
        </w:tc>
      </w:tr>
      <w:tr w:rsidR="001F3C7E" w:rsidRPr="00537645" w:rsidTr="00E875AA">
        <w:tc>
          <w:tcPr>
            <w:tcW w:w="2269" w:type="dxa"/>
            <w:vMerge w:val="restart"/>
          </w:tcPr>
          <w:p w:rsidR="001F3C7E" w:rsidRPr="00171D59" w:rsidRDefault="00171D59" w:rsidP="00171D59">
            <w:pPr>
              <w:tabs>
                <w:tab w:val="left" w:pos="284"/>
              </w:tabs>
              <w:autoSpaceDE w:val="0"/>
              <w:autoSpaceDN w:val="0"/>
              <w:adjustRightInd w:val="0"/>
              <w:spacing w:before="60" w:after="40" w:line="233" w:lineRule="auto"/>
              <w:ind w:left="-57" w:right="-57"/>
              <w:rPr>
                <w:spacing w:val="-4"/>
                <w:sz w:val="26"/>
                <w:szCs w:val="26"/>
              </w:rPr>
            </w:pPr>
            <w:r>
              <w:rPr>
                <w:spacing w:val="-4"/>
                <w:sz w:val="26"/>
                <w:szCs w:val="26"/>
              </w:rPr>
              <w:t xml:space="preserve">8. </w:t>
            </w:r>
            <w:r w:rsidR="001F3C7E" w:rsidRPr="00171D59">
              <w:rPr>
                <w:spacing w:val="-4"/>
                <w:sz w:val="26"/>
                <w:szCs w:val="26"/>
              </w:rPr>
              <w:t>Объемы финансирования государственной программы за счет бюджетных ассигнований</w:t>
            </w:r>
          </w:p>
        </w:tc>
        <w:tc>
          <w:tcPr>
            <w:tcW w:w="1190" w:type="dxa"/>
            <w:vMerge w:val="restart"/>
          </w:tcPr>
          <w:p w:rsidR="001F3C7E" w:rsidRPr="004B3902" w:rsidRDefault="001F3C7E" w:rsidP="001F3C7E">
            <w:pPr>
              <w:autoSpaceDE w:val="0"/>
              <w:autoSpaceDN w:val="0"/>
              <w:adjustRightInd w:val="0"/>
              <w:spacing w:before="60" w:after="40" w:line="233" w:lineRule="auto"/>
              <w:ind w:left="-57" w:right="-57"/>
              <w:jc w:val="center"/>
              <w:rPr>
                <w:spacing w:val="-4"/>
              </w:rPr>
            </w:pPr>
            <w:proofErr w:type="spellStart"/>
            <w:r w:rsidRPr="004B3902">
              <w:rPr>
                <w:spacing w:val="-4"/>
              </w:rPr>
              <w:t>Наимено-вание</w:t>
            </w:r>
            <w:proofErr w:type="spellEnd"/>
            <w:r w:rsidRPr="004B3902">
              <w:rPr>
                <w:spacing w:val="-4"/>
              </w:rPr>
              <w:t xml:space="preserve"> </w:t>
            </w:r>
            <w:r w:rsidRPr="004B3902">
              <w:rPr>
                <w:spacing w:val="-4"/>
              </w:rPr>
              <w:br/>
              <w:t>показателя</w:t>
            </w:r>
          </w:p>
        </w:tc>
        <w:tc>
          <w:tcPr>
            <w:tcW w:w="924" w:type="dxa"/>
            <w:vMerge w:val="restart"/>
          </w:tcPr>
          <w:p w:rsidR="001F3C7E" w:rsidRPr="004B3902" w:rsidRDefault="001F3C7E" w:rsidP="001F3C7E">
            <w:pPr>
              <w:autoSpaceDE w:val="0"/>
              <w:autoSpaceDN w:val="0"/>
              <w:adjustRightInd w:val="0"/>
              <w:spacing w:before="60" w:after="40" w:line="233" w:lineRule="auto"/>
              <w:jc w:val="center"/>
              <w:rPr>
                <w:spacing w:val="-4"/>
              </w:rPr>
            </w:pPr>
            <w:r w:rsidRPr="004B3902">
              <w:rPr>
                <w:spacing w:val="-4"/>
              </w:rPr>
              <w:t>Всего (тыс. руб.)</w:t>
            </w:r>
          </w:p>
        </w:tc>
        <w:tc>
          <w:tcPr>
            <w:tcW w:w="5966" w:type="dxa"/>
            <w:gridSpan w:val="7"/>
          </w:tcPr>
          <w:p w:rsidR="001F3C7E" w:rsidRPr="004B3902" w:rsidRDefault="001F3C7E" w:rsidP="001F3C7E">
            <w:pPr>
              <w:autoSpaceDE w:val="0"/>
              <w:autoSpaceDN w:val="0"/>
              <w:adjustRightInd w:val="0"/>
              <w:spacing w:before="60" w:after="40" w:line="233" w:lineRule="auto"/>
              <w:jc w:val="center"/>
              <w:rPr>
                <w:spacing w:val="-4"/>
              </w:rPr>
            </w:pPr>
            <w:r w:rsidRPr="004B3902">
              <w:rPr>
                <w:spacing w:val="-4"/>
              </w:rPr>
              <w:t>в том числе по годам:</w:t>
            </w:r>
          </w:p>
        </w:tc>
      </w:tr>
      <w:tr w:rsidR="001F3C7E" w:rsidRPr="00537645" w:rsidTr="00E875AA">
        <w:tc>
          <w:tcPr>
            <w:tcW w:w="2269" w:type="dxa"/>
            <w:vMerge/>
          </w:tcPr>
          <w:p w:rsidR="001F3C7E" w:rsidRPr="00537645" w:rsidRDefault="001F3C7E" w:rsidP="00814849">
            <w:pPr>
              <w:pStyle w:val="a5"/>
              <w:numPr>
                <w:ilvl w:val="0"/>
                <w:numId w:val="7"/>
              </w:numPr>
              <w:tabs>
                <w:tab w:val="left" w:pos="284"/>
              </w:tabs>
              <w:autoSpaceDE w:val="0"/>
              <w:autoSpaceDN w:val="0"/>
              <w:adjustRightInd w:val="0"/>
              <w:spacing w:line="233" w:lineRule="auto"/>
              <w:ind w:left="170" w:right="-57" w:hanging="227"/>
              <w:rPr>
                <w:spacing w:val="-4"/>
                <w:sz w:val="26"/>
                <w:szCs w:val="26"/>
              </w:rPr>
            </w:pPr>
          </w:p>
        </w:tc>
        <w:tc>
          <w:tcPr>
            <w:tcW w:w="1190" w:type="dxa"/>
            <w:vMerge/>
          </w:tcPr>
          <w:p w:rsidR="001F3C7E" w:rsidRPr="004B3902" w:rsidRDefault="001F3C7E" w:rsidP="001F3C7E">
            <w:pPr>
              <w:autoSpaceDE w:val="0"/>
              <w:autoSpaceDN w:val="0"/>
              <w:adjustRightInd w:val="0"/>
              <w:spacing w:before="60" w:after="40" w:line="233" w:lineRule="auto"/>
              <w:ind w:right="-57"/>
              <w:rPr>
                <w:spacing w:val="-4"/>
              </w:rPr>
            </w:pPr>
          </w:p>
        </w:tc>
        <w:tc>
          <w:tcPr>
            <w:tcW w:w="924" w:type="dxa"/>
            <w:vMerge/>
          </w:tcPr>
          <w:p w:rsidR="001F3C7E" w:rsidRPr="004B3902" w:rsidRDefault="001F3C7E" w:rsidP="001F3C7E">
            <w:pPr>
              <w:autoSpaceDE w:val="0"/>
              <w:autoSpaceDN w:val="0"/>
              <w:adjustRightInd w:val="0"/>
              <w:spacing w:before="60" w:after="40" w:line="233" w:lineRule="auto"/>
              <w:jc w:val="center"/>
              <w:rPr>
                <w:spacing w:val="-4"/>
              </w:rPr>
            </w:pPr>
          </w:p>
        </w:tc>
        <w:tc>
          <w:tcPr>
            <w:tcW w:w="875" w:type="dxa"/>
            <w:vAlign w:val="center"/>
          </w:tcPr>
          <w:p w:rsidR="001F3C7E" w:rsidRPr="004B3902" w:rsidRDefault="001F3C7E" w:rsidP="001F3C7E">
            <w:pPr>
              <w:autoSpaceDE w:val="0"/>
              <w:autoSpaceDN w:val="0"/>
              <w:adjustRightInd w:val="0"/>
              <w:spacing w:before="60" w:after="40" w:line="233" w:lineRule="auto"/>
              <w:ind w:left="-57" w:right="-57"/>
              <w:jc w:val="center"/>
              <w:rPr>
                <w:spacing w:val="-4"/>
              </w:rPr>
            </w:pPr>
            <w:r w:rsidRPr="004B3902">
              <w:rPr>
                <w:spacing w:val="-4"/>
              </w:rPr>
              <w:t>2014</w:t>
            </w:r>
          </w:p>
        </w:tc>
        <w:tc>
          <w:tcPr>
            <w:tcW w:w="851" w:type="dxa"/>
            <w:vAlign w:val="center"/>
          </w:tcPr>
          <w:p w:rsidR="001F3C7E" w:rsidRPr="004B3902" w:rsidRDefault="001F3C7E" w:rsidP="001F3C7E">
            <w:pPr>
              <w:autoSpaceDE w:val="0"/>
              <w:autoSpaceDN w:val="0"/>
              <w:adjustRightInd w:val="0"/>
              <w:spacing w:before="60" w:after="40" w:line="233" w:lineRule="auto"/>
              <w:ind w:left="-57" w:right="-57"/>
              <w:jc w:val="center"/>
              <w:rPr>
                <w:spacing w:val="-4"/>
              </w:rPr>
            </w:pPr>
            <w:r w:rsidRPr="004B3902">
              <w:rPr>
                <w:spacing w:val="-4"/>
              </w:rPr>
              <w:t>2015</w:t>
            </w:r>
          </w:p>
        </w:tc>
        <w:tc>
          <w:tcPr>
            <w:tcW w:w="850" w:type="dxa"/>
            <w:vAlign w:val="center"/>
          </w:tcPr>
          <w:p w:rsidR="001F3C7E" w:rsidRPr="004B3902" w:rsidRDefault="001F3C7E" w:rsidP="001F3C7E">
            <w:pPr>
              <w:autoSpaceDE w:val="0"/>
              <w:autoSpaceDN w:val="0"/>
              <w:adjustRightInd w:val="0"/>
              <w:spacing w:before="60" w:after="40" w:line="233" w:lineRule="auto"/>
              <w:ind w:left="-57" w:right="-57"/>
              <w:jc w:val="center"/>
              <w:rPr>
                <w:spacing w:val="-4"/>
              </w:rPr>
            </w:pPr>
            <w:r w:rsidRPr="004B3902">
              <w:rPr>
                <w:spacing w:val="-4"/>
              </w:rPr>
              <w:t>2016</w:t>
            </w:r>
          </w:p>
        </w:tc>
        <w:tc>
          <w:tcPr>
            <w:tcW w:w="851" w:type="dxa"/>
            <w:vAlign w:val="center"/>
          </w:tcPr>
          <w:p w:rsidR="001F3C7E" w:rsidRPr="004B3902" w:rsidRDefault="001F3C7E" w:rsidP="001F3C7E">
            <w:pPr>
              <w:autoSpaceDE w:val="0"/>
              <w:autoSpaceDN w:val="0"/>
              <w:adjustRightInd w:val="0"/>
              <w:spacing w:before="60" w:after="40" w:line="233" w:lineRule="auto"/>
              <w:ind w:left="-57" w:right="-57"/>
              <w:jc w:val="center"/>
              <w:rPr>
                <w:spacing w:val="-4"/>
              </w:rPr>
            </w:pPr>
            <w:r w:rsidRPr="004B3902">
              <w:rPr>
                <w:spacing w:val="-4"/>
              </w:rPr>
              <w:t>2017</w:t>
            </w:r>
          </w:p>
        </w:tc>
        <w:tc>
          <w:tcPr>
            <w:tcW w:w="838" w:type="dxa"/>
            <w:vAlign w:val="center"/>
          </w:tcPr>
          <w:p w:rsidR="001F3C7E" w:rsidRPr="004B3902" w:rsidRDefault="001F3C7E" w:rsidP="001F3C7E">
            <w:pPr>
              <w:autoSpaceDE w:val="0"/>
              <w:autoSpaceDN w:val="0"/>
              <w:adjustRightInd w:val="0"/>
              <w:spacing w:before="60" w:after="40" w:line="233" w:lineRule="auto"/>
              <w:ind w:left="-57" w:right="-57"/>
              <w:jc w:val="center"/>
              <w:rPr>
                <w:spacing w:val="-4"/>
              </w:rPr>
            </w:pPr>
            <w:r w:rsidRPr="004B3902">
              <w:rPr>
                <w:spacing w:val="-4"/>
              </w:rPr>
              <w:t>2018</w:t>
            </w:r>
          </w:p>
        </w:tc>
        <w:tc>
          <w:tcPr>
            <w:tcW w:w="850" w:type="dxa"/>
            <w:vAlign w:val="center"/>
          </w:tcPr>
          <w:p w:rsidR="001F3C7E" w:rsidRPr="004B3902" w:rsidRDefault="001F3C7E" w:rsidP="001F3C7E">
            <w:pPr>
              <w:autoSpaceDE w:val="0"/>
              <w:autoSpaceDN w:val="0"/>
              <w:adjustRightInd w:val="0"/>
              <w:spacing w:before="60" w:after="40" w:line="233" w:lineRule="auto"/>
              <w:ind w:left="-57" w:right="-57"/>
              <w:jc w:val="center"/>
              <w:rPr>
                <w:spacing w:val="-4"/>
              </w:rPr>
            </w:pPr>
            <w:r w:rsidRPr="004B3902">
              <w:rPr>
                <w:spacing w:val="-4"/>
              </w:rPr>
              <w:t>2019</w:t>
            </w:r>
          </w:p>
        </w:tc>
        <w:tc>
          <w:tcPr>
            <w:tcW w:w="851" w:type="dxa"/>
            <w:vAlign w:val="center"/>
          </w:tcPr>
          <w:p w:rsidR="001F3C7E" w:rsidRPr="004B3902" w:rsidRDefault="001F3C7E" w:rsidP="001F3C7E">
            <w:pPr>
              <w:autoSpaceDE w:val="0"/>
              <w:autoSpaceDN w:val="0"/>
              <w:adjustRightInd w:val="0"/>
              <w:spacing w:before="60" w:after="40" w:line="233" w:lineRule="auto"/>
              <w:ind w:left="-57" w:right="-57"/>
              <w:jc w:val="center"/>
              <w:rPr>
                <w:spacing w:val="-4"/>
              </w:rPr>
            </w:pPr>
            <w:r w:rsidRPr="004B3902">
              <w:rPr>
                <w:spacing w:val="-4"/>
              </w:rPr>
              <w:t>2020</w:t>
            </w:r>
          </w:p>
        </w:tc>
      </w:tr>
      <w:tr w:rsidR="001F3C7E" w:rsidRPr="00537645" w:rsidTr="00E875AA">
        <w:tc>
          <w:tcPr>
            <w:tcW w:w="2269" w:type="dxa"/>
            <w:vMerge/>
          </w:tcPr>
          <w:p w:rsidR="001F3C7E" w:rsidRPr="00537645" w:rsidRDefault="001F3C7E" w:rsidP="00814849">
            <w:pPr>
              <w:pStyle w:val="a5"/>
              <w:numPr>
                <w:ilvl w:val="0"/>
                <w:numId w:val="7"/>
              </w:numPr>
              <w:tabs>
                <w:tab w:val="left" w:pos="284"/>
              </w:tabs>
              <w:autoSpaceDE w:val="0"/>
              <w:autoSpaceDN w:val="0"/>
              <w:adjustRightInd w:val="0"/>
              <w:spacing w:line="233" w:lineRule="auto"/>
              <w:ind w:left="170" w:right="-57" w:hanging="227"/>
              <w:rPr>
                <w:spacing w:val="-4"/>
                <w:sz w:val="26"/>
                <w:szCs w:val="26"/>
              </w:rPr>
            </w:pPr>
          </w:p>
        </w:tc>
        <w:tc>
          <w:tcPr>
            <w:tcW w:w="1190" w:type="dxa"/>
            <w:vAlign w:val="center"/>
          </w:tcPr>
          <w:p w:rsidR="001F3C7E" w:rsidRPr="004B3902" w:rsidRDefault="001F3C7E" w:rsidP="001F3C7E">
            <w:pPr>
              <w:autoSpaceDE w:val="0"/>
              <w:autoSpaceDN w:val="0"/>
              <w:adjustRightInd w:val="0"/>
              <w:spacing w:before="80" w:after="60" w:line="233" w:lineRule="auto"/>
              <w:ind w:left="-57" w:right="-113"/>
              <w:rPr>
                <w:spacing w:val="-4"/>
              </w:rPr>
            </w:pPr>
            <w:r w:rsidRPr="004B3902">
              <w:rPr>
                <w:spacing w:val="-4"/>
              </w:rPr>
              <w:t>ВСЕГО</w:t>
            </w:r>
          </w:p>
        </w:tc>
        <w:tc>
          <w:tcPr>
            <w:tcW w:w="924" w:type="dxa"/>
          </w:tcPr>
          <w:p w:rsidR="001F3C7E" w:rsidRPr="008A526A"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3464504,0</w:t>
            </w:r>
          </w:p>
        </w:tc>
        <w:tc>
          <w:tcPr>
            <w:tcW w:w="875" w:type="dxa"/>
          </w:tcPr>
          <w:p w:rsidR="001F3C7E" w:rsidRPr="008A526A" w:rsidRDefault="001F3C7E" w:rsidP="001F3C7E">
            <w:pPr>
              <w:tabs>
                <w:tab w:val="left" w:pos="709"/>
              </w:tabs>
              <w:autoSpaceDE w:val="0"/>
              <w:autoSpaceDN w:val="0"/>
              <w:adjustRightInd w:val="0"/>
              <w:spacing w:before="20" w:after="20" w:line="233" w:lineRule="auto"/>
              <w:ind w:left="-83" w:right="-57"/>
              <w:jc w:val="center"/>
              <w:rPr>
                <w:spacing w:val="-4"/>
                <w:sz w:val="18"/>
                <w:szCs w:val="18"/>
              </w:rPr>
            </w:pPr>
            <w:r w:rsidRPr="008A526A">
              <w:rPr>
                <w:spacing w:val="-4"/>
                <w:sz w:val="18"/>
                <w:szCs w:val="18"/>
              </w:rPr>
              <w:t>596406,7</w:t>
            </w:r>
          </w:p>
        </w:tc>
        <w:tc>
          <w:tcPr>
            <w:tcW w:w="851" w:type="dxa"/>
          </w:tcPr>
          <w:p w:rsidR="001F3C7E" w:rsidRPr="008A526A"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516785,1</w:t>
            </w:r>
          </w:p>
        </w:tc>
        <w:tc>
          <w:tcPr>
            <w:tcW w:w="850" w:type="dxa"/>
          </w:tcPr>
          <w:p w:rsidR="001F3C7E" w:rsidRPr="008A526A"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554532,4</w:t>
            </w:r>
          </w:p>
        </w:tc>
        <w:tc>
          <w:tcPr>
            <w:tcW w:w="851" w:type="dxa"/>
          </w:tcPr>
          <w:p w:rsidR="001F3C7E" w:rsidRPr="008A526A"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351609,6</w:t>
            </w:r>
          </w:p>
        </w:tc>
        <w:tc>
          <w:tcPr>
            <w:tcW w:w="838" w:type="dxa"/>
          </w:tcPr>
          <w:p w:rsidR="001F3C7E" w:rsidRPr="008A526A"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351609,6</w:t>
            </w:r>
          </w:p>
        </w:tc>
        <w:tc>
          <w:tcPr>
            <w:tcW w:w="850" w:type="dxa"/>
          </w:tcPr>
          <w:p w:rsidR="001F3C7E" w:rsidRPr="008A526A"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351609,6</w:t>
            </w:r>
          </w:p>
        </w:tc>
        <w:tc>
          <w:tcPr>
            <w:tcW w:w="851" w:type="dxa"/>
          </w:tcPr>
          <w:p w:rsidR="001F3C7E" w:rsidRPr="008A526A"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sidRPr="008A526A">
              <w:rPr>
                <w:spacing w:val="-4"/>
                <w:sz w:val="18"/>
                <w:szCs w:val="18"/>
              </w:rPr>
              <w:t>741951,0</w:t>
            </w:r>
          </w:p>
        </w:tc>
      </w:tr>
      <w:tr w:rsidR="001F3C7E" w:rsidRPr="00537645" w:rsidTr="00E875AA">
        <w:tc>
          <w:tcPr>
            <w:tcW w:w="2269" w:type="dxa"/>
            <w:vMerge/>
          </w:tcPr>
          <w:p w:rsidR="001F3C7E" w:rsidRPr="00537645" w:rsidRDefault="001F3C7E" w:rsidP="00814849">
            <w:pPr>
              <w:pStyle w:val="a5"/>
              <w:numPr>
                <w:ilvl w:val="0"/>
                <w:numId w:val="7"/>
              </w:numPr>
              <w:tabs>
                <w:tab w:val="left" w:pos="284"/>
              </w:tabs>
              <w:autoSpaceDE w:val="0"/>
              <w:autoSpaceDN w:val="0"/>
              <w:adjustRightInd w:val="0"/>
              <w:spacing w:line="233" w:lineRule="auto"/>
              <w:ind w:left="170" w:right="-57" w:hanging="227"/>
              <w:rPr>
                <w:spacing w:val="-4"/>
                <w:sz w:val="26"/>
                <w:szCs w:val="26"/>
              </w:rPr>
            </w:pPr>
          </w:p>
        </w:tc>
        <w:tc>
          <w:tcPr>
            <w:tcW w:w="1190" w:type="dxa"/>
          </w:tcPr>
          <w:p w:rsidR="001F3C7E" w:rsidRPr="004B3902" w:rsidRDefault="001F3C7E" w:rsidP="001F3C7E">
            <w:pPr>
              <w:autoSpaceDE w:val="0"/>
              <w:autoSpaceDN w:val="0"/>
              <w:adjustRightInd w:val="0"/>
              <w:spacing w:before="80" w:after="60" w:line="233" w:lineRule="auto"/>
              <w:ind w:left="-57" w:right="-113"/>
              <w:rPr>
                <w:spacing w:val="-4"/>
              </w:rPr>
            </w:pPr>
            <w:r w:rsidRPr="004B3902">
              <w:rPr>
                <w:spacing w:val="-4"/>
              </w:rPr>
              <w:t>в том числе</w:t>
            </w:r>
          </w:p>
        </w:tc>
        <w:tc>
          <w:tcPr>
            <w:tcW w:w="924"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8"/>
                <w:szCs w:val="18"/>
              </w:rPr>
            </w:pPr>
          </w:p>
        </w:tc>
        <w:tc>
          <w:tcPr>
            <w:tcW w:w="875"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c>
          <w:tcPr>
            <w:tcW w:w="851"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c>
          <w:tcPr>
            <w:tcW w:w="850"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c>
          <w:tcPr>
            <w:tcW w:w="851"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c>
          <w:tcPr>
            <w:tcW w:w="838"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c>
          <w:tcPr>
            <w:tcW w:w="850"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c>
          <w:tcPr>
            <w:tcW w:w="851"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r>
      <w:tr w:rsidR="001F3C7E" w:rsidRPr="00537645" w:rsidTr="00E875AA">
        <w:trPr>
          <w:trHeight w:val="422"/>
        </w:trPr>
        <w:tc>
          <w:tcPr>
            <w:tcW w:w="2269" w:type="dxa"/>
            <w:vMerge/>
          </w:tcPr>
          <w:p w:rsidR="001F3C7E" w:rsidRPr="00537645" w:rsidRDefault="001F3C7E" w:rsidP="00814849">
            <w:pPr>
              <w:pStyle w:val="a5"/>
              <w:numPr>
                <w:ilvl w:val="0"/>
                <w:numId w:val="7"/>
              </w:numPr>
              <w:tabs>
                <w:tab w:val="left" w:pos="284"/>
              </w:tabs>
              <w:autoSpaceDE w:val="0"/>
              <w:autoSpaceDN w:val="0"/>
              <w:adjustRightInd w:val="0"/>
              <w:spacing w:line="233" w:lineRule="auto"/>
              <w:ind w:left="170" w:right="-57" w:hanging="227"/>
              <w:rPr>
                <w:spacing w:val="-4"/>
                <w:sz w:val="26"/>
                <w:szCs w:val="26"/>
              </w:rPr>
            </w:pPr>
          </w:p>
        </w:tc>
        <w:tc>
          <w:tcPr>
            <w:tcW w:w="1190" w:type="dxa"/>
          </w:tcPr>
          <w:p w:rsidR="001F3C7E" w:rsidRPr="004B3902" w:rsidRDefault="001F3C7E" w:rsidP="001F3C7E">
            <w:pPr>
              <w:tabs>
                <w:tab w:val="left" w:pos="709"/>
              </w:tabs>
              <w:autoSpaceDE w:val="0"/>
              <w:autoSpaceDN w:val="0"/>
              <w:adjustRightInd w:val="0"/>
              <w:spacing w:before="80" w:after="60" w:line="233" w:lineRule="auto"/>
              <w:ind w:left="-57" w:right="-113"/>
              <w:rPr>
                <w:spacing w:val="-4"/>
              </w:rPr>
            </w:pPr>
            <w:r w:rsidRPr="004B3902">
              <w:rPr>
                <w:spacing w:val="-4"/>
              </w:rPr>
              <w:t>средства областного бюджета</w:t>
            </w:r>
            <w:r w:rsidRPr="004B3902">
              <w:rPr>
                <w:spacing w:val="-4"/>
                <w:vertAlign w:val="superscript"/>
              </w:rPr>
              <w:t>1)</w:t>
            </w:r>
          </w:p>
        </w:tc>
        <w:tc>
          <w:tcPr>
            <w:tcW w:w="924" w:type="dxa"/>
            <w:vAlign w:val="center"/>
          </w:tcPr>
          <w:p w:rsidR="001F3C7E" w:rsidRPr="00715495"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3374634,6</w:t>
            </w:r>
          </w:p>
        </w:tc>
        <w:tc>
          <w:tcPr>
            <w:tcW w:w="875" w:type="dxa"/>
            <w:vAlign w:val="center"/>
          </w:tcPr>
          <w:p w:rsidR="001F3C7E" w:rsidRPr="00715495"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sidRPr="00715495">
              <w:rPr>
                <w:spacing w:val="-4"/>
                <w:sz w:val="18"/>
                <w:szCs w:val="18"/>
              </w:rPr>
              <w:t>556727,6</w:t>
            </w:r>
          </w:p>
        </w:tc>
        <w:tc>
          <w:tcPr>
            <w:tcW w:w="851" w:type="dxa"/>
            <w:vAlign w:val="center"/>
          </w:tcPr>
          <w:p w:rsidR="001F3C7E" w:rsidRPr="00715495"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466594,8</w:t>
            </w:r>
          </w:p>
        </w:tc>
        <w:tc>
          <w:tcPr>
            <w:tcW w:w="850" w:type="dxa"/>
            <w:vAlign w:val="center"/>
          </w:tcPr>
          <w:p w:rsidR="001F3C7E" w:rsidRPr="00715495"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554532,4</w:t>
            </w:r>
          </w:p>
        </w:tc>
        <w:tc>
          <w:tcPr>
            <w:tcW w:w="851" w:type="dxa"/>
            <w:vAlign w:val="center"/>
          </w:tcPr>
          <w:p w:rsidR="001F3C7E" w:rsidRPr="00715495"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351609,6</w:t>
            </w:r>
          </w:p>
        </w:tc>
        <w:tc>
          <w:tcPr>
            <w:tcW w:w="838" w:type="dxa"/>
            <w:vAlign w:val="center"/>
          </w:tcPr>
          <w:p w:rsidR="001F3C7E" w:rsidRPr="008A526A"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351609,6</w:t>
            </w:r>
          </w:p>
        </w:tc>
        <w:tc>
          <w:tcPr>
            <w:tcW w:w="850" w:type="dxa"/>
            <w:vAlign w:val="center"/>
          </w:tcPr>
          <w:p w:rsidR="001F3C7E" w:rsidRPr="008A526A"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Pr>
                <w:spacing w:val="-4"/>
                <w:sz w:val="18"/>
                <w:szCs w:val="18"/>
              </w:rPr>
              <w:t>351609,6</w:t>
            </w:r>
          </w:p>
        </w:tc>
        <w:tc>
          <w:tcPr>
            <w:tcW w:w="851" w:type="dxa"/>
            <w:vAlign w:val="center"/>
          </w:tcPr>
          <w:p w:rsidR="001F3C7E" w:rsidRPr="00715495"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sidRPr="00715495">
              <w:rPr>
                <w:spacing w:val="-4"/>
                <w:sz w:val="18"/>
                <w:szCs w:val="18"/>
              </w:rPr>
              <w:t>741951,0</w:t>
            </w:r>
          </w:p>
        </w:tc>
      </w:tr>
      <w:tr w:rsidR="001F3C7E" w:rsidRPr="00537645" w:rsidTr="00E875AA">
        <w:tc>
          <w:tcPr>
            <w:tcW w:w="2269" w:type="dxa"/>
            <w:vMerge/>
          </w:tcPr>
          <w:p w:rsidR="001F3C7E" w:rsidRPr="00537645" w:rsidRDefault="001F3C7E" w:rsidP="00814849">
            <w:pPr>
              <w:pStyle w:val="a5"/>
              <w:numPr>
                <w:ilvl w:val="0"/>
                <w:numId w:val="7"/>
              </w:numPr>
              <w:tabs>
                <w:tab w:val="left" w:pos="284"/>
              </w:tabs>
              <w:autoSpaceDE w:val="0"/>
              <w:autoSpaceDN w:val="0"/>
              <w:adjustRightInd w:val="0"/>
              <w:spacing w:line="233" w:lineRule="auto"/>
              <w:ind w:left="170" w:right="-57" w:hanging="227"/>
              <w:rPr>
                <w:spacing w:val="-4"/>
                <w:sz w:val="26"/>
                <w:szCs w:val="26"/>
              </w:rPr>
            </w:pPr>
          </w:p>
        </w:tc>
        <w:tc>
          <w:tcPr>
            <w:tcW w:w="1190" w:type="dxa"/>
          </w:tcPr>
          <w:p w:rsidR="001F3C7E" w:rsidRPr="004B3902" w:rsidRDefault="001F3C7E" w:rsidP="004B3902">
            <w:pPr>
              <w:tabs>
                <w:tab w:val="left" w:pos="709"/>
              </w:tabs>
              <w:autoSpaceDE w:val="0"/>
              <w:autoSpaceDN w:val="0"/>
              <w:adjustRightInd w:val="0"/>
              <w:spacing w:before="80" w:after="60" w:line="233" w:lineRule="auto"/>
              <w:ind w:left="-57" w:right="-113"/>
              <w:rPr>
                <w:spacing w:val="-4"/>
              </w:rPr>
            </w:pPr>
            <w:r w:rsidRPr="004B3902">
              <w:rPr>
                <w:spacing w:val="-4"/>
              </w:rPr>
              <w:t xml:space="preserve">средства </w:t>
            </w:r>
            <w:proofErr w:type="spellStart"/>
            <w:r w:rsidRPr="004B3902">
              <w:rPr>
                <w:spacing w:val="-4"/>
              </w:rPr>
              <w:t>федераль</w:t>
            </w:r>
            <w:r w:rsidR="004B3902">
              <w:rPr>
                <w:spacing w:val="-4"/>
              </w:rPr>
              <w:t>-</w:t>
            </w:r>
            <w:r w:rsidRPr="004B3902">
              <w:rPr>
                <w:spacing w:val="-4"/>
              </w:rPr>
              <w:t>ного</w:t>
            </w:r>
            <w:proofErr w:type="spellEnd"/>
            <w:r w:rsidRPr="004B3902">
              <w:rPr>
                <w:spacing w:val="-4"/>
              </w:rPr>
              <w:t xml:space="preserve"> бюджета</w:t>
            </w:r>
            <w:r w:rsidRPr="004B3902">
              <w:rPr>
                <w:spacing w:val="-4"/>
                <w:vertAlign w:val="superscript"/>
              </w:rPr>
              <w:t>2)</w:t>
            </w:r>
          </w:p>
        </w:tc>
        <w:tc>
          <w:tcPr>
            <w:tcW w:w="924" w:type="dxa"/>
            <w:vAlign w:val="center"/>
          </w:tcPr>
          <w:p w:rsidR="001F3C7E" w:rsidRPr="00715495"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sidRPr="00715495">
              <w:rPr>
                <w:spacing w:val="-4"/>
                <w:sz w:val="18"/>
                <w:szCs w:val="18"/>
              </w:rPr>
              <w:t>89869,4</w:t>
            </w:r>
          </w:p>
        </w:tc>
        <w:tc>
          <w:tcPr>
            <w:tcW w:w="875" w:type="dxa"/>
            <w:vAlign w:val="center"/>
          </w:tcPr>
          <w:p w:rsidR="001F3C7E" w:rsidRPr="00715495"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sidRPr="00715495">
              <w:rPr>
                <w:spacing w:val="-4"/>
                <w:sz w:val="18"/>
                <w:szCs w:val="18"/>
              </w:rPr>
              <w:t>39679,1</w:t>
            </w:r>
          </w:p>
        </w:tc>
        <w:tc>
          <w:tcPr>
            <w:tcW w:w="851" w:type="dxa"/>
            <w:vAlign w:val="center"/>
          </w:tcPr>
          <w:p w:rsidR="001F3C7E" w:rsidRPr="00715495" w:rsidRDefault="001F3C7E" w:rsidP="001F3C7E">
            <w:pPr>
              <w:tabs>
                <w:tab w:val="left" w:pos="709"/>
              </w:tabs>
              <w:autoSpaceDE w:val="0"/>
              <w:autoSpaceDN w:val="0"/>
              <w:adjustRightInd w:val="0"/>
              <w:spacing w:before="20" w:after="20" w:line="233" w:lineRule="auto"/>
              <w:ind w:left="-57" w:right="-57"/>
              <w:jc w:val="center"/>
              <w:rPr>
                <w:spacing w:val="-4"/>
                <w:sz w:val="18"/>
                <w:szCs w:val="18"/>
              </w:rPr>
            </w:pPr>
            <w:r w:rsidRPr="00715495">
              <w:rPr>
                <w:spacing w:val="-4"/>
                <w:sz w:val="18"/>
                <w:szCs w:val="18"/>
              </w:rPr>
              <w:t>50190,3</w:t>
            </w:r>
          </w:p>
        </w:tc>
        <w:tc>
          <w:tcPr>
            <w:tcW w:w="850"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c>
          <w:tcPr>
            <w:tcW w:w="851"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c>
          <w:tcPr>
            <w:tcW w:w="838"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c>
          <w:tcPr>
            <w:tcW w:w="850"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c>
          <w:tcPr>
            <w:tcW w:w="851" w:type="dxa"/>
            <w:vAlign w:val="center"/>
          </w:tcPr>
          <w:p w:rsidR="001F3C7E" w:rsidRPr="00537645" w:rsidRDefault="001F3C7E" w:rsidP="001F3C7E">
            <w:pPr>
              <w:autoSpaceDE w:val="0"/>
              <w:autoSpaceDN w:val="0"/>
              <w:adjustRightInd w:val="0"/>
              <w:spacing w:before="20" w:after="20" w:line="233" w:lineRule="auto"/>
              <w:ind w:left="-57" w:right="-57"/>
              <w:jc w:val="center"/>
              <w:rPr>
                <w:spacing w:val="-4"/>
                <w:sz w:val="17"/>
                <w:szCs w:val="17"/>
              </w:rPr>
            </w:pPr>
          </w:p>
        </w:tc>
      </w:tr>
      <w:tr w:rsidR="001F3C7E" w:rsidRPr="00537645" w:rsidTr="00E875AA">
        <w:trPr>
          <w:trHeight w:val="214"/>
        </w:trPr>
        <w:tc>
          <w:tcPr>
            <w:tcW w:w="2269" w:type="dxa"/>
            <w:vMerge/>
          </w:tcPr>
          <w:p w:rsidR="001F3C7E" w:rsidRPr="00537645" w:rsidRDefault="001F3C7E" w:rsidP="00814849">
            <w:pPr>
              <w:pStyle w:val="a5"/>
              <w:numPr>
                <w:ilvl w:val="0"/>
                <w:numId w:val="7"/>
              </w:numPr>
              <w:tabs>
                <w:tab w:val="left" w:pos="284"/>
              </w:tabs>
              <w:autoSpaceDE w:val="0"/>
              <w:autoSpaceDN w:val="0"/>
              <w:adjustRightInd w:val="0"/>
              <w:spacing w:line="233" w:lineRule="auto"/>
              <w:ind w:left="170" w:right="-57" w:hanging="227"/>
              <w:rPr>
                <w:spacing w:val="-4"/>
                <w:sz w:val="26"/>
                <w:szCs w:val="26"/>
              </w:rPr>
            </w:pPr>
          </w:p>
        </w:tc>
        <w:tc>
          <w:tcPr>
            <w:tcW w:w="8080" w:type="dxa"/>
            <w:gridSpan w:val="9"/>
          </w:tcPr>
          <w:p w:rsidR="001F3C7E" w:rsidRPr="00171D59" w:rsidRDefault="001F3C7E" w:rsidP="001F3C7E">
            <w:pPr>
              <w:tabs>
                <w:tab w:val="left" w:pos="709"/>
              </w:tabs>
              <w:autoSpaceDE w:val="0"/>
              <w:autoSpaceDN w:val="0"/>
              <w:adjustRightInd w:val="0"/>
              <w:spacing w:before="40" w:line="233" w:lineRule="auto"/>
              <w:ind w:left="113" w:hanging="170"/>
              <w:jc w:val="both"/>
              <w:rPr>
                <w:spacing w:val="-4"/>
                <w:sz w:val="26"/>
                <w:szCs w:val="26"/>
              </w:rPr>
            </w:pPr>
            <w:r w:rsidRPr="00171D59">
              <w:rPr>
                <w:spacing w:val="-4"/>
                <w:sz w:val="26"/>
                <w:szCs w:val="26"/>
                <w:vertAlign w:val="superscript"/>
              </w:rPr>
              <w:t>1)</w:t>
            </w:r>
            <w:r w:rsidRPr="00171D59">
              <w:rPr>
                <w:spacing w:val="-4"/>
                <w:sz w:val="26"/>
                <w:szCs w:val="26"/>
              </w:rPr>
              <w:t xml:space="preserve">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и на плановый период.</w:t>
            </w:r>
          </w:p>
          <w:p w:rsidR="001F3C7E" w:rsidRPr="00715495" w:rsidRDefault="001F3C7E" w:rsidP="001F3C7E">
            <w:pPr>
              <w:tabs>
                <w:tab w:val="left" w:pos="709"/>
              </w:tabs>
              <w:autoSpaceDE w:val="0"/>
              <w:autoSpaceDN w:val="0"/>
              <w:adjustRightInd w:val="0"/>
              <w:spacing w:before="40" w:line="233" w:lineRule="auto"/>
              <w:ind w:left="113" w:hanging="170"/>
              <w:jc w:val="both"/>
              <w:rPr>
                <w:spacing w:val="-4"/>
                <w:sz w:val="20"/>
                <w:szCs w:val="20"/>
              </w:rPr>
            </w:pPr>
            <w:r w:rsidRPr="00171D59">
              <w:rPr>
                <w:spacing w:val="-4"/>
                <w:sz w:val="26"/>
                <w:szCs w:val="26"/>
                <w:vertAlign w:val="superscript"/>
              </w:rPr>
              <w:t>2)</w:t>
            </w:r>
            <w:r w:rsidRPr="00171D59">
              <w:rPr>
                <w:spacing w:val="-4"/>
                <w:sz w:val="26"/>
                <w:szCs w:val="26"/>
              </w:rPr>
              <w:t xml:space="preserve"> Объемы финансирования за счет средств федерального бюджета будет ежегодно уточняться после принятия закона о федеральном бюджете на очередной финансовый год и на плановый период на основании решений Правительства Российской Федерации.</w:t>
            </w:r>
          </w:p>
        </w:tc>
      </w:tr>
      <w:tr w:rsidR="001F3C7E" w:rsidRPr="00537645" w:rsidTr="00E875AA">
        <w:tc>
          <w:tcPr>
            <w:tcW w:w="2269" w:type="dxa"/>
          </w:tcPr>
          <w:p w:rsidR="001F3C7E" w:rsidRPr="00171D59" w:rsidRDefault="00171D59" w:rsidP="00171D59">
            <w:pPr>
              <w:tabs>
                <w:tab w:val="left" w:pos="284"/>
              </w:tabs>
              <w:autoSpaceDE w:val="0"/>
              <w:autoSpaceDN w:val="0"/>
              <w:adjustRightInd w:val="0"/>
              <w:spacing w:line="228" w:lineRule="auto"/>
              <w:ind w:left="-57" w:right="-57"/>
              <w:rPr>
                <w:spacing w:val="-4"/>
                <w:sz w:val="26"/>
                <w:szCs w:val="26"/>
              </w:rPr>
            </w:pPr>
            <w:r>
              <w:rPr>
                <w:spacing w:val="-4"/>
                <w:sz w:val="26"/>
                <w:szCs w:val="26"/>
              </w:rPr>
              <w:t xml:space="preserve">9. </w:t>
            </w:r>
            <w:r w:rsidR="001F3C7E" w:rsidRPr="00171D59">
              <w:rPr>
                <w:spacing w:val="-4"/>
                <w:sz w:val="26"/>
                <w:szCs w:val="26"/>
              </w:rPr>
              <w:t>Ожидаемые результаты реализации государственной программы</w:t>
            </w:r>
          </w:p>
        </w:tc>
        <w:tc>
          <w:tcPr>
            <w:tcW w:w="8080" w:type="dxa"/>
            <w:gridSpan w:val="9"/>
          </w:tcPr>
          <w:p w:rsidR="001F3C7E" w:rsidRPr="00537645" w:rsidRDefault="001F3C7E" w:rsidP="001F3C7E">
            <w:pPr>
              <w:pStyle w:val="ConsPlusNormal"/>
              <w:spacing w:before="60" w:after="40" w:line="228" w:lineRule="auto"/>
              <w:jc w:val="both"/>
              <w:rPr>
                <w:rFonts w:ascii="Times New Roman" w:hAnsi="Times New Roman" w:cs="Times New Roman"/>
                <w:spacing w:val="-4"/>
                <w:sz w:val="26"/>
                <w:szCs w:val="26"/>
              </w:rPr>
            </w:pPr>
            <w:r w:rsidRPr="00537645">
              <w:rPr>
                <w:rFonts w:ascii="Times New Roman" w:hAnsi="Times New Roman" w:cs="Times New Roman"/>
                <w:spacing w:val="-4"/>
                <w:sz w:val="26"/>
                <w:szCs w:val="26"/>
              </w:rPr>
              <w:t>в количественном выражении:</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 xml:space="preserve">увеличение доли граждан, </w:t>
            </w:r>
            <w:r>
              <w:rPr>
                <w:spacing w:val="-4"/>
                <w:sz w:val="26"/>
                <w:szCs w:val="26"/>
              </w:rPr>
              <w:t>использующих</w:t>
            </w:r>
            <w:r w:rsidRPr="00537645">
              <w:rPr>
                <w:spacing w:val="-4"/>
                <w:sz w:val="26"/>
                <w:szCs w:val="26"/>
              </w:rPr>
              <w:t xml:space="preserve"> </w:t>
            </w:r>
            <w:r w:rsidRPr="00537645">
              <w:rPr>
                <w:sz w:val="26"/>
                <w:szCs w:val="26"/>
              </w:rPr>
              <w:t>механизм</w:t>
            </w:r>
            <w:r w:rsidRPr="00537645">
              <w:rPr>
                <w:spacing w:val="-4"/>
              </w:rPr>
              <w:t xml:space="preserve"> </w:t>
            </w:r>
            <w:r w:rsidRPr="00537645">
              <w:rPr>
                <w:spacing w:val="-4"/>
                <w:sz w:val="26"/>
                <w:szCs w:val="26"/>
              </w:rPr>
              <w:t>получения государственных и муниципальных услуг в электронной форме, до 70 %;</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увеличение доли электронного документооборота между органами исполнительной власти Калужской области, органами местного самоуправления в общем объеме межведомственного документооборота до 70 %;</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достижение уровня удовлетворенности граждан</w:t>
            </w:r>
            <w:r>
              <w:rPr>
                <w:spacing w:val="-4"/>
                <w:sz w:val="26"/>
                <w:szCs w:val="26"/>
              </w:rPr>
              <w:t xml:space="preserve"> в</w:t>
            </w:r>
            <w:r w:rsidRPr="00537645">
              <w:rPr>
                <w:spacing w:val="-4"/>
                <w:sz w:val="26"/>
                <w:szCs w:val="26"/>
              </w:rPr>
              <w:t xml:space="preserve"> Калужской области качеством предоставления государственных и муниципальных услуг не менее  90 %;</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 xml:space="preserve">увеличение доли граждан, имеющих доступ к получению государственных и муниципальных услуг по принципу «одного окна» по месту пребывания, в том числе в </w:t>
            </w:r>
            <w:r>
              <w:rPr>
                <w:spacing w:val="-4"/>
                <w:sz w:val="26"/>
                <w:szCs w:val="26"/>
              </w:rPr>
              <w:t>много</w:t>
            </w:r>
            <w:r w:rsidRPr="00537645">
              <w:rPr>
                <w:spacing w:val="-4"/>
                <w:sz w:val="26"/>
                <w:szCs w:val="26"/>
              </w:rPr>
              <w:t xml:space="preserve">функциональных центрах </w:t>
            </w:r>
            <w:r>
              <w:rPr>
                <w:spacing w:val="-4"/>
                <w:sz w:val="26"/>
                <w:szCs w:val="26"/>
              </w:rPr>
              <w:t xml:space="preserve">предоставления государственных </w:t>
            </w:r>
            <w:r w:rsidRPr="00537645">
              <w:rPr>
                <w:spacing w:val="-4"/>
                <w:sz w:val="26"/>
                <w:szCs w:val="26"/>
              </w:rPr>
              <w:t>и муниципальных услуг,  до 90 %;</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 xml:space="preserve">сокращение среднего времени ожидания в очереди при обращении заявителя в орган исполнительной власти Калужской области (орган местного самоуправления) для получения государственных </w:t>
            </w:r>
            <w:r w:rsidRPr="00537645">
              <w:rPr>
                <w:spacing w:val="-4"/>
                <w:sz w:val="26"/>
                <w:szCs w:val="26"/>
              </w:rPr>
              <w:lastRenderedPageBreak/>
              <w:t>(муниципальных) услуг до 15 минут;</w:t>
            </w:r>
          </w:p>
          <w:p w:rsidR="001F3C7E" w:rsidRPr="00537645" w:rsidRDefault="001F3C7E" w:rsidP="001F3C7E">
            <w:pPr>
              <w:tabs>
                <w:tab w:val="left" w:pos="346"/>
              </w:tabs>
              <w:autoSpaceDE w:val="0"/>
              <w:autoSpaceDN w:val="0"/>
              <w:adjustRightInd w:val="0"/>
              <w:spacing w:before="60" w:after="40" w:line="228" w:lineRule="auto"/>
              <w:jc w:val="both"/>
              <w:rPr>
                <w:spacing w:val="-4"/>
                <w:sz w:val="26"/>
                <w:szCs w:val="26"/>
              </w:rPr>
            </w:pPr>
            <w:r w:rsidRPr="00537645">
              <w:rPr>
                <w:spacing w:val="-4"/>
                <w:sz w:val="26"/>
                <w:szCs w:val="26"/>
              </w:rPr>
              <w:t>в качественном выражении:</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повышение качества предоставления государственных и муниципальных услуг, в том числе в электронном виде;</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создание условий для доступа граждан,  организаций и органов власти к современной информационно-коммуникационной инфраструктуре;</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 xml:space="preserve">создание дополнительных возможностей для информационного взаимодействия между органами государственной власти; </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повышение эффективности использования информационно-коммуникационных технологий в интересах социально-экономического развития Калужской области;</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 xml:space="preserve">создание условий для широкого использования результатов космической деятельности для конечных потребителей, включая органы государственного и муниципального управления, в том числе  путем размещения данных на </w:t>
            </w:r>
            <w:proofErr w:type="spellStart"/>
            <w:r w:rsidRPr="00537645">
              <w:rPr>
                <w:spacing w:val="-4"/>
                <w:sz w:val="26"/>
                <w:szCs w:val="26"/>
              </w:rPr>
              <w:t>Геопортале</w:t>
            </w:r>
            <w:proofErr w:type="spellEnd"/>
            <w:r w:rsidRPr="00537645">
              <w:rPr>
                <w:spacing w:val="-4"/>
                <w:sz w:val="26"/>
                <w:szCs w:val="26"/>
              </w:rPr>
              <w:t>;</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sz w:val="26"/>
                <w:szCs w:val="26"/>
              </w:rPr>
            </w:pPr>
            <w:r w:rsidRPr="00537645">
              <w:rPr>
                <w:spacing w:val="-4"/>
                <w:sz w:val="26"/>
                <w:szCs w:val="26"/>
              </w:rPr>
              <w:t>повышение прозрачности и подотчетности деятельности органов государственной власти путем увеличения актуальной информации для граждан и бизнес-сообщества о порядке предоставления услуг;</w:t>
            </w:r>
          </w:p>
          <w:p w:rsidR="001F3C7E" w:rsidRPr="00537645" w:rsidRDefault="001F3C7E" w:rsidP="001F3C7E">
            <w:pPr>
              <w:numPr>
                <w:ilvl w:val="0"/>
                <w:numId w:val="10"/>
              </w:numPr>
              <w:tabs>
                <w:tab w:val="left" w:pos="295"/>
              </w:tabs>
              <w:autoSpaceDE w:val="0"/>
              <w:autoSpaceDN w:val="0"/>
              <w:adjustRightInd w:val="0"/>
              <w:spacing w:before="60" w:after="40" w:line="228" w:lineRule="auto"/>
              <w:ind w:left="295" w:hanging="295"/>
              <w:jc w:val="both"/>
              <w:rPr>
                <w:spacing w:val="-4"/>
              </w:rPr>
            </w:pPr>
            <w:r w:rsidRPr="00537645">
              <w:rPr>
                <w:spacing w:val="-4"/>
                <w:sz w:val="26"/>
                <w:szCs w:val="26"/>
              </w:rPr>
              <w:t>укрепление доверия граждан и предпринимателей к органам власти.</w:t>
            </w:r>
            <w:r w:rsidRPr="00537645">
              <w:rPr>
                <w:spacing w:val="-4"/>
              </w:rPr>
              <w:t xml:space="preserve"> </w:t>
            </w:r>
          </w:p>
        </w:tc>
      </w:tr>
    </w:tbl>
    <w:p w:rsidR="00D05339" w:rsidRDefault="00D05339" w:rsidP="00D05339">
      <w:pPr>
        <w:pStyle w:val="ConsPlusNormal"/>
        <w:jc w:val="center"/>
        <w:outlineLvl w:val="0"/>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807D94" w:rsidRDefault="00807D94" w:rsidP="00A53B84">
      <w:pPr>
        <w:pStyle w:val="ConsPlusNormal"/>
        <w:jc w:val="center"/>
        <w:rPr>
          <w:rFonts w:ascii="Times New Roman" w:hAnsi="Times New Roman" w:cs="Times New Roman"/>
          <w:b/>
          <w:sz w:val="26"/>
          <w:szCs w:val="26"/>
        </w:rPr>
      </w:pPr>
    </w:p>
    <w:p w:rsidR="00A53B84" w:rsidRPr="00A53B84" w:rsidRDefault="00A53B84" w:rsidP="00A53B84">
      <w:pPr>
        <w:pStyle w:val="ConsPlusNormal"/>
        <w:jc w:val="center"/>
        <w:rPr>
          <w:rFonts w:ascii="Times New Roman" w:hAnsi="Times New Roman" w:cs="Times New Roman"/>
          <w:b/>
          <w:sz w:val="26"/>
          <w:szCs w:val="26"/>
        </w:rPr>
      </w:pPr>
      <w:r w:rsidRPr="00A53B84">
        <w:rPr>
          <w:rFonts w:ascii="Times New Roman" w:hAnsi="Times New Roman" w:cs="Times New Roman"/>
          <w:b/>
          <w:sz w:val="26"/>
          <w:szCs w:val="26"/>
        </w:rPr>
        <w:lastRenderedPageBreak/>
        <w:t>ПАСПОРТ</w:t>
      </w:r>
    </w:p>
    <w:p w:rsidR="00A53B84" w:rsidRPr="00A53B84" w:rsidRDefault="00A53B84" w:rsidP="00A53B84">
      <w:pPr>
        <w:pStyle w:val="ConsPlusNormal"/>
        <w:jc w:val="center"/>
        <w:rPr>
          <w:rFonts w:ascii="Times New Roman" w:hAnsi="Times New Roman" w:cs="Times New Roman"/>
          <w:b/>
          <w:sz w:val="26"/>
          <w:szCs w:val="26"/>
        </w:rPr>
      </w:pPr>
      <w:r w:rsidRPr="00A53B84">
        <w:rPr>
          <w:rFonts w:ascii="Times New Roman" w:hAnsi="Times New Roman" w:cs="Times New Roman"/>
          <w:b/>
          <w:sz w:val="26"/>
          <w:szCs w:val="26"/>
        </w:rPr>
        <w:t>государственной программы Калужской области</w:t>
      </w:r>
    </w:p>
    <w:p w:rsidR="00A53B84" w:rsidRPr="00A53B84" w:rsidRDefault="00A53B84" w:rsidP="00A53B84">
      <w:pPr>
        <w:pStyle w:val="ConsPlusNormal"/>
        <w:jc w:val="center"/>
        <w:rPr>
          <w:rFonts w:ascii="Times New Roman" w:hAnsi="Times New Roman" w:cs="Times New Roman"/>
          <w:b/>
          <w:sz w:val="26"/>
          <w:szCs w:val="26"/>
        </w:rPr>
      </w:pPr>
      <w:r>
        <w:rPr>
          <w:rFonts w:ascii="Times New Roman" w:hAnsi="Times New Roman" w:cs="Times New Roman"/>
          <w:b/>
          <w:sz w:val="26"/>
          <w:szCs w:val="26"/>
        </w:rPr>
        <w:t>«</w:t>
      </w:r>
      <w:r w:rsidRPr="00A53B84">
        <w:rPr>
          <w:rFonts w:ascii="Times New Roman" w:hAnsi="Times New Roman" w:cs="Times New Roman"/>
          <w:b/>
          <w:sz w:val="26"/>
          <w:szCs w:val="26"/>
        </w:rPr>
        <w:t>Развитие дорожного хозяйства Калужской области</w:t>
      </w:r>
      <w:r>
        <w:rPr>
          <w:rFonts w:ascii="Times New Roman" w:hAnsi="Times New Roman" w:cs="Times New Roman"/>
          <w:b/>
          <w:sz w:val="26"/>
          <w:szCs w:val="26"/>
        </w:rPr>
        <w:t>»</w:t>
      </w:r>
    </w:p>
    <w:p w:rsidR="00A53B84" w:rsidRPr="00A53B84" w:rsidRDefault="00A53B84" w:rsidP="00A53B84">
      <w:pPr>
        <w:pStyle w:val="ConsPlusNormal"/>
        <w:jc w:val="center"/>
        <w:rPr>
          <w:rFonts w:ascii="Times New Roman" w:hAnsi="Times New Roman" w:cs="Times New Roman"/>
          <w:b/>
          <w:sz w:val="26"/>
          <w:szCs w:val="26"/>
        </w:rPr>
      </w:pPr>
      <w:r w:rsidRPr="00A53B84">
        <w:rPr>
          <w:rFonts w:ascii="Times New Roman" w:hAnsi="Times New Roman" w:cs="Times New Roman"/>
          <w:b/>
          <w:sz w:val="26"/>
          <w:szCs w:val="26"/>
        </w:rPr>
        <w:t>(далее - государственная программа)</w:t>
      </w:r>
    </w:p>
    <w:p w:rsidR="00A53B84" w:rsidRPr="00A53B84" w:rsidRDefault="00A53B84" w:rsidP="00A53B84">
      <w:pPr>
        <w:pStyle w:val="ConsPlusNormal"/>
        <w:jc w:val="both"/>
        <w:rPr>
          <w:rFonts w:ascii="Times New Roman" w:hAnsi="Times New Roman" w:cs="Times New Roman"/>
          <w:sz w:val="26"/>
          <w:szCs w:val="26"/>
        </w:rPr>
      </w:pPr>
    </w:p>
    <w:tbl>
      <w:tblPr>
        <w:tblW w:w="1105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992"/>
        <w:gridCol w:w="851"/>
        <w:gridCol w:w="850"/>
        <w:gridCol w:w="851"/>
        <w:gridCol w:w="850"/>
        <w:gridCol w:w="850"/>
        <w:gridCol w:w="851"/>
        <w:gridCol w:w="851"/>
        <w:gridCol w:w="850"/>
        <w:gridCol w:w="851"/>
        <w:gridCol w:w="850"/>
      </w:tblGrid>
      <w:tr w:rsidR="00054D6A" w:rsidRPr="0004537F" w:rsidTr="00483554">
        <w:tc>
          <w:tcPr>
            <w:tcW w:w="1560" w:type="dxa"/>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t xml:space="preserve">1. </w:t>
            </w:r>
            <w:proofErr w:type="spellStart"/>
            <w:r w:rsidRPr="00054D6A">
              <w:rPr>
                <w:rFonts w:ascii="Times New Roman" w:hAnsi="Times New Roman" w:cs="Times New Roman"/>
                <w:sz w:val="26"/>
                <w:szCs w:val="26"/>
              </w:rPr>
              <w:t>Ответст</w:t>
            </w:r>
            <w:proofErr w:type="spellEnd"/>
            <w:r>
              <w:rPr>
                <w:rFonts w:ascii="Times New Roman" w:hAnsi="Times New Roman" w:cs="Times New Roman"/>
                <w:sz w:val="26"/>
                <w:szCs w:val="26"/>
              </w:rPr>
              <w:t>-</w:t>
            </w:r>
            <w:r w:rsidRPr="00054D6A">
              <w:rPr>
                <w:rFonts w:ascii="Times New Roman" w:hAnsi="Times New Roman" w:cs="Times New Roman"/>
                <w:sz w:val="26"/>
                <w:szCs w:val="26"/>
              </w:rPr>
              <w:t>венный исполни</w:t>
            </w:r>
            <w:r>
              <w:rPr>
                <w:rFonts w:ascii="Times New Roman" w:hAnsi="Times New Roman" w:cs="Times New Roman"/>
                <w:sz w:val="26"/>
                <w:szCs w:val="26"/>
              </w:rPr>
              <w:t>-</w:t>
            </w:r>
            <w:proofErr w:type="spellStart"/>
            <w:r w:rsidRPr="00054D6A">
              <w:rPr>
                <w:rFonts w:ascii="Times New Roman" w:hAnsi="Times New Roman" w:cs="Times New Roman"/>
                <w:sz w:val="26"/>
                <w:szCs w:val="26"/>
              </w:rPr>
              <w:t>тель</w:t>
            </w:r>
            <w:proofErr w:type="spellEnd"/>
            <w:r w:rsidRPr="00054D6A">
              <w:rPr>
                <w:rFonts w:ascii="Times New Roman" w:hAnsi="Times New Roman" w:cs="Times New Roman"/>
                <w:sz w:val="26"/>
                <w:szCs w:val="26"/>
              </w:rPr>
              <w:t xml:space="preserve"> </w:t>
            </w:r>
            <w:proofErr w:type="spellStart"/>
            <w:r w:rsidRPr="00054D6A">
              <w:rPr>
                <w:rFonts w:ascii="Times New Roman" w:hAnsi="Times New Roman" w:cs="Times New Roman"/>
                <w:sz w:val="26"/>
                <w:szCs w:val="26"/>
              </w:rPr>
              <w:t>государс</w:t>
            </w:r>
            <w:r>
              <w:rPr>
                <w:rFonts w:ascii="Times New Roman" w:hAnsi="Times New Roman" w:cs="Times New Roman"/>
                <w:sz w:val="26"/>
                <w:szCs w:val="26"/>
              </w:rPr>
              <w:t>-</w:t>
            </w:r>
            <w:r w:rsidRPr="00054D6A">
              <w:rPr>
                <w:rFonts w:ascii="Times New Roman" w:hAnsi="Times New Roman" w:cs="Times New Roman"/>
                <w:sz w:val="26"/>
                <w:szCs w:val="26"/>
              </w:rPr>
              <w:t>твенной</w:t>
            </w:r>
            <w:proofErr w:type="spellEnd"/>
            <w:r w:rsidRPr="00054D6A">
              <w:rPr>
                <w:rFonts w:ascii="Times New Roman" w:hAnsi="Times New Roman" w:cs="Times New Roman"/>
                <w:sz w:val="26"/>
                <w:szCs w:val="26"/>
              </w:rPr>
              <w:t xml:space="preserve"> программы</w:t>
            </w:r>
          </w:p>
        </w:tc>
        <w:tc>
          <w:tcPr>
            <w:tcW w:w="9497" w:type="dxa"/>
            <w:gridSpan w:val="11"/>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t>Министерство дорожного хозяйства Калужской области</w:t>
            </w:r>
          </w:p>
        </w:tc>
      </w:tr>
      <w:tr w:rsidR="00054D6A" w:rsidRPr="0004537F" w:rsidTr="00483554">
        <w:tblPrEx>
          <w:tblBorders>
            <w:insideH w:val="nil"/>
          </w:tblBorders>
        </w:tblPrEx>
        <w:tc>
          <w:tcPr>
            <w:tcW w:w="1560" w:type="dxa"/>
            <w:tcBorders>
              <w:bottom w:val="nil"/>
            </w:tcBorders>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t xml:space="preserve">2. </w:t>
            </w:r>
            <w:proofErr w:type="spellStart"/>
            <w:r w:rsidRPr="00054D6A">
              <w:rPr>
                <w:rFonts w:ascii="Times New Roman" w:hAnsi="Times New Roman" w:cs="Times New Roman"/>
                <w:sz w:val="26"/>
                <w:szCs w:val="26"/>
              </w:rPr>
              <w:t>Соиспол</w:t>
            </w:r>
            <w:r>
              <w:rPr>
                <w:rFonts w:ascii="Times New Roman" w:hAnsi="Times New Roman" w:cs="Times New Roman"/>
                <w:sz w:val="26"/>
                <w:szCs w:val="26"/>
              </w:rPr>
              <w:t>-</w:t>
            </w:r>
            <w:r w:rsidRPr="00054D6A">
              <w:rPr>
                <w:rFonts w:ascii="Times New Roman" w:hAnsi="Times New Roman" w:cs="Times New Roman"/>
                <w:sz w:val="26"/>
                <w:szCs w:val="26"/>
              </w:rPr>
              <w:t>нители</w:t>
            </w:r>
            <w:proofErr w:type="spellEnd"/>
            <w:r w:rsidRPr="00054D6A">
              <w:rPr>
                <w:rFonts w:ascii="Times New Roman" w:hAnsi="Times New Roman" w:cs="Times New Roman"/>
                <w:sz w:val="26"/>
                <w:szCs w:val="26"/>
              </w:rPr>
              <w:t xml:space="preserve"> </w:t>
            </w:r>
            <w:proofErr w:type="spellStart"/>
            <w:r w:rsidRPr="00054D6A">
              <w:rPr>
                <w:rFonts w:ascii="Times New Roman" w:hAnsi="Times New Roman" w:cs="Times New Roman"/>
                <w:sz w:val="26"/>
                <w:szCs w:val="26"/>
              </w:rPr>
              <w:t>государст</w:t>
            </w:r>
            <w:proofErr w:type="spellEnd"/>
            <w:r>
              <w:rPr>
                <w:rFonts w:ascii="Times New Roman" w:hAnsi="Times New Roman" w:cs="Times New Roman"/>
                <w:sz w:val="26"/>
                <w:szCs w:val="26"/>
              </w:rPr>
              <w:t>-</w:t>
            </w:r>
            <w:r w:rsidRPr="00054D6A">
              <w:rPr>
                <w:rFonts w:ascii="Times New Roman" w:hAnsi="Times New Roman" w:cs="Times New Roman"/>
                <w:sz w:val="26"/>
                <w:szCs w:val="26"/>
              </w:rPr>
              <w:t>венной программы</w:t>
            </w:r>
          </w:p>
        </w:tc>
        <w:tc>
          <w:tcPr>
            <w:tcW w:w="9497" w:type="dxa"/>
            <w:gridSpan w:val="11"/>
            <w:tcBorders>
              <w:bottom w:val="nil"/>
            </w:tcBorders>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t>- Министерство дорожного хозяйства Калужской области;</w:t>
            </w:r>
          </w:p>
          <w:p w:rsidR="00054D6A" w:rsidRPr="00054D6A" w:rsidRDefault="00054D6A" w:rsidP="00054D6A">
            <w:pPr>
              <w:pStyle w:val="ConsPlusNormal"/>
              <w:rPr>
                <w:rFonts w:ascii="Times New Roman" w:hAnsi="Times New Roman" w:cs="Times New Roman"/>
                <w:sz w:val="26"/>
                <w:szCs w:val="26"/>
              </w:rPr>
            </w:pPr>
          </w:p>
        </w:tc>
      </w:tr>
      <w:tr w:rsidR="00054D6A" w:rsidRPr="00054D6A" w:rsidTr="00483554">
        <w:tc>
          <w:tcPr>
            <w:tcW w:w="1560" w:type="dxa"/>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t xml:space="preserve">3. Цели </w:t>
            </w:r>
            <w:proofErr w:type="spellStart"/>
            <w:r w:rsidRPr="00054D6A">
              <w:rPr>
                <w:rFonts w:ascii="Times New Roman" w:hAnsi="Times New Roman" w:cs="Times New Roman"/>
                <w:sz w:val="26"/>
                <w:szCs w:val="26"/>
              </w:rPr>
              <w:t>государст</w:t>
            </w:r>
            <w:proofErr w:type="spellEnd"/>
            <w:r>
              <w:rPr>
                <w:rFonts w:ascii="Times New Roman" w:hAnsi="Times New Roman" w:cs="Times New Roman"/>
                <w:sz w:val="26"/>
                <w:szCs w:val="26"/>
              </w:rPr>
              <w:t>-</w:t>
            </w:r>
            <w:r w:rsidRPr="00054D6A">
              <w:rPr>
                <w:rFonts w:ascii="Times New Roman" w:hAnsi="Times New Roman" w:cs="Times New Roman"/>
                <w:sz w:val="26"/>
                <w:szCs w:val="26"/>
              </w:rPr>
              <w:t>венной программы</w:t>
            </w:r>
          </w:p>
        </w:tc>
        <w:tc>
          <w:tcPr>
            <w:tcW w:w="9497" w:type="dxa"/>
            <w:gridSpan w:val="11"/>
          </w:tcPr>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Ускорение товародвижения и снижение транспортных издержек в экономике Калужской области;</w:t>
            </w:r>
          </w:p>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повышение комплексной безопасности и устойчивости транспортной системы Калужской области</w:t>
            </w:r>
          </w:p>
        </w:tc>
      </w:tr>
      <w:tr w:rsidR="00054D6A" w:rsidRPr="00054D6A" w:rsidTr="00483554">
        <w:tblPrEx>
          <w:tblBorders>
            <w:insideH w:val="nil"/>
          </w:tblBorders>
        </w:tblPrEx>
        <w:tc>
          <w:tcPr>
            <w:tcW w:w="1560" w:type="dxa"/>
            <w:tcBorders>
              <w:bottom w:val="nil"/>
            </w:tcBorders>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t>4. Задачи государственной программы</w:t>
            </w:r>
          </w:p>
        </w:tc>
        <w:tc>
          <w:tcPr>
            <w:tcW w:w="9497" w:type="dxa"/>
            <w:gridSpan w:val="11"/>
            <w:tcBorders>
              <w:bottom w:val="nil"/>
            </w:tcBorders>
          </w:tcPr>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Развитие сети автомобильных дорог общего пользования регионального или межмуниципального, а также местного значения, обеспечив увеличение объемов их строительства и реконструкции в два раза по сравнению с периодом 2003 - 2012 годов;</w:t>
            </w:r>
          </w:p>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обеспечение функционирования сети автомобильных дорог общего пользования регионального, межмуниципального значения;</w:t>
            </w:r>
          </w:p>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формирование единой дорожной сети круглогодичной доступности для населения;</w:t>
            </w:r>
          </w:p>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обеспечение доступности транспортной инфраструктуры для экономического развития Калужской области;</w:t>
            </w:r>
          </w:p>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обеспечение надежности и безопасности движения по автомобильным дорогам регионального или межмуниципального значения</w:t>
            </w:r>
          </w:p>
        </w:tc>
      </w:tr>
      <w:tr w:rsidR="00054D6A" w:rsidRPr="00054D6A" w:rsidTr="00483554">
        <w:tc>
          <w:tcPr>
            <w:tcW w:w="1560" w:type="dxa"/>
            <w:tcBorders>
              <w:bottom w:val="single" w:sz="4" w:space="0" w:color="auto"/>
            </w:tcBorders>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t xml:space="preserve">5. </w:t>
            </w:r>
            <w:proofErr w:type="spellStart"/>
            <w:r w:rsidRPr="00054D6A">
              <w:rPr>
                <w:rFonts w:ascii="Times New Roman" w:hAnsi="Times New Roman" w:cs="Times New Roman"/>
                <w:sz w:val="26"/>
                <w:szCs w:val="26"/>
              </w:rPr>
              <w:t>Подпрог</w:t>
            </w:r>
            <w:r>
              <w:rPr>
                <w:rFonts w:ascii="Times New Roman" w:hAnsi="Times New Roman" w:cs="Times New Roman"/>
                <w:sz w:val="26"/>
                <w:szCs w:val="26"/>
              </w:rPr>
              <w:t>-</w:t>
            </w:r>
            <w:r w:rsidRPr="00054D6A">
              <w:rPr>
                <w:rFonts w:ascii="Times New Roman" w:hAnsi="Times New Roman" w:cs="Times New Roman"/>
                <w:sz w:val="26"/>
                <w:szCs w:val="26"/>
              </w:rPr>
              <w:t>раммы</w:t>
            </w:r>
            <w:proofErr w:type="spellEnd"/>
            <w:r w:rsidRPr="00054D6A">
              <w:rPr>
                <w:rFonts w:ascii="Times New Roman" w:hAnsi="Times New Roman" w:cs="Times New Roman"/>
                <w:sz w:val="26"/>
                <w:szCs w:val="26"/>
              </w:rPr>
              <w:t xml:space="preserve"> </w:t>
            </w:r>
            <w:proofErr w:type="spellStart"/>
            <w:r w:rsidRPr="00054D6A">
              <w:rPr>
                <w:rFonts w:ascii="Times New Roman" w:hAnsi="Times New Roman" w:cs="Times New Roman"/>
                <w:sz w:val="26"/>
                <w:szCs w:val="26"/>
              </w:rPr>
              <w:t>государст</w:t>
            </w:r>
            <w:proofErr w:type="spellEnd"/>
            <w:r>
              <w:rPr>
                <w:rFonts w:ascii="Times New Roman" w:hAnsi="Times New Roman" w:cs="Times New Roman"/>
                <w:sz w:val="26"/>
                <w:szCs w:val="26"/>
              </w:rPr>
              <w:t>-</w:t>
            </w:r>
            <w:r w:rsidRPr="00054D6A">
              <w:rPr>
                <w:rFonts w:ascii="Times New Roman" w:hAnsi="Times New Roman" w:cs="Times New Roman"/>
                <w:sz w:val="26"/>
                <w:szCs w:val="26"/>
              </w:rPr>
              <w:t>венной программы</w:t>
            </w:r>
          </w:p>
        </w:tc>
        <w:tc>
          <w:tcPr>
            <w:tcW w:w="9497" w:type="dxa"/>
            <w:gridSpan w:val="11"/>
            <w:tcBorders>
              <w:bottom w:val="single" w:sz="4" w:space="0" w:color="auto"/>
            </w:tcBorders>
          </w:tcPr>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w:t>
            </w:r>
            <w:hyperlink w:anchor="P865" w:history="1">
              <w:r w:rsidRPr="00054D6A">
                <w:rPr>
                  <w:rFonts w:ascii="Times New Roman" w:hAnsi="Times New Roman" w:cs="Times New Roman"/>
                  <w:sz w:val="26"/>
                  <w:szCs w:val="26"/>
                </w:rPr>
                <w:t>Совершенствование</w:t>
              </w:r>
            </w:hyperlink>
            <w:r w:rsidRPr="00054D6A">
              <w:rPr>
                <w:rFonts w:ascii="Times New Roman" w:hAnsi="Times New Roman" w:cs="Times New Roman"/>
                <w:sz w:val="26"/>
                <w:szCs w:val="26"/>
              </w:rPr>
              <w:t xml:space="preserve"> и развитие сети автомобильных дорог Калужской области»;</w:t>
            </w:r>
          </w:p>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w:t>
            </w:r>
            <w:hyperlink w:anchor="P8561" w:history="1">
              <w:r w:rsidRPr="00054D6A">
                <w:rPr>
                  <w:rFonts w:ascii="Times New Roman" w:hAnsi="Times New Roman" w:cs="Times New Roman"/>
                  <w:sz w:val="26"/>
                  <w:szCs w:val="26"/>
                </w:rPr>
                <w:t>Повышение</w:t>
              </w:r>
            </w:hyperlink>
            <w:r w:rsidRPr="00054D6A">
              <w:rPr>
                <w:rFonts w:ascii="Times New Roman" w:hAnsi="Times New Roman" w:cs="Times New Roman"/>
                <w:sz w:val="26"/>
                <w:szCs w:val="26"/>
              </w:rPr>
              <w:t xml:space="preserve"> безопасности дорожного движения в Калужской области»</w:t>
            </w:r>
          </w:p>
        </w:tc>
      </w:tr>
      <w:tr w:rsidR="00054D6A" w:rsidRPr="00054D6A" w:rsidTr="00483554">
        <w:tblPrEx>
          <w:tblBorders>
            <w:insideH w:val="nil"/>
          </w:tblBorders>
        </w:tblPrEx>
        <w:tc>
          <w:tcPr>
            <w:tcW w:w="1560" w:type="dxa"/>
            <w:tcBorders>
              <w:top w:val="single" w:sz="4" w:space="0" w:color="auto"/>
              <w:bottom w:val="single" w:sz="4" w:space="0" w:color="auto"/>
            </w:tcBorders>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t xml:space="preserve">6. </w:t>
            </w:r>
            <w:proofErr w:type="spellStart"/>
            <w:r w:rsidRPr="00054D6A">
              <w:rPr>
                <w:rFonts w:ascii="Times New Roman" w:hAnsi="Times New Roman" w:cs="Times New Roman"/>
                <w:sz w:val="26"/>
                <w:szCs w:val="26"/>
              </w:rPr>
              <w:t>Индикато</w:t>
            </w:r>
            <w:r>
              <w:rPr>
                <w:rFonts w:ascii="Times New Roman" w:hAnsi="Times New Roman" w:cs="Times New Roman"/>
                <w:sz w:val="26"/>
                <w:szCs w:val="26"/>
              </w:rPr>
              <w:t>-</w:t>
            </w:r>
            <w:r w:rsidRPr="00054D6A">
              <w:rPr>
                <w:rFonts w:ascii="Times New Roman" w:hAnsi="Times New Roman" w:cs="Times New Roman"/>
                <w:sz w:val="26"/>
                <w:szCs w:val="26"/>
              </w:rPr>
              <w:t>ры</w:t>
            </w:r>
            <w:proofErr w:type="spellEnd"/>
            <w:r w:rsidRPr="00054D6A">
              <w:rPr>
                <w:rFonts w:ascii="Times New Roman" w:hAnsi="Times New Roman" w:cs="Times New Roman"/>
                <w:sz w:val="26"/>
                <w:szCs w:val="26"/>
              </w:rPr>
              <w:t xml:space="preserve"> </w:t>
            </w:r>
            <w:proofErr w:type="spellStart"/>
            <w:r w:rsidRPr="00054D6A">
              <w:rPr>
                <w:rFonts w:ascii="Times New Roman" w:hAnsi="Times New Roman" w:cs="Times New Roman"/>
                <w:sz w:val="26"/>
                <w:szCs w:val="26"/>
              </w:rPr>
              <w:t>государст</w:t>
            </w:r>
            <w:proofErr w:type="spellEnd"/>
            <w:r>
              <w:rPr>
                <w:rFonts w:ascii="Times New Roman" w:hAnsi="Times New Roman" w:cs="Times New Roman"/>
                <w:sz w:val="26"/>
                <w:szCs w:val="26"/>
              </w:rPr>
              <w:t>-</w:t>
            </w:r>
            <w:r w:rsidRPr="00054D6A">
              <w:rPr>
                <w:rFonts w:ascii="Times New Roman" w:hAnsi="Times New Roman" w:cs="Times New Roman"/>
                <w:sz w:val="26"/>
                <w:szCs w:val="26"/>
              </w:rPr>
              <w:t>венной программы</w:t>
            </w:r>
          </w:p>
        </w:tc>
        <w:tc>
          <w:tcPr>
            <w:tcW w:w="9497" w:type="dxa"/>
            <w:gridSpan w:val="11"/>
            <w:tcBorders>
              <w:top w:val="single" w:sz="4" w:space="0" w:color="auto"/>
              <w:bottom w:val="single" w:sz="4" w:space="0" w:color="auto"/>
            </w:tcBorders>
          </w:tcPr>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Доля протяженности автомобильных дорог общего пользования регионального или межмуниципального значения, соответствующих нормативным требованиям к транспортно-эксплуатационным показателям, %;</w:t>
            </w:r>
          </w:p>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протяженность автомобильных дорог общего пользования регионального или межмуниципального, а также местного значения, введенных в эксплуатацию после строительства и реконструкции, км;</w:t>
            </w:r>
          </w:p>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xml:space="preserve">- доля бюджетных ассигнований Дорожного фонда Калужской области на оказание </w:t>
            </w:r>
            <w:r w:rsidRPr="00054D6A">
              <w:rPr>
                <w:rFonts w:ascii="Times New Roman" w:hAnsi="Times New Roman" w:cs="Times New Roman"/>
                <w:sz w:val="26"/>
                <w:szCs w:val="26"/>
              </w:rPr>
              <w:lastRenderedPageBreak/>
              <w:t>государственной поддержки органам местного самоуправления на мероприятия по дорожному хозяйству в рамках муниципальных дорожных фондов,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и капитальный ремонт и ремонт дворовых территорий многоквартирных домов, проездов к дворовым территориям многоквартирных домов населенных пунктов, %;</w:t>
            </w:r>
          </w:p>
          <w:p w:rsidR="00054D6A" w:rsidRPr="00054D6A" w:rsidRDefault="00054D6A" w:rsidP="00054D6A">
            <w:pPr>
              <w:pStyle w:val="ConsPlusNormal"/>
              <w:jc w:val="both"/>
              <w:rPr>
                <w:rFonts w:ascii="Times New Roman" w:hAnsi="Times New Roman" w:cs="Times New Roman"/>
                <w:sz w:val="26"/>
                <w:szCs w:val="26"/>
              </w:rPr>
            </w:pPr>
            <w:r w:rsidRPr="00054D6A">
              <w:rPr>
                <w:rFonts w:ascii="Times New Roman" w:hAnsi="Times New Roman" w:cs="Times New Roman"/>
                <w:sz w:val="26"/>
                <w:szCs w:val="26"/>
              </w:rPr>
              <w:t>- количество дорожно-транспортных происшествий на 10 тыс. автотранспортных средств из-за сопутствующих дорожных условий, ед.</w:t>
            </w:r>
          </w:p>
        </w:tc>
      </w:tr>
      <w:tr w:rsidR="00054D6A" w:rsidRPr="00054D6A" w:rsidTr="00483554">
        <w:tblPrEx>
          <w:tblBorders>
            <w:insideH w:val="nil"/>
          </w:tblBorders>
        </w:tblPrEx>
        <w:trPr>
          <w:trHeight w:val="692"/>
        </w:trPr>
        <w:tc>
          <w:tcPr>
            <w:tcW w:w="1560" w:type="dxa"/>
            <w:tcBorders>
              <w:top w:val="single" w:sz="4" w:space="0" w:color="auto"/>
              <w:bottom w:val="nil"/>
            </w:tcBorders>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lastRenderedPageBreak/>
              <w:t>7. Сроки и этапы реализации государственной программы</w:t>
            </w:r>
          </w:p>
        </w:tc>
        <w:tc>
          <w:tcPr>
            <w:tcW w:w="9497" w:type="dxa"/>
            <w:gridSpan w:val="11"/>
            <w:tcBorders>
              <w:top w:val="single" w:sz="4" w:space="0" w:color="auto"/>
              <w:bottom w:val="nil"/>
            </w:tcBorders>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t>2014 - 2022 годы, в один этап</w:t>
            </w:r>
          </w:p>
        </w:tc>
      </w:tr>
      <w:tr w:rsidR="00054D6A" w:rsidRPr="00054D6A" w:rsidTr="00483554">
        <w:tc>
          <w:tcPr>
            <w:tcW w:w="1560" w:type="dxa"/>
            <w:vMerge w:val="restart"/>
          </w:tcPr>
          <w:p w:rsidR="00054D6A" w:rsidRPr="00054D6A" w:rsidRDefault="00054D6A" w:rsidP="00054D6A">
            <w:pPr>
              <w:pStyle w:val="ConsPlusNormal"/>
              <w:rPr>
                <w:rFonts w:ascii="Times New Roman" w:hAnsi="Times New Roman" w:cs="Times New Roman"/>
                <w:sz w:val="26"/>
                <w:szCs w:val="26"/>
              </w:rPr>
            </w:pPr>
            <w:r w:rsidRPr="00054D6A">
              <w:rPr>
                <w:rFonts w:ascii="Times New Roman" w:hAnsi="Times New Roman" w:cs="Times New Roman"/>
                <w:sz w:val="26"/>
                <w:szCs w:val="26"/>
              </w:rPr>
              <w:t xml:space="preserve">8. Объемы финансирования государственной программы за счет бюджетных </w:t>
            </w:r>
            <w:proofErr w:type="spellStart"/>
            <w:r w:rsidRPr="00054D6A">
              <w:rPr>
                <w:rFonts w:ascii="Times New Roman" w:hAnsi="Times New Roman" w:cs="Times New Roman"/>
                <w:sz w:val="26"/>
                <w:szCs w:val="26"/>
              </w:rPr>
              <w:t>ассигнова</w:t>
            </w:r>
            <w:r w:rsidR="00A163BB">
              <w:rPr>
                <w:rFonts w:ascii="Times New Roman" w:hAnsi="Times New Roman" w:cs="Times New Roman"/>
                <w:sz w:val="26"/>
                <w:szCs w:val="26"/>
              </w:rPr>
              <w:t>-</w:t>
            </w:r>
            <w:r w:rsidRPr="00054D6A">
              <w:rPr>
                <w:rFonts w:ascii="Times New Roman" w:hAnsi="Times New Roman" w:cs="Times New Roman"/>
                <w:sz w:val="26"/>
                <w:szCs w:val="26"/>
              </w:rPr>
              <w:t>ний</w:t>
            </w:r>
            <w:proofErr w:type="spellEnd"/>
          </w:p>
        </w:tc>
        <w:tc>
          <w:tcPr>
            <w:tcW w:w="992" w:type="dxa"/>
            <w:vMerge w:val="restart"/>
          </w:tcPr>
          <w:p w:rsidR="00054D6A" w:rsidRPr="00054D6A" w:rsidRDefault="00054D6A" w:rsidP="00054D6A">
            <w:pPr>
              <w:pStyle w:val="ConsPlusNormal"/>
              <w:ind w:left="-62"/>
              <w:jc w:val="center"/>
              <w:rPr>
                <w:rFonts w:ascii="Times New Roman" w:hAnsi="Times New Roman" w:cs="Times New Roman"/>
                <w:sz w:val="18"/>
                <w:szCs w:val="18"/>
              </w:rPr>
            </w:pPr>
            <w:proofErr w:type="spellStart"/>
            <w:r w:rsidRPr="00054D6A">
              <w:rPr>
                <w:rFonts w:ascii="Times New Roman" w:hAnsi="Times New Roman" w:cs="Times New Roman"/>
                <w:sz w:val="18"/>
                <w:szCs w:val="18"/>
              </w:rPr>
              <w:t>Наимено</w:t>
            </w:r>
            <w:r>
              <w:rPr>
                <w:rFonts w:ascii="Times New Roman" w:hAnsi="Times New Roman" w:cs="Times New Roman"/>
                <w:sz w:val="18"/>
                <w:szCs w:val="18"/>
              </w:rPr>
              <w:t>-</w:t>
            </w:r>
            <w:r w:rsidRPr="00054D6A">
              <w:rPr>
                <w:rFonts w:ascii="Times New Roman" w:hAnsi="Times New Roman" w:cs="Times New Roman"/>
                <w:sz w:val="18"/>
                <w:szCs w:val="18"/>
              </w:rPr>
              <w:t>вание</w:t>
            </w:r>
            <w:proofErr w:type="spellEnd"/>
            <w:r w:rsidRPr="00054D6A">
              <w:rPr>
                <w:rFonts w:ascii="Times New Roman" w:hAnsi="Times New Roman" w:cs="Times New Roman"/>
                <w:sz w:val="18"/>
                <w:szCs w:val="18"/>
              </w:rPr>
              <w:t xml:space="preserve"> показателя</w:t>
            </w:r>
          </w:p>
        </w:tc>
        <w:tc>
          <w:tcPr>
            <w:tcW w:w="851" w:type="dxa"/>
            <w:vMerge w:val="restart"/>
          </w:tcPr>
          <w:p w:rsidR="00054D6A" w:rsidRPr="00054D6A" w:rsidRDefault="00054D6A" w:rsidP="00054D6A">
            <w:pPr>
              <w:pStyle w:val="ConsPlusNormal"/>
              <w:jc w:val="center"/>
              <w:rPr>
                <w:rFonts w:ascii="Times New Roman" w:hAnsi="Times New Roman" w:cs="Times New Roman"/>
                <w:sz w:val="18"/>
                <w:szCs w:val="18"/>
              </w:rPr>
            </w:pPr>
            <w:r w:rsidRPr="00054D6A">
              <w:rPr>
                <w:rFonts w:ascii="Times New Roman" w:hAnsi="Times New Roman" w:cs="Times New Roman"/>
                <w:sz w:val="18"/>
                <w:szCs w:val="18"/>
              </w:rPr>
              <w:t>Всего (тыс. руб.)</w:t>
            </w:r>
          </w:p>
        </w:tc>
        <w:tc>
          <w:tcPr>
            <w:tcW w:w="7654" w:type="dxa"/>
            <w:gridSpan w:val="9"/>
          </w:tcPr>
          <w:p w:rsidR="00054D6A" w:rsidRPr="00483554" w:rsidRDefault="00483554" w:rsidP="00054D6A">
            <w:pPr>
              <w:pStyle w:val="ConsPlusNormal"/>
              <w:jc w:val="center"/>
              <w:rPr>
                <w:rFonts w:ascii="Times New Roman" w:hAnsi="Times New Roman" w:cs="Times New Roman"/>
                <w:sz w:val="18"/>
                <w:szCs w:val="18"/>
              </w:rPr>
            </w:pPr>
            <w:r>
              <w:rPr>
                <w:rFonts w:ascii="Times New Roman" w:hAnsi="Times New Roman" w:cs="Times New Roman"/>
                <w:sz w:val="18"/>
                <w:szCs w:val="18"/>
              </w:rPr>
              <w:t>в</w:t>
            </w:r>
            <w:r w:rsidR="00054D6A" w:rsidRPr="00483554">
              <w:rPr>
                <w:rFonts w:ascii="Times New Roman" w:hAnsi="Times New Roman" w:cs="Times New Roman"/>
                <w:sz w:val="18"/>
                <w:szCs w:val="18"/>
              </w:rPr>
              <w:t xml:space="preserve"> том числе по годам</w:t>
            </w:r>
            <w:r>
              <w:rPr>
                <w:rFonts w:ascii="Times New Roman" w:hAnsi="Times New Roman" w:cs="Times New Roman"/>
                <w:sz w:val="18"/>
                <w:szCs w:val="18"/>
              </w:rPr>
              <w:t>:</w:t>
            </w:r>
          </w:p>
        </w:tc>
      </w:tr>
      <w:tr w:rsidR="00054D6A" w:rsidRPr="000407B7" w:rsidTr="00483554">
        <w:tc>
          <w:tcPr>
            <w:tcW w:w="1560" w:type="dxa"/>
            <w:vMerge/>
          </w:tcPr>
          <w:p w:rsidR="00054D6A" w:rsidRPr="000407B7" w:rsidRDefault="00054D6A" w:rsidP="00054D6A">
            <w:pPr>
              <w:rPr>
                <w:sz w:val="16"/>
                <w:szCs w:val="16"/>
              </w:rPr>
            </w:pPr>
          </w:p>
        </w:tc>
        <w:tc>
          <w:tcPr>
            <w:tcW w:w="992" w:type="dxa"/>
            <w:vMerge/>
          </w:tcPr>
          <w:p w:rsidR="00054D6A" w:rsidRPr="000407B7" w:rsidRDefault="00054D6A" w:rsidP="00054D6A">
            <w:pPr>
              <w:rPr>
                <w:sz w:val="14"/>
                <w:szCs w:val="14"/>
              </w:rPr>
            </w:pPr>
          </w:p>
        </w:tc>
        <w:tc>
          <w:tcPr>
            <w:tcW w:w="851" w:type="dxa"/>
            <w:vMerge/>
          </w:tcPr>
          <w:p w:rsidR="00054D6A" w:rsidRPr="000407B7" w:rsidRDefault="00054D6A" w:rsidP="00054D6A">
            <w:pPr>
              <w:rPr>
                <w:sz w:val="14"/>
                <w:szCs w:val="14"/>
              </w:rPr>
            </w:pPr>
          </w:p>
        </w:tc>
        <w:tc>
          <w:tcPr>
            <w:tcW w:w="850" w:type="dxa"/>
          </w:tcPr>
          <w:p w:rsidR="00054D6A" w:rsidRPr="000407B7" w:rsidRDefault="00054D6A" w:rsidP="00054D6A">
            <w:pPr>
              <w:pStyle w:val="ConsPlusNormal"/>
              <w:jc w:val="center"/>
              <w:rPr>
                <w:rFonts w:ascii="Times New Roman" w:hAnsi="Times New Roman" w:cs="Times New Roman"/>
                <w:sz w:val="16"/>
                <w:szCs w:val="16"/>
              </w:rPr>
            </w:pPr>
            <w:r w:rsidRPr="000407B7">
              <w:rPr>
                <w:rFonts w:ascii="Times New Roman" w:hAnsi="Times New Roman" w:cs="Times New Roman"/>
                <w:sz w:val="16"/>
                <w:szCs w:val="16"/>
              </w:rPr>
              <w:t>2014</w:t>
            </w:r>
          </w:p>
        </w:tc>
        <w:tc>
          <w:tcPr>
            <w:tcW w:w="851" w:type="dxa"/>
          </w:tcPr>
          <w:p w:rsidR="00054D6A" w:rsidRPr="000407B7" w:rsidRDefault="00054D6A" w:rsidP="00054D6A">
            <w:pPr>
              <w:pStyle w:val="ConsPlusNormal"/>
              <w:jc w:val="center"/>
              <w:rPr>
                <w:rFonts w:ascii="Times New Roman" w:hAnsi="Times New Roman" w:cs="Times New Roman"/>
                <w:sz w:val="16"/>
                <w:szCs w:val="16"/>
              </w:rPr>
            </w:pPr>
            <w:r w:rsidRPr="000407B7">
              <w:rPr>
                <w:rFonts w:ascii="Times New Roman" w:hAnsi="Times New Roman" w:cs="Times New Roman"/>
                <w:sz w:val="16"/>
                <w:szCs w:val="16"/>
              </w:rPr>
              <w:t>2015</w:t>
            </w:r>
          </w:p>
        </w:tc>
        <w:tc>
          <w:tcPr>
            <w:tcW w:w="850" w:type="dxa"/>
          </w:tcPr>
          <w:p w:rsidR="00054D6A" w:rsidRPr="000407B7" w:rsidRDefault="00054D6A" w:rsidP="00054D6A">
            <w:pPr>
              <w:pStyle w:val="ConsPlusNormal"/>
              <w:jc w:val="center"/>
              <w:rPr>
                <w:rFonts w:ascii="Times New Roman" w:hAnsi="Times New Roman" w:cs="Times New Roman"/>
                <w:sz w:val="16"/>
                <w:szCs w:val="16"/>
              </w:rPr>
            </w:pPr>
            <w:r w:rsidRPr="000407B7">
              <w:rPr>
                <w:rFonts w:ascii="Times New Roman" w:hAnsi="Times New Roman" w:cs="Times New Roman"/>
                <w:sz w:val="16"/>
                <w:szCs w:val="16"/>
              </w:rPr>
              <w:t>2016</w:t>
            </w:r>
          </w:p>
        </w:tc>
        <w:tc>
          <w:tcPr>
            <w:tcW w:w="850" w:type="dxa"/>
          </w:tcPr>
          <w:p w:rsidR="00054D6A" w:rsidRPr="000407B7" w:rsidRDefault="00054D6A" w:rsidP="00054D6A">
            <w:pPr>
              <w:pStyle w:val="ConsPlusNormal"/>
              <w:jc w:val="center"/>
              <w:rPr>
                <w:rFonts w:ascii="Times New Roman" w:hAnsi="Times New Roman" w:cs="Times New Roman"/>
                <w:sz w:val="16"/>
                <w:szCs w:val="16"/>
              </w:rPr>
            </w:pPr>
            <w:r w:rsidRPr="000407B7">
              <w:rPr>
                <w:rFonts w:ascii="Times New Roman" w:hAnsi="Times New Roman" w:cs="Times New Roman"/>
                <w:sz w:val="16"/>
                <w:szCs w:val="16"/>
              </w:rPr>
              <w:t>2017</w:t>
            </w:r>
          </w:p>
        </w:tc>
        <w:tc>
          <w:tcPr>
            <w:tcW w:w="851" w:type="dxa"/>
          </w:tcPr>
          <w:p w:rsidR="00054D6A" w:rsidRPr="000407B7" w:rsidRDefault="00054D6A" w:rsidP="00054D6A">
            <w:pPr>
              <w:pStyle w:val="ConsPlusNormal"/>
              <w:jc w:val="center"/>
              <w:rPr>
                <w:rFonts w:ascii="Times New Roman" w:hAnsi="Times New Roman" w:cs="Times New Roman"/>
                <w:sz w:val="16"/>
                <w:szCs w:val="16"/>
              </w:rPr>
            </w:pPr>
            <w:r w:rsidRPr="000407B7">
              <w:rPr>
                <w:rFonts w:ascii="Times New Roman" w:hAnsi="Times New Roman" w:cs="Times New Roman"/>
                <w:sz w:val="16"/>
                <w:szCs w:val="16"/>
              </w:rPr>
              <w:t>2018</w:t>
            </w:r>
          </w:p>
        </w:tc>
        <w:tc>
          <w:tcPr>
            <w:tcW w:w="851" w:type="dxa"/>
          </w:tcPr>
          <w:p w:rsidR="00054D6A" w:rsidRPr="000407B7" w:rsidRDefault="00054D6A" w:rsidP="00054D6A">
            <w:pPr>
              <w:pStyle w:val="ConsPlusNormal"/>
              <w:jc w:val="center"/>
              <w:rPr>
                <w:rFonts w:ascii="Times New Roman" w:hAnsi="Times New Roman" w:cs="Times New Roman"/>
                <w:sz w:val="16"/>
                <w:szCs w:val="16"/>
              </w:rPr>
            </w:pPr>
            <w:r w:rsidRPr="000407B7">
              <w:rPr>
                <w:rFonts w:ascii="Times New Roman" w:hAnsi="Times New Roman" w:cs="Times New Roman"/>
                <w:sz w:val="16"/>
                <w:szCs w:val="16"/>
              </w:rPr>
              <w:t>2019</w:t>
            </w:r>
          </w:p>
        </w:tc>
        <w:tc>
          <w:tcPr>
            <w:tcW w:w="850" w:type="dxa"/>
          </w:tcPr>
          <w:p w:rsidR="00054D6A" w:rsidRPr="000407B7" w:rsidRDefault="00054D6A" w:rsidP="00054D6A">
            <w:pPr>
              <w:pStyle w:val="ConsPlusNormal"/>
              <w:jc w:val="center"/>
              <w:rPr>
                <w:rFonts w:ascii="Times New Roman" w:hAnsi="Times New Roman" w:cs="Times New Roman"/>
                <w:sz w:val="16"/>
                <w:szCs w:val="16"/>
              </w:rPr>
            </w:pPr>
            <w:r w:rsidRPr="000407B7">
              <w:rPr>
                <w:rFonts w:ascii="Times New Roman" w:hAnsi="Times New Roman" w:cs="Times New Roman"/>
                <w:sz w:val="16"/>
                <w:szCs w:val="16"/>
              </w:rPr>
              <w:t>2020</w:t>
            </w:r>
          </w:p>
        </w:tc>
        <w:tc>
          <w:tcPr>
            <w:tcW w:w="851" w:type="dxa"/>
          </w:tcPr>
          <w:p w:rsidR="00054D6A" w:rsidRPr="000407B7" w:rsidRDefault="00054D6A" w:rsidP="00054D6A">
            <w:pPr>
              <w:pStyle w:val="ConsPlusNormal"/>
              <w:jc w:val="center"/>
              <w:rPr>
                <w:rFonts w:ascii="Times New Roman" w:hAnsi="Times New Roman" w:cs="Times New Roman"/>
                <w:sz w:val="16"/>
                <w:szCs w:val="16"/>
              </w:rPr>
            </w:pPr>
            <w:r w:rsidRPr="000407B7">
              <w:rPr>
                <w:rFonts w:ascii="Times New Roman" w:hAnsi="Times New Roman" w:cs="Times New Roman"/>
                <w:sz w:val="16"/>
                <w:szCs w:val="16"/>
              </w:rPr>
              <w:t>2021</w:t>
            </w:r>
          </w:p>
        </w:tc>
        <w:tc>
          <w:tcPr>
            <w:tcW w:w="850" w:type="dxa"/>
          </w:tcPr>
          <w:p w:rsidR="00054D6A" w:rsidRPr="000407B7" w:rsidRDefault="00054D6A" w:rsidP="00054D6A">
            <w:pPr>
              <w:pStyle w:val="ConsPlusNormal"/>
              <w:jc w:val="center"/>
              <w:rPr>
                <w:rFonts w:ascii="Times New Roman" w:hAnsi="Times New Roman" w:cs="Times New Roman"/>
                <w:sz w:val="16"/>
                <w:szCs w:val="16"/>
              </w:rPr>
            </w:pPr>
            <w:r w:rsidRPr="000407B7">
              <w:rPr>
                <w:rFonts w:ascii="Times New Roman" w:hAnsi="Times New Roman" w:cs="Times New Roman"/>
                <w:sz w:val="16"/>
                <w:szCs w:val="16"/>
              </w:rPr>
              <w:t>2022</w:t>
            </w:r>
          </w:p>
        </w:tc>
      </w:tr>
      <w:tr w:rsidR="00054D6A" w:rsidRPr="000407B7" w:rsidTr="00483554">
        <w:trPr>
          <w:trHeight w:val="363"/>
        </w:trPr>
        <w:tc>
          <w:tcPr>
            <w:tcW w:w="1560" w:type="dxa"/>
            <w:vMerge/>
          </w:tcPr>
          <w:p w:rsidR="00054D6A" w:rsidRPr="000407B7" w:rsidRDefault="00054D6A" w:rsidP="00054D6A">
            <w:pPr>
              <w:rPr>
                <w:sz w:val="16"/>
                <w:szCs w:val="16"/>
              </w:rPr>
            </w:pPr>
          </w:p>
        </w:tc>
        <w:tc>
          <w:tcPr>
            <w:tcW w:w="992" w:type="dxa"/>
          </w:tcPr>
          <w:p w:rsidR="00054D6A" w:rsidRPr="00054D6A" w:rsidRDefault="00054D6A" w:rsidP="00054D6A">
            <w:pPr>
              <w:pStyle w:val="ConsPlusNormal"/>
              <w:rPr>
                <w:rFonts w:ascii="Times New Roman" w:hAnsi="Times New Roman" w:cs="Times New Roman"/>
                <w:sz w:val="18"/>
                <w:szCs w:val="18"/>
              </w:rPr>
            </w:pPr>
            <w:r w:rsidRPr="00054D6A">
              <w:rPr>
                <w:rFonts w:ascii="Times New Roman" w:hAnsi="Times New Roman" w:cs="Times New Roman"/>
                <w:sz w:val="18"/>
                <w:szCs w:val="18"/>
              </w:rPr>
              <w:t>ВСЕГО</w:t>
            </w:r>
          </w:p>
        </w:tc>
        <w:tc>
          <w:tcPr>
            <w:tcW w:w="851" w:type="dxa"/>
          </w:tcPr>
          <w:p w:rsidR="00054D6A" w:rsidRPr="00AB79F6" w:rsidRDefault="00054D6A" w:rsidP="00054D6A">
            <w:pPr>
              <w:pStyle w:val="ConsPlusNormal"/>
              <w:jc w:val="center"/>
              <w:rPr>
                <w:rFonts w:ascii="Times New Roman" w:hAnsi="Times New Roman" w:cs="Times New Roman"/>
                <w:sz w:val="14"/>
                <w:szCs w:val="14"/>
                <w:highlight w:val="yellow"/>
              </w:rPr>
            </w:pPr>
            <w:r w:rsidRPr="00AB79F6">
              <w:rPr>
                <w:rFonts w:ascii="Times New Roman" w:hAnsi="Times New Roman" w:cs="Times New Roman"/>
                <w:sz w:val="14"/>
                <w:szCs w:val="14"/>
              </w:rPr>
              <w:t>46041765,6</w:t>
            </w:r>
          </w:p>
        </w:tc>
        <w:tc>
          <w:tcPr>
            <w:tcW w:w="850"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5261783,0</w:t>
            </w:r>
          </w:p>
        </w:tc>
        <w:tc>
          <w:tcPr>
            <w:tcW w:w="851"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4570006,3</w:t>
            </w:r>
          </w:p>
        </w:tc>
        <w:tc>
          <w:tcPr>
            <w:tcW w:w="850"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11339220,3</w:t>
            </w:r>
          </w:p>
        </w:tc>
        <w:tc>
          <w:tcPr>
            <w:tcW w:w="850"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3438092,0</w:t>
            </w:r>
          </w:p>
        </w:tc>
        <w:tc>
          <w:tcPr>
            <w:tcW w:w="851" w:type="dxa"/>
          </w:tcPr>
          <w:p w:rsidR="00054D6A" w:rsidRPr="00AB79F6" w:rsidRDefault="00054D6A" w:rsidP="00054D6A">
            <w:pPr>
              <w:jc w:val="center"/>
            </w:pPr>
            <w:r w:rsidRPr="00AB79F6">
              <w:rPr>
                <w:sz w:val="14"/>
                <w:szCs w:val="14"/>
              </w:rPr>
              <w:t>3585273,0</w:t>
            </w:r>
          </w:p>
        </w:tc>
        <w:tc>
          <w:tcPr>
            <w:tcW w:w="851" w:type="dxa"/>
          </w:tcPr>
          <w:p w:rsidR="00054D6A" w:rsidRPr="00AB79F6" w:rsidRDefault="00054D6A" w:rsidP="00054D6A">
            <w:pPr>
              <w:jc w:val="center"/>
            </w:pPr>
            <w:r w:rsidRPr="00AB79F6">
              <w:rPr>
                <w:sz w:val="14"/>
                <w:szCs w:val="14"/>
              </w:rPr>
              <w:t>3768148,0</w:t>
            </w:r>
          </w:p>
        </w:tc>
        <w:tc>
          <w:tcPr>
            <w:tcW w:w="850"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4693081,0</w:t>
            </w:r>
          </w:p>
        </w:tc>
        <w:tc>
          <w:tcPr>
            <w:tcW w:w="851"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4693081,0</w:t>
            </w:r>
          </w:p>
        </w:tc>
        <w:tc>
          <w:tcPr>
            <w:tcW w:w="850"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4693081,0</w:t>
            </w:r>
          </w:p>
        </w:tc>
      </w:tr>
      <w:tr w:rsidR="00054D6A" w:rsidRPr="000407B7" w:rsidTr="00483554">
        <w:tc>
          <w:tcPr>
            <w:tcW w:w="1560" w:type="dxa"/>
            <w:vMerge/>
          </w:tcPr>
          <w:p w:rsidR="00054D6A" w:rsidRPr="000407B7" w:rsidRDefault="00054D6A" w:rsidP="00054D6A">
            <w:pPr>
              <w:rPr>
                <w:sz w:val="16"/>
                <w:szCs w:val="16"/>
              </w:rPr>
            </w:pPr>
          </w:p>
        </w:tc>
        <w:tc>
          <w:tcPr>
            <w:tcW w:w="992" w:type="dxa"/>
          </w:tcPr>
          <w:p w:rsidR="00054D6A" w:rsidRPr="00054D6A" w:rsidRDefault="00054D6A" w:rsidP="00054D6A">
            <w:pPr>
              <w:pStyle w:val="ConsPlusNormal"/>
              <w:rPr>
                <w:rFonts w:ascii="Times New Roman" w:hAnsi="Times New Roman" w:cs="Times New Roman"/>
                <w:sz w:val="18"/>
                <w:szCs w:val="18"/>
              </w:rPr>
            </w:pPr>
            <w:r w:rsidRPr="00054D6A">
              <w:rPr>
                <w:rFonts w:ascii="Times New Roman" w:hAnsi="Times New Roman" w:cs="Times New Roman"/>
                <w:sz w:val="18"/>
                <w:szCs w:val="18"/>
              </w:rPr>
              <w:t>В том числе:</w:t>
            </w:r>
          </w:p>
        </w:tc>
        <w:tc>
          <w:tcPr>
            <w:tcW w:w="851" w:type="dxa"/>
          </w:tcPr>
          <w:p w:rsidR="00054D6A" w:rsidRPr="00AB79F6" w:rsidRDefault="00054D6A" w:rsidP="00054D6A">
            <w:pPr>
              <w:pStyle w:val="ConsPlusNormal"/>
              <w:jc w:val="center"/>
              <w:rPr>
                <w:rFonts w:ascii="Times New Roman" w:hAnsi="Times New Roman" w:cs="Times New Roman"/>
                <w:sz w:val="14"/>
                <w:szCs w:val="14"/>
                <w:highlight w:val="yellow"/>
              </w:rPr>
            </w:pPr>
          </w:p>
        </w:tc>
        <w:tc>
          <w:tcPr>
            <w:tcW w:w="850" w:type="dxa"/>
          </w:tcPr>
          <w:p w:rsidR="00054D6A" w:rsidRPr="00AB79F6" w:rsidRDefault="00054D6A" w:rsidP="00054D6A">
            <w:pPr>
              <w:pStyle w:val="ConsPlusNormal"/>
              <w:jc w:val="center"/>
              <w:rPr>
                <w:rFonts w:ascii="Times New Roman" w:hAnsi="Times New Roman" w:cs="Times New Roman"/>
                <w:sz w:val="14"/>
                <w:szCs w:val="14"/>
              </w:rPr>
            </w:pPr>
          </w:p>
        </w:tc>
        <w:tc>
          <w:tcPr>
            <w:tcW w:w="851" w:type="dxa"/>
          </w:tcPr>
          <w:p w:rsidR="00054D6A" w:rsidRPr="00AB79F6" w:rsidRDefault="00054D6A" w:rsidP="00054D6A">
            <w:pPr>
              <w:pStyle w:val="ConsPlusNormal"/>
              <w:jc w:val="center"/>
              <w:rPr>
                <w:rFonts w:ascii="Times New Roman" w:hAnsi="Times New Roman" w:cs="Times New Roman"/>
                <w:sz w:val="14"/>
                <w:szCs w:val="14"/>
              </w:rPr>
            </w:pPr>
          </w:p>
        </w:tc>
        <w:tc>
          <w:tcPr>
            <w:tcW w:w="850" w:type="dxa"/>
          </w:tcPr>
          <w:p w:rsidR="00054D6A" w:rsidRPr="00AB79F6" w:rsidRDefault="00054D6A" w:rsidP="00054D6A">
            <w:pPr>
              <w:pStyle w:val="ConsPlusNormal"/>
              <w:jc w:val="center"/>
              <w:rPr>
                <w:rFonts w:ascii="Times New Roman" w:hAnsi="Times New Roman" w:cs="Times New Roman"/>
                <w:sz w:val="14"/>
                <w:szCs w:val="14"/>
              </w:rPr>
            </w:pPr>
          </w:p>
        </w:tc>
        <w:tc>
          <w:tcPr>
            <w:tcW w:w="850" w:type="dxa"/>
          </w:tcPr>
          <w:p w:rsidR="00054D6A" w:rsidRPr="00AB79F6" w:rsidRDefault="00054D6A" w:rsidP="00054D6A">
            <w:pPr>
              <w:pStyle w:val="ConsPlusNormal"/>
              <w:jc w:val="center"/>
              <w:rPr>
                <w:rFonts w:ascii="Times New Roman" w:hAnsi="Times New Roman" w:cs="Times New Roman"/>
                <w:sz w:val="14"/>
                <w:szCs w:val="14"/>
              </w:rPr>
            </w:pPr>
          </w:p>
        </w:tc>
        <w:tc>
          <w:tcPr>
            <w:tcW w:w="851" w:type="dxa"/>
          </w:tcPr>
          <w:p w:rsidR="00054D6A" w:rsidRPr="00AB79F6" w:rsidRDefault="00054D6A" w:rsidP="00054D6A">
            <w:pPr>
              <w:pStyle w:val="ConsPlusNormal"/>
              <w:jc w:val="center"/>
              <w:rPr>
                <w:rFonts w:ascii="Times New Roman" w:hAnsi="Times New Roman" w:cs="Times New Roman"/>
                <w:sz w:val="14"/>
                <w:szCs w:val="14"/>
                <w:highlight w:val="yellow"/>
              </w:rPr>
            </w:pPr>
          </w:p>
        </w:tc>
        <w:tc>
          <w:tcPr>
            <w:tcW w:w="851" w:type="dxa"/>
          </w:tcPr>
          <w:p w:rsidR="00054D6A" w:rsidRPr="00AB79F6" w:rsidRDefault="00054D6A" w:rsidP="00054D6A">
            <w:pPr>
              <w:pStyle w:val="ConsPlusNormal"/>
              <w:jc w:val="center"/>
              <w:rPr>
                <w:rFonts w:ascii="Times New Roman" w:hAnsi="Times New Roman" w:cs="Times New Roman"/>
                <w:sz w:val="14"/>
                <w:szCs w:val="14"/>
                <w:highlight w:val="yellow"/>
              </w:rPr>
            </w:pPr>
          </w:p>
        </w:tc>
        <w:tc>
          <w:tcPr>
            <w:tcW w:w="850" w:type="dxa"/>
          </w:tcPr>
          <w:p w:rsidR="00054D6A" w:rsidRPr="000407B7" w:rsidRDefault="00054D6A" w:rsidP="00054D6A">
            <w:pPr>
              <w:pStyle w:val="ConsPlusNormal"/>
              <w:jc w:val="center"/>
              <w:rPr>
                <w:rFonts w:ascii="Times New Roman" w:hAnsi="Times New Roman" w:cs="Times New Roman"/>
                <w:sz w:val="14"/>
                <w:szCs w:val="14"/>
              </w:rPr>
            </w:pPr>
          </w:p>
        </w:tc>
        <w:tc>
          <w:tcPr>
            <w:tcW w:w="851" w:type="dxa"/>
          </w:tcPr>
          <w:p w:rsidR="00054D6A" w:rsidRPr="000407B7" w:rsidRDefault="00054D6A" w:rsidP="00054D6A">
            <w:pPr>
              <w:pStyle w:val="ConsPlusNormal"/>
              <w:jc w:val="center"/>
              <w:rPr>
                <w:rFonts w:ascii="Times New Roman" w:hAnsi="Times New Roman" w:cs="Times New Roman"/>
                <w:sz w:val="14"/>
                <w:szCs w:val="14"/>
              </w:rPr>
            </w:pPr>
          </w:p>
        </w:tc>
        <w:tc>
          <w:tcPr>
            <w:tcW w:w="850" w:type="dxa"/>
          </w:tcPr>
          <w:p w:rsidR="00054D6A" w:rsidRPr="000407B7" w:rsidRDefault="00054D6A" w:rsidP="00054D6A">
            <w:pPr>
              <w:pStyle w:val="ConsPlusNormal"/>
              <w:jc w:val="center"/>
              <w:rPr>
                <w:rFonts w:ascii="Times New Roman" w:hAnsi="Times New Roman" w:cs="Times New Roman"/>
                <w:sz w:val="14"/>
                <w:szCs w:val="14"/>
              </w:rPr>
            </w:pPr>
          </w:p>
        </w:tc>
      </w:tr>
      <w:tr w:rsidR="00054D6A" w:rsidRPr="000407B7" w:rsidTr="00483554">
        <w:tc>
          <w:tcPr>
            <w:tcW w:w="1560" w:type="dxa"/>
            <w:vMerge/>
          </w:tcPr>
          <w:p w:rsidR="00054D6A" w:rsidRPr="000407B7" w:rsidRDefault="00054D6A" w:rsidP="00054D6A">
            <w:pPr>
              <w:rPr>
                <w:sz w:val="16"/>
                <w:szCs w:val="16"/>
              </w:rPr>
            </w:pPr>
          </w:p>
        </w:tc>
        <w:tc>
          <w:tcPr>
            <w:tcW w:w="992" w:type="dxa"/>
          </w:tcPr>
          <w:p w:rsidR="00054D6A" w:rsidRPr="00054D6A" w:rsidRDefault="00054D6A" w:rsidP="00054D6A">
            <w:pPr>
              <w:pStyle w:val="ConsPlusNormal"/>
              <w:rPr>
                <w:rFonts w:ascii="Times New Roman" w:hAnsi="Times New Roman" w:cs="Times New Roman"/>
                <w:sz w:val="18"/>
                <w:szCs w:val="18"/>
              </w:rPr>
            </w:pPr>
            <w:r w:rsidRPr="00054D6A">
              <w:rPr>
                <w:rFonts w:ascii="Times New Roman" w:hAnsi="Times New Roman" w:cs="Times New Roman"/>
                <w:sz w:val="18"/>
                <w:szCs w:val="18"/>
              </w:rPr>
              <w:t xml:space="preserve">1. </w:t>
            </w:r>
            <w:proofErr w:type="spellStart"/>
            <w:r w:rsidRPr="00054D6A">
              <w:rPr>
                <w:rFonts w:ascii="Times New Roman" w:hAnsi="Times New Roman" w:cs="Times New Roman"/>
                <w:sz w:val="18"/>
                <w:szCs w:val="18"/>
              </w:rPr>
              <w:t>Средст</w:t>
            </w:r>
            <w:r w:rsidR="00483554">
              <w:rPr>
                <w:rFonts w:ascii="Times New Roman" w:hAnsi="Times New Roman" w:cs="Times New Roman"/>
                <w:sz w:val="18"/>
                <w:szCs w:val="18"/>
              </w:rPr>
              <w:t>-</w:t>
            </w:r>
            <w:r w:rsidRPr="00054D6A">
              <w:rPr>
                <w:rFonts w:ascii="Times New Roman" w:hAnsi="Times New Roman" w:cs="Times New Roman"/>
                <w:sz w:val="18"/>
                <w:szCs w:val="18"/>
              </w:rPr>
              <w:t>ва</w:t>
            </w:r>
            <w:proofErr w:type="spellEnd"/>
            <w:r w:rsidRPr="00054D6A">
              <w:rPr>
                <w:rFonts w:ascii="Times New Roman" w:hAnsi="Times New Roman" w:cs="Times New Roman"/>
                <w:sz w:val="18"/>
                <w:szCs w:val="18"/>
              </w:rPr>
              <w:t xml:space="preserve"> областного бюджета</w:t>
            </w:r>
          </w:p>
        </w:tc>
        <w:tc>
          <w:tcPr>
            <w:tcW w:w="851" w:type="dxa"/>
          </w:tcPr>
          <w:p w:rsidR="00054D6A" w:rsidRPr="00AB79F6" w:rsidRDefault="00054D6A" w:rsidP="00054D6A">
            <w:pPr>
              <w:pStyle w:val="ConsPlusNormal"/>
              <w:jc w:val="center"/>
              <w:rPr>
                <w:rFonts w:ascii="Times New Roman" w:hAnsi="Times New Roman" w:cs="Times New Roman"/>
                <w:sz w:val="14"/>
                <w:szCs w:val="14"/>
                <w:highlight w:val="yellow"/>
              </w:rPr>
            </w:pPr>
            <w:r w:rsidRPr="00AB79F6">
              <w:rPr>
                <w:rFonts w:ascii="Times New Roman" w:hAnsi="Times New Roman" w:cs="Times New Roman"/>
                <w:sz w:val="14"/>
                <w:szCs w:val="14"/>
              </w:rPr>
              <w:t>35305048,5</w:t>
            </w:r>
          </w:p>
        </w:tc>
        <w:tc>
          <w:tcPr>
            <w:tcW w:w="850"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5261783,0</w:t>
            </w:r>
          </w:p>
        </w:tc>
        <w:tc>
          <w:tcPr>
            <w:tcW w:w="851"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2378929,5</w:t>
            </w:r>
          </w:p>
        </w:tc>
        <w:tc>
          <w:tcPr>
            <w:tcW w:w="850"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4648880,5</w:t>
            </w:r>
          </w:p>
        </w:tc>
        <w:tc>
          <w:tcPr>
            <w:tcW w:w="850"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3438092,0</w:t>
            </w:r>
          </w:p>
        </w:tc>
        <w:tc>
          <w:tcPr>
            <w:tcW w:w="851" w:type="dxa"/>
          </w:tcPr>
          <w:p w:rsidR="00054D6A" w:rsidRPr="00AB79F6" w:rsidRDefault="00054D6A" w:rsidP="00054D6A">
            <w:pPr>
              <w:jc w:val="center"/>
            </w:pPr>
            <w:r w:rsidRPr="00AB79F6">
              <w:rPr>
                <w:sz w:val="14"/>
                <w:szCs w:val="14"/>
              </w:rPr>
              <w:t>3585273,0</w:t>
            </w:r>
          </w:p>
        </w:tc>
        <w:tc>
          <w:tcPr>
            <w:tcW w:w="851" w:type="dxa"/>
          </w:tcPr>
          <w:p w:rsidR="00054D6A" w:rsidRPr="00AB79F6" w:rsidRDefault="00054D6A" w:rsidP="00054D6A">
            <w:pPr>
              <w:jc w:val="center"/>
            </w:pPr>
            <w:r w:rsidRPr="00AB79F6">
              <w:rPr>
                <w:sz w:val="14"/>
                <w:szCs w:val="14"/>
              </w:rPr>
              <w:t>3768148,0</w:t>
            </w:r>
          </w:p>
        </w:tc>
        <w:tc>
          <w:tcPr>
            <w:tcW w:w="850"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4074647,5</w:t>
            </w:r>
          </w:p>
        </w:tc>
        <w:tc>
          <w:tcPr>
            <w:tcW w:w="851"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4074647,5</w:t>
            </w:r>
          </w:p>
        </w:tc>
        <w:tc>
          <w:tcPr>
            <w:tcW w:w="850"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4074647,5</w:t>
            </w:r>
          </w:p>
        </w:tc>
      </w:tr>
      <w:tr w:rsidR="00054D6A" w:rsidRPr="000407B7" w:rsidTr="00483554">
        <w:tc>
          <w:tcPr>
            <w:tcW w:w="1560" w:type="dxa"/>
            <w:vMerge/>
          </w:tcPr>
          <w:p w:rsidR="00054D6A" w:rsidRPr="000407B7" w:rsidRDefault="00054D6A" w:rsidP="00054D6A">
            <w:pPr>
              <w:rPr>
                <w:sz w:val="16"/>
                <w:szCs w:val="16"/>
              </w:rPr>
            </w:pPr>
          </w:p>
        </w:tc>
        <w:tc>
          <w:tcPr>
            <w:tcW w:w="992" w:type="dxa"/>
          </w:tcPr>
          <w:p w:rsidR="00054D6A" w:rsidRPr="00054D6A" w:rsidRDefault="00054D6A" w:rsidP="00054D6A">
            <w:pPr>
              <w:pStyle w:val="ConsPlusNormal"/>
              <w:rPr>
                <w:rFonts w:ascii="Times New Roman" w:hAnsi="Times New Roman" w:cs="Times New Roman"/>
                <w:sz w:val="18"/>
                <w:szCs w:val="18"/>
              </w:rPr>
            </w:pPr>
            <w:r w:rsidRPr="00054D6A">
              <w:rPr>
                <w:rFonts w:ascii="Times New Roman" w:hAnsi="Times New Roman" w:cs="Times New Roman"/>
                <w:sz w:val="18"/>
                <w:szCs w:val="18"/>
              </w:rPr>
              <w:t>из них: средства Дорожного фонда Калужской области</w:t>
            </w:r>
          </w:p>
        </w:tc>
        <w:tc>
          <w:tcPr>
            <w:tcW w:w="851" w:type="dxa"/>
          </w:tcPr>
          <w:p w:rsidR="00054D6A" w:rsidRPr="00AB79F6" w:rsidRDefault="00054D6A" w:rsidP="00054D6A">
            <w:pPr>
              <w:pStyle w:val="ConsPlusNormal"/>
              <w:jc w:val="center"/>
              <w:rPr>
                <w:rFonts w:ascii="Times New Roman" w:hAnsi="Times New Roman" w:cs="Times New Roman"/>
                <w:sz w:val="14"/>
                <w:szCs w:val="14"/>
                <w:highlight w:val="yellow"/>
              </w:rPr>
            </w:pPr>
            <w:r w:rsidRPr="00AB79F6">
              <w:rPr>
                <w:rFonts w:ascii="Times New Roman" w:hAnsi="Times New Roman" w:cs="Times New Roman"/>
                <w:sz w:val="14"/>
                <w:szCs w:val="14"/>
              </w:rPr>
              <w:t>33865993,0</w:t>
            </w:r>
          </w:p>
        </w:tc>
        <w:tc>
          <w:tcPr>
            <w:tcW w:w="850"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5170597,9</w:t>
            </w:r>
          </w:p>
        </w:tc>
        <w:tc>
          <w:tcPr>
            <w:tcW w:w="851"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2234918,8</w:t>
            </w:r>
          </w:p>
        </w:tc>
        <w:tc>
          <w:tcPr>
            <w:tcW w:w="850" w:type="dxa"/>
          </w:tcPr>
          <w:p w:rsidR="00054D6A" w:rsidRPr="00AB79F6" w:rsidRDefault="00054D6A" w:rsidP="00054D6A">
            <w:pPr>
              <w:pStyle w:val="ConsPlusNormal"/>
              <w:jc w:val="center"/>
              <w:rPr>
                <w:rFonts w:ascii="Times New Roman" w:hAnsi="Times New Roman" w:cs="Times New Roman"/>
                <w:sz w:val="14"/>
                <w:szCs w:val="14"/>
              </w:rPr>
            </w:pPr>
            <w:r w:rsidRPr="00AB79F6">
              <w:rPr>
                <w:rFonts w:ascii="Times New Roman" w:hAnsi="Times New Roman" w:cs="Times New Roman"/>
                <w:sz w:val="14"/>
                <w:szCs w:val="14"/>
              </w:rPr>
              <w:t>4422092,6</w:t>
            </w:r>
          </w:p>
        </w:tc>
        <w:tc>
          <w:tcPr>
            <w:tcW w:w="850" w:type="dxa"/>
          </w:tcPr>
          <w:p w:rsidR="00054D6A" w:rsidRPr="00AB79F6" w:rsidRDefault="00054D6A" w:rsidP="00054D6A">
            <w:pPr>
              <w:pStyle w:val="ConsPlusNormal"/>
              <w:jc w:val="center"/>
              <w:rPr>
                <w:rFonts w:ascii="Times New Roman" w:hAnsi="Times New Roman" w:cs="Times New Roman"/>
                <w:sz w:val="14"/>
                <w:szCs w:val="14"/>
                <w:highlight w:val="yellow"/>
              </w:rPr>
            </w:pPr>
            <w:r w:rsidRPr="00AB79F6">
              <w:rPr>
                <w:rFonts w:ascii="Times New Roman" w:hAnsi="Times New Roman" w:cs="Times New Roman"/>
                <w:sz w:val="14"/>
                <w:szCs w:val="14"/>
              </w:rPr>
              <w:t>3217708,9</w:t>
            </w:r>
          </w:p>
        </w:tc>
        <w:tc>
          <w:tcPr>
            <w:tcW w:w="851" w:type="dxa"/>
          </w:tcPr>
          <w:p w:rsidR="00054D6A" w:rsidRPr="00AB79F6" w:rsidRDefault="00054D6A" w:rsidP="00054D6A">
            <w:pPr>
              <w:jc w:val="center"/>
            </w:pPr>
            <w:r w:rsidRPr="00AB79F6">
              <w:rPr>
                <w:sz w:val="14"/>
                <w:szCs w:val="14"/>
              </w:rPr>
              <w:t>3364889,9</w:t>
            </w:r>
          </w:p>
        </w:tc>
        <w:tc>
          <w:tcPr>
            <w:tcW w:w="851" w:type="dxa"/>
          </w:tcPr>
          <w:p w:rsidR="00054D6A" w:rsidRPr="00AB79F6" w:rsidRDefault="00054D6A" w:rsidP="00054D6A">
            <w:pPr>
              <w:jc w:val="center"/>
            </w:pPr>
            <w:r w:rsidRPr="00AB79F6">
              <w:rPr>
                <w:sz w:val="14"/>
                <w:szCs w:val="14"/>
              </w:rPr>
              <w:t>3547764,9</w:t>
            </w:r>
          </w:p>
        </w:tc>
        <w:tc>
          <w:tcPr>
            <w:tcW w:w="850"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3969340,0</w:t>
            </w:r>
          </w:p>
        </w:tc>
        <w:tc>
          <w:tcPr>
            <w:tcW w:w="851"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3969340,0</w:t>
            </w:r>
          </w:p>
        </w:tc>
        <w:tc>
          <w:tcPr>
            <w:tcW w:w="850"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3969340,0</w:t>
            </w:r>
          </w:p>
        </w:tc>
      </w:tr>
      <w:tr w:rsidR="00054D6A" w:rsidRPr="000407B7" w:rsidTr="00483554">
        <w:tc>
          <w:tcPr>
            <w:tcW w:w="1560" w:type="dxa"/>
            <w:vMerge/>
          </w:tcPr>
          <w:p w:rsidR="00054D6A" w:rsidRPr="000407B7" w:rsidRDefault="00054D6A" w:rsidP="00054D6A">
            <w:pPr>
              <w:rPr>
                <w:sz w:val="16"/>
                <w:szCs w:val="16"/>
              </w:rPr>
            </w:pPr>
          </w:p>
        </w:tc>
        <w:tc>
          <w:tcPr>
            <w:tcW w:w="992" w:type="dxa"/>
          </w:tcPr>
          <w:p w:rsidR="00054D6A" w:rsidRPr="00054D6A" w:rsidRDefault="00054D6A" w:rsidP="00054D6A">
            <w:pPr>
              <w:pStyle w:val="ConsPlusNormal"/>
              <w:rPr>
                <w:rFonts w:ascii="Times New Roman" w:hAnsi="Times New Roman" w:cs="Times New Roman"/>
                <w:sz w:val="18"/>
                <w:szCs w:val="18"/>
              </w:rPr>
            </w:pPr>
            <w:r w:rsidRPr="00054D6A">
              <w:rPr>
                <w:rFonts w:ascii="Times New Roman" w:hAnsi="Times New Roman" w:cs="Times New Roman"/>
                <w:sz w:val="18"/>
                <w:szCs w:val="18"/>
              </w:rPr>
              <w:t xml:space="preserve">2. </w:t>
            </w:r>
            <w:proofErr w:type="spellStart"/>
            <w:r w:rsidRPr="00054D6A">
              <w:rPr>
                <w:rFonts w:ascii="Times New Roman" w:hAnsi="Times New Roman" w:cs="Times New Roman"/>
                <w:sz w:val="18"/>
                <w:szCs w:val="18"/>
              </w:rPr>
              <w:t>Средст</w:t>
            </w:r>
            <w:r w:rsidR="00483554">
              <w:rPr>
                <w:rFonts w:ascii="Times New Roman" w:hAnsi="Times New Roman" w:cs="Times New Roman"/>
                <w:sz w:val="18"/>
                <w:szCs w:val="18"/>
              </w:rPr>
              <w:t>-</w:t>
            </w:r>
            <w:r w:rsidRPr="00054D6A">
              <w:rPr>
                <w:rFonts w:ascii="Times New Roman" w:hAnsi="Times New Roman" w:cs="Times New Roman"/>
                <w:sz w:val="18"/>
                <w:szCs w:val="18"/>
              </w:rPr>
              <w:t>ва</w:t>
            </w:r>
            <w:proofErr w:type="spellEnd"/>
            <w:r w:rsidRPr="00054D6A">
              <w:rPr>
                <w:rFonts w:ascii="Times New Roman" w:hAnsi="Times New Roman" w:cs="Times New Roman"/>
                <w:sz w:val="18"/>
                <w:szCs w:val="18"/>
              </w:rPr>
              <w:t xml:space="preserve"> </w:t>
            </w:r>
            <w:proofErr w:type="spellStart"/>
            <w:r w:rsidRPr="00054D6A">
              <w:rPr>
                <w:rFonts w:ascii="Times New Roman" w:hAnsi="Times New Roman" w:cs="Times New Roman"/>
                <w:sz w:val="18"/>
                <w:szCs w:val="18"/>
              </w:rPr>
              <w:t>федераль</w:t>
            </w:r>
            <w:r>
              <w:rPr>
                <w:rFonts w:ascii="Times New Roman" w:hAnsi="Times New Roman" w:cs="Times New Roman"/>
                <w:sz w:val="18"/>
                <w:szCs w:val="18"/>
              </w:rPr>
              <w:t>-</w:t>
            </w:r>
            <w:r w:rsidRPr="00054D6A">
              <w:rPr>
                <w:rFonts w:ascii="Times New Roman" w:hAnsi="Times New Roman" w:cs="Times New Roman"/>
                <w:sz w:val="18"/>
                <w:szCs w:val="18"/>
              </w:rPr>
              <w:t>ного</w:t>
            </w:r>
            <w:proofErr w:type="spellEnd"/>
            <w:r w:rsidRPr="00054D6A">
              <w:rPr>
                <w:rFonts w:ascii="Times New Roman" w:hAnsi="Times New Roman" w:cs="Times New Roman"/>
                <w:sz w:val="18"/>
                <w:szCs w:val="18"/>
              </w:rPr>
              <w:t xml:space="preserve"> бюджета </w:t>
            </w:r>
            <w:hyperlink w:anchor="P157" w:history="1">
              <w:r w:rsidRPr="00054D6A">
                <w:rPr>
                  <w:rFonts w:ascii="Times New Roman" w:hAnsi="Times New Roman" w:cs="Times New Roman"/>
                  <w:color w:val="0000FF"/>
                  <w:sz w:val="18"/>
                  <w:szCs w:val="18"/>
                </w:rPr>
                <w:t>&lt;*&gt;</w:t>
              </w:r>
            </w:hyperlink>
          </w:p>
        </w:tc>
        <w:tc>
          <w:tcPr>
            <w:tcW w:w="851"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1</w:t>
            </w:r>
            <w:r>
              <w:rPr>
                <w:rFonts w:ascii="Times New Roman" w:hAnsi="Times New Roman" w:cs="Times New Roman"/>
                <w:sz w:val="14"/>
                <w:szCs w:val="14"/>
              </w:rPr>
              <w:t>0736717,1</w:t>
            </w:r>
          </w:p>
        </w:tc>
        <w:tc>
          <w:tcPr>
            <w:tcW w:w="850"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w:t>
            </w:r>
          </w:p>
        </w:tc>
        <w:tc>
          <w:tcPr>
            <w:tcW w:w="851"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2191076,8</w:t>
            </w:r>
          </w:p>
        </w:tc>
        <w:tc>
          <w:tcPr>
            <w:tcW w:w="850"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6690339,8</w:t>
            </w:r>
          </w:p>
        </w:tc>
        <w:tc>
          <w:tcPr>
            <w:tcW w:w="850"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w:t>
            </w:r>
          </w:p>
        </w:tc>
        <w:tc>
          <w:tcPr>
            <w:tcW w:w="851"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w:t>
            </w:r>
          </w:p>
        </w:tc>
        <w:tc>
          <w:tcPr>
            <w:tcW w:w="851"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w:t>
            </w:r>
          </w:p>
        </w:tc>
        <w:tc>
          <w:tcPr>
            <w:tcW w:w="850"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618433,5</w:t>
            </w:r>
          </w:p>
        </w:tc>
        <w:tc>
          <w:tcPr>
            <w:tcW w:w="851"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618433,5</w:t>
            </w:r>
          </w:p>
        </w:tc>
        <w:tc>
          <w:tcPr>
            <w:tcW w:w="850"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618433,5</w:t>
            </w:r>
          </w:p>
        </w:tc>
      </w:tr>
      <w:tr w:rsidR="00054D6A" w:rsidRPr="000407B7" w:rsidTr="00483554">
        <w:tc>
          <w:tcPr>
            <w:tcW w:w="1560" w:type="dxa"/>
            <w:vMerge/>
          </w:tcPr>
          <w:p w:rsidR="00054D6A" w:rsidRPr="000407B7" w:rsidRDefault="00054D6A" w:rsidP="00054D6A">
            <w:pPr>
              <w:rPr>
                <w:sz w:val="16"/>
                <w:szCs w:val="16"/>
              </w:rPr>
            </w:pPr>
          </w:p>
        </w:tc>
        <w:tc>
          <w:tcPr>
            <w:tcW w:w="992" w:type="dxa"/>
          </w:tcPr>
          <w:p w:rsidR="00054D6A" w:rsidRPr="00054D6A" w:rsidRDefault="00054D6A" w:rsidP="00054D6A">
            <w:pPr>
              <w:pStyle w:val="ConsPlusNormal"/>
              <w:rPr>
                <w:rFonts w:ascii="Times New Roman" w:hAnsi="Times New Roman" w:cs="Times New Roman"/>
                <w:sz w:val="18"/>
                <w:szCs w:val="18"/>
              </w:rPr>
            </w:pPr>
            <w:r w:rsidRPr="00054D6A">
              <w:rPr>
                <w:rFonts w:ascii="Times New Roman" w:hAnsi="Times New Roman" w:cs="Times New Roman"/>
                <w:sz w:val="18"/>
                <w:szCs w:val="18"/>
              </w:rPr>
              <w:t>из них: средства Дорожного фонда Калужской области</w:t>
            </w:r>
          </w:p>
        </w:tc>
        <w:tc>
          <w:tcPr>
            <w:tcW w:w="851"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1</w:t>
            </w:r>
            <w:r>
              <w:rPr>
                <w:rFonts w:ascii="Times New Roman" w:hAnsi="Times New Roman" w:cs="Times New Roman"/>
                <w:sz w:val="14"/>
                <w:szCs w:val="14"/>
              </w:rPr>
              <w:t>0736717,1</w:t>
            </w:r>
          </w:p>
        </w:tc>
        <w:tc>
          <w:tcPr>
            <w:tcW w:w="850"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w:t>
            </w:r>
          </w:p>
        </w:tc>
        <w:tc>
          <w:tcPr>
            <w:tcW w:w="851"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2191076,8</w:t>
            </w:r>
          </w:p>
        </w:tc>
        <w:tc>
          <w:tcPr>
            <w:tcW w:w="850"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6690339,8</w:t>
            </w:r>
          </w:p>
        </w:tc>
        <w:tc>
          <w:tcPr>
            <w:tcW w:w="850"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w:t>
            </w:r>
          </w:p>
        </w:tc>
        <w:tc>
          <w:tcPr>
            <w:tcW w:w="851"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w:t>
            </w:r>
          </w:p>
        </w:tc>
        <w:tc>
          <w:tcPr>
            <w:tcW w:w="851" w:type="dxa"/>
          </w:tcPr>
          <w:p w:rsidR="00054D6A" w:rsidRPr="00BB5DC4" w:rsidRDefault="00054D6A" w:rsidP="00054D6A">
            <w:pPr>
              <w:pStyle w:val="ConsPlusNormal"/>
              <w:jc w:val="center"/>
              <w:rPr>
                <w:rFonts w:ascii="Times New Roman" w:hAnsi="Times New Roman" w:cs="Times New Roman"/>
                <w:sz w:val="14"/>
                <w:szCs w:val="14"/>
              </w:rPr>
            </w:pPr>
            <w:r w:rsidRPr="00BB5DC4">
              <w:rPr>
                <w:rFonts w:ascii="Times New Roman" w:hAnsi="Times New Roman" w:cs="Times New Roman"/>
                <w:sz w:val="14"/>
                <w:szCs w:val="14"/>
              </w:rPr>
              <w:t>-</w:t>
            </w:r>
          </w:p>
        </w:tc>
        <w:tc>
          <w:tcPr>
            <w:tcW w:w="850"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618433,5</w:t>
            </w:r>
          </w:p>
        </w:tc>
        <w:tc>
          <w:tcPr>
            <w:tcW w:w="851"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618433,5</w:t>
            </w:r>
          </w:p>
        </w:tc>
        <w:tc>
          <w:tcPr>
            <w:tcW w:w="850" w:type="dxa"/>
          </w:tcPr>
          <w:p w:rsidR="00054D6A" w:rsidRPr="000407B7" w:rsidRDefault="00054D6A" w:rsidP="00054D6A">
            <w:pPr>
              <w:pStyle w:val="ConsPlusNormal"/>
              <w:jc w:val="center"/>
              <w:rPr>
                <w:rFonts w:ascii="Times New Roman" w:hAnsi="Times New Roman" w:cs="Times New Roman"/>
                <w:sz w:val="14"/>
                <w:szCs w:val="14"/>
              </w:rPr>
            </w:pPr>
            <w:r w:rsidRPr="000407B7">
              <w:rPr>
                <w:rFonts w:ascii="Times New Roman" w:hAnsi="Times New Roman" w:cs="Times New Roman"/>
                <w:sz w:val="14"/>
                <w:szCs w:val="14"/>
              </w:rPr>
              <w:t>618433,5</w:t>
            </w:r>
          </w:p>
        </w:tc>
      </w:tr>
      <w:tr w:rsidR="00054D6A" w:rsidRPr="0004537F" w:rsidTr="00483554">
        <w:tblPrEx>
          <w:tblBorders>
            <w:insideH w:val="nil"/>
          </w:tblBorders>
        </w:tblPrEx>
        <w:tc>
          <w:tcPr>
            <w:tcW w:w="1560" w:type="dxa"/>
            <w:vMerge/>
            <w:tcBorders>
              <w:bottom w:val="single" w:sz="4" w:space="0" w:color="auto"/>
            </w:tcBorders>
          </w:tcPr>
          <w:p w:rsidR="00054D6A" w:rsidRPr="000407B7" w:rsidRDefault="00054D6A" w:rsidP="00054D6A">
            <w:pPr>
              <w:rPr>
                <w:sz w:val="16"/>
                <w:szCs w:val="16"/>
              </w:rPr>
            </w:pPr>
          </w:p>
        </w:tc>
        <w:tc>
          <w:tcPr>
            <w:tcW w:w="9497" w:type="dxa"/>
            <w:gridSpan w:val="11"/>
            <w:tcBorders>
              <w:bottom w:val="single" w:sz="4" w:space="0" w:color="auto"/>
            </w:tcBorders>
          </w:tcPr>
          <w:p w:rsidR="00054D6A" w:rsidRPr="00054D6A" w:rsidRDefault="00054D6A" w:rsidP="00054D6A">
            <w:pPr>
              <w:pStyle w:val="ConsPlusNormal"/>
              <w:jc w:val="both"/>
              <w:rPr>
                <w:rFonts w:ascii="Times New Roman" w:hAnsi="Times New Roman" w:cs="Times New Roman"/>
                <w:sz w:val="26"/>
                <w:szCs w:val="26"/>
              </w:rPr>
            </w:pPr>
            <w:bookmarkStart w:id="13" w:name="P157"/>
            <w:bookmarkEnd w:id="13"/>
            <w:r w:rsidRPr="00054D6A">
              <w:rPr>
                <w:rFonts w:ascii="Times New Roman" w:hAnsi="Times New Roman" w:cs="Times New Roman"/>
                <w:sz w:val="26"/>
                <w:szCs w:val="26"/>
              </w:rPr>
              <w:t xml:space="preserve">&lt;*&gt; Объемы средств, направляемых на реализацию государственной программы из федерального бюджета, ежегодно уточняются после принятия федерального закона о федеральном бюджете на очередной финансовый год и на плановый период, утверждения по решениям Правительства Российской Федерации распределения в соответствующем финансовом году иных межбюджетных трансфертов из федерального бюджета бюджетам субъектов Российской Федерации на реализацию </w:t>
            </w:r>
            <w:r w:rsidRPr="00054D6A">
              <w:rPr>
                <w:rFonts w:ascii="Times New Roman" w:hAnsi="Times New Roman" w:cs="Times New Roman"/>
                <w:sz w:val="26"/>
                <w:szCs w:val="26"/>
              </w:rPr>
              <w:lastRenderedPageBreak/>
              <w:t xml:space="preserve">мероприятий региональных программ в сфере дорожного хозяйства в рамках </w:t>
            </w:r>
            <w:hyperlink r:id="rId49" w:history="1">
              <w:r w:rsidRPr="00054D6A">
                <w:rPr>
                  <w:rFonts w:ascii="Times New Roman" w:hAnsi="Times New Roman" w:cs="Times New Roman"/>
                  <w:sz w:val="26"/>
                  <w:szCs w:val="26"/>
                </w:rPr>
                <w:t>подпрограммы</w:t>
              </w:r>
            </w:hyperlink>
            <w:r w:rsidRPr="00054D6A">
              <w:rPr>
                <w:rFonts w:ascii="Times New Roman" w:hAnsi="Times New Roman" w:cs="Times New Roman"/>
                <w:sz w:val="26"/>
                <w:szCs w:val="26"/>
              </w:rPr>
              <w:t xml:space="preserve"> «Дорожное хозяйство» государственной программы Российской Федерации «Развитие транспортной системы» и субсидий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федеральной целевой </w:t>
            </w:r>
            <w:hyperlink r:id="rId50" w:history="1">
              <w:r w:rsidRPr="00054D6A">
                <w:rPr>
                  <w:rFonts w:ascii="Times New Roman" w:hAnsi="Times New Roman" w:cs="Times New Roman"/>
                  <w:sz w:val="26"/>
                  <w:szCs w:val="26"/>
                </w:rPr>
                <w:t>программы</w:t>
              </w:r>
            </w:hyperlink>
            <w:r w:rsidRPr="00054D6A">
              <w:rPr>
                <w:rFonts w:ascii="Times New Roman" w:hAnsi="Times New Roman" w:cs="Times New Roman"/>
                <w:sz w:val="26"/>
                <w:szCs w:val="26"/>
              </w:rPr>
              <w:t xml:space="preserve"> «Устойчивое развитие сельских территорий на 2014 - 2017 годы и на период до 2020 года». Объемы финансирования из федерального бюджета в 2017 - 2022 годах указаны по прогнозным расчетам. При реализации государственной программы исполняются обязательства, возникшие в прошлом отчетном периоде и не исполненные в нем.</w:t>
            </w:r>
          </w:p>
        </w:tc>
      </w:tr>
      <w:tr w:rsidR="00054D6A" w:rsidRPr="008026B6" w:rsidTr="00483554">
        <w:tblPrEx>
          <w:tblBorders>
            <w:insideH w:val="nil"/>
          </w:tblBorders>
        </w:tblPrEx>
        <w:tc>
          <w:tcPr>
            <w:tcW w:w="1560" w:type="dxa"/>
            <w:tcBorders>
              <w:top w:val="single" w:sz="4" w:space="0" w:color="auto"/>
              <w:bottom w:val="single" w:sz="4" w:space="0" w:color="auto"/>
            </w:tcBorders>
          </w:tcPr>
          <w:p w:rsidR="00054D6A" w:rsidRPr="008026B6" w:rsidRDefault="00054D6A" w:rsidP="00054D6A">
            <w:pPr>
              <w:pStyle w:val="ConsPlusNormal"/>
              <w:rPr>
                <w:rFonts w:ascii="Times New Roman" w:hAnsi="Times New Roman" w:cs="Times New Roman"/>
                <w:sz w:val="26"/>
                <w:szCs w:val="26"/>
              </w:rPr>
            </w:pPr>
            <w:r w:rsidRPr="008026B6">
              <w:rPr>
                <w:rFonts w:ascii="Times New Roman" w:hAnsi="Times New Roman" w:cs="Times New Roman"/>
                <w:sz w:val="26"/>
                <w:szCs w:val="26"/>
              </w:rPr>
              <w:lastRenderedPageBreak/>
              <w:t xml:space="preserve">9. </w:t>
            </w:r>
            <w:proofErr w:type="spellStart"/>
            <w:r w:rsidRPr="008026B6">
              <w:rPr>
                <w:rFonts w:ascii="Times New Roman" w:hAnsi="Times New Roman" w:cs="Times New Roman"/>
                <w:sz w:val="26"/>
                <w:szCs w:val="26"/>
              </w:rPr>
              <w:t>Ожидае</w:t>
            </w:r>
            <w:r w:rsidR="00483554">
              <w:rPr>
                <w:rFonts w:ascii="Times New Roman" w:hAnsi="Times New Roman" w:cs="Times New Roman"/>
                <w:sz w:val="26"/>
                <w:szCs w:val="26"/>
              </w:rPr>
              <w:t>-</w:t>
            </w:r>
            <w:r w:rsidRPr="008026B6">
              <w:rPr>
                <w:rFonts w:ascii="Times New Roman" w:hAnsi="Times New Roman" w:cs="Times New Roman"/>
                <w:sz w:val="26"/>
                <w:szCs w:val="26"/>
              </w:rPr>
              <w:t>мые</w:t>
            </w:r>
            <w:proofErr w:type="spellEnd"/>
            <w:r w:rsidRPr="008026B6">
              <w:rPr>
                <w:rFonts w:ascii="Times New Roman" w:hAnsi="Times New Roman" w:cs="Times New Roman"/>
                <w:sz w:val="26"/>
                <w:szCs w:val="26"/>
              </w:rPr>
              <w:t xml:space="preserve"> результаты реализации </w:t>
            </w:r>
            <w:proofErr w:type="spellStart"/>
            <w:r w:rsidRPr="008026B6">
              <w:rPr>
                <w:rFonts w:ascii="Times New Roman" w:hAnsi="Times New Roman" w:cs="Times New Roman"/>
                <w:sz w:val="26"/>
                <w:szCs w:val="26"/>
              </w:rPr>
              <w:t>государст</w:t>
            </w:r>
            <w:proofErr w:type="spellEnd"/>
            <w:r w:rsidR="00483554">
              <w:rPr>
                <w:rFonts w:ascii="Times New Roman" w:hAnsi="Times New Roman" w:cs="Times New Roman"/>
                <w:sz w:val="26"/>
                <w:szCs w:val="26"/>
              </w:rPr>
              <w:t>-</w:t>
            </w:r>
            <w:r w:rsidRPr="008026B6">
              <w:rPr>
                <w:rFonts w:ascii="Times New Roman" w:hAnsi="Times New Roman" w:cs="Times New Roman"/>
                <w:sz w:val="26"/>
                <w:szCs w:val="26"/>
              </w:rPr>
              <w:t>венной программы</w:t>
            </w:r>
          </w:p>
        </w:tc>
        <w:tc>
          <w:tcPr>
            <w:tcW w:w="9497" w:type="dxa"/>
            <w:gridSpan w:val="11"/>
            <w:tcBorders>
              <w:top w:val="single" w:sz="4" w:space="0" w:color="auto"/>
              <w:bottom w:val="single" w:sz="4" w:space="0" w:color="auto"/>
            </w:tcBorders>
          </w:tcPr>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В количественном выражении:</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 увеличить долю автомобильных дорог регионального или межмуниципального значения, соответствующих нормативным требованиям, на 8% к показателю 2012 года и довести значение этого показателя в 2022 году до 53%;</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 обеспечить ввод в эксплуатацию не менее 288,6 км автомобильных дорог общего пользования регионального или межмуниципального, а также местного значения после строительства и реконструкции;</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 обеспечить долю бюджетных ассигнований Дорожного фонда Калужской области на оказание государственной поддержки органам местного самоуправления на мероприятия по дорожному хозяйству в рамках муниципальных дорожных фондов,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и капитальный ремонт и ремонт дворовых территорий многоквартирных домов, проездов к дворовым территориям многоквартирных домов населенных пунктов, не менее 5% ежегодно в соответствии с требованиями бюджетного законодательства;</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 сократить на 28% количество дорожно-транспортных происшествий на 10 тыс. автотранспортных средств из-за сопутствующих дорожных условий.</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В качественном выражении:</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 снижение транспортных издержек пользователей автомобильных дорог;</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 удовлетворение потребности в ускорении перевозок грузов;</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 снижение времени нахождения пассажиров в пути;</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 уменьшение транспортных расходов товаропроизводителей;</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 повышение инвестиционной привлекательности территорий;</w:t>
            </w:r>
          </w:p>
          <w:p w:rsidR="00054D6A" w:rsidRPr="008026B6" w:rsidRDefault="00054D6A" w:rsidP="008026B6">
            <w:pPr>
              <w:pStyle w:val="ConsPlusNormal"/>
              <w:jc w:val="both"/>
              <w:rPr>
                <w:rFonts w:ascii="Times New Roman" w:hAnsi="Times New Roman" w:cs="Times New Roman"/>
                <w:sz w:val="26"/>
                <w:szCs w:val="26"/>
              </w:rPr>
            </w:pPr>
            <w:r w:rsidRPr="008026B6">
              <w:rPr>
                <w:rFonts w:ascii="Times New Roman" w:hAnsi="Times New Roman" w:cs="Times New Roman"/>
                <w:sz w:val="26"/>
                <w:szCs w:val="26"/>
              </w:rPr>
              <w:t>- повышение комплексной безопасности на дорогах регионального или межмуниципального значения</w:t>
            </w:r>
            <w:r w:rsidR="008026B6">
              <w:rPr>
                <w:rFonts w:ascii="Times New Roman" w:hAnsi="Times New Roman" w:cs="Times New Roman"/>
                <w:sz w:val="26"/>
                <w:szCs w:val="26"/>
              </w:rPr>
              <w:t>.</w:t>
            </w:r>
          </w:p>
        </w:tc>
      </w:tr>
    </w:tbl>
    <w:p w:rsidR="00807D94" w:rsidRDefault="00807D94" w:rsidP="00B61701">
      <w:pPr>
        <w:autoSpaceDE w:val="0"/>
        <w:autoSpaceDN w:val="0"/>
        <w:adjustRightInd w:val="0"/>
        <w:jc w:val="center"/>
        <w:outlineLvl w:val="0"/>
        <w:rPr>
          <w:rFonts w:eastAsiaTheme="minorHAnsi"/>
          <w:b/>
          <w:sz w:val="26"/>
          <w:szCs w:val="26"/>
          <w:lang w:eastAsia="en-US"/>
        </w:rPr>
      </w:pPr>
    </w:p>
    <w:p w:rsidR="00A53B84" w:rsidRDefault="00A53B84" w:rsidP="00B61701">
      <w:pPr>
        <w:autoSpaceDE w:val="0"/>
        <w:autoSpaceDN w:val="0"/>
        <w:adjustRightInd w:val="0"/>
        <w:jc w:val="center"/>
        <w:outlineLvl w:val="0"/>
        <w:rPr>
          <w:rFonts w:eastAsiaTheme="minorHAnsi"/>
          <w:b/>
          <w:sz w:val="26"/>
          <w:szCs w:val="26"/>
          <w:lang w:eastAsia="en-US"/>
        </w:rPr>
      </w:pPr>
    </w:p>
    <w:p w:rsidR="00150CA7" w:rsidRDefault="00150CA7" w:rsidP="006611AA">
      <w:pPr>
        <w:pStyle w:val="ConsPlusNormal"/>
        <w:jc w:val="center"/>
        <w:rPr>
          <w:rFonts w:ascii="Times New Roman" w:hAnsi="Times New Roman" w:cs="Times New Roman"/>
          <w:b/>
          <w:sz w:val="26"/>
          <w:szCs w:val="26"/>
        </w:rPr>
      </w:pPr>
    </w:p>
    <w:p w:rsidR="00150CA7" w:rsidRDefault="00150CA7" w:rsidP="006611AA">
      <w:pPr>
        <w:pStyle w:val="ConsPlusNormal"/>
        <w:jc w:val="center"/>
        <w:rPr>
          <w:rFonts w:ascii="Times New Roman" w:hAnsi="Times New Roman" w:cs="Times New Roman"/>
          <w:b/>
          <w:sz w:val="26"/>
          <w:szCs w:val="26"/>
        </w:rPr>
      </w:pPr>
    </w:p>
    <w:p w:rsidR="00150CA7" w:rsidRDefault="00150CA7" w:rsidP="006611AA">
      <w:pPr>
        <w:pStyle w:val="ConsPlusNormal"/>
        <w:jc w:val="center"/>
        <w:rPr>
          <w:rFonts w:ascii="Times New Roman" w:hAnsi="Times New Roman" w:cs="Times New Roman"/>
          <w:b/>
          <w:sz w:val="26"/>
          <w:szCs w:val="26"/>
        </w:rPr>
      </w:pPr>
    </w:p>
    <w:p w:rsidR="00150CA7" w:rsidRDefault="00150CA7" w:rsidP="006611AA">
      <w:pPr>
        <w:pStyle w:val="ConsPlusNormal"/>
        <w:jc w:val="center"/>
        <w:rPr>
          <w:rFonts w:ascii="Times New Roman" w:hAnsi="Times New Roman" w:cs="Times New Roman"/>
          <w:b/>
          <w:sz w:val="26"/>
          <w:szCs w:val="26"/>
        </w:rPr>
      </w:pPr>
    </w:p>
    <w:p w:rsidR="00150CA7" w:rsidRDefault="00150CA7" w:rsidP="006611AA">
      <w:pPr>
        <w:pStyle w:val="ConsPlusNormal"/>
        <w:jc w:val="center"/>
        <w:rPr>
          <w:rFonts w:ascii="Times New Roman" w:hAnsi="Times New Roman" w:cs="Times New Roman"/>
          <w:b/>
          <w:sz w:val="26"/>
          <w:szCs w:val="26"/>
        </w:rPr>
      </w:pPr>
    </w:p>
    <w:p w:rsidR="00150CA7" w:rsidRDefault="00150CA7" w:rsidP="006611AA">
      <w:pPr>
        <w:pStyle w:val="ConsPlusNormal"/>
        <w:jc w:val="center"/>
        <w:rPr>
          <w:rFonts w:ascii="Times New Roman" w:hAnsi="Times New Roman" w:cs="Times New Roman"/>
          <w:b/>
          <w:sz w:val="26"/>
          <w:szCs w:val="26"/>
        </w:rPr>
      </w:pPr>
    </w:p>
    <w:p w:rsidR="006611AA" w:rsidRPr="006611AA" w:rsidRDefault="006611AA" w:rsidP="006611AA">
      <w:pPr>
        <w:pStyle w:val="ConsPlusNormal"/>
        <w:jc w:val="center"/>
        <w:rPr>
          <w:rFonts w:ascii="Times New Roman" w:hAnsi="Times New Roman" w:cs="Times New Roman"/>
          <w:b/>
          <w:sz w:val="26"/>
          <w:szCs w:val="26"/>
        </w:rPr>
      </w:pPr>
      <w:r w:rsidRPr="006611AA">
        <w:rPr>
          <w:rFonts w:ascii="Times New Roman" w:hAnsi="Times New Roman" w:cs="Times New Roman"/>
          <w:b/>
          <w:sz w:val="26"/>
          <w:szCs w:val="26"/>
        </w:rPr>
        <w:lastRenderedPageBreak/>
        <w:t>ПАСПОРТ</w:t>
      </w:r>
    </w:p>
    <w:p w:rsidR="006611AA" w:rsidRPr="006611AA" w:rsidRDefault="006611AA" w:rsidP="006611AA">
      <w:pPr>
        <w:pStyle w:val="ConsPlusNormal"/>
        <w:jc w:val="center"/>
        <w:rPr>
          <w:rFonts w:ascii="Times New Roman" w:hAnsi="Times New Roman" w:cs="Times New Roman"/>
          <w:b/>
          <w:sz w:val="26"/>
          <w:szCs w:val="26"/>
        </w:rPr>
      </w:pPr>
      <w:r w:rsidRPr="006611AA">
        <w:rPr>
          <w:rFonts w:ascii="Times New Roman" w:hAnsi="Times New Roman" w:cs="Times New Roman"/>
          <w:b/>
          <w:sz w:val="26"/>
          <w:szCs w:val="26"/>
        </w:rPr>
        <w:t xml:space="preserve">государственной программы Калужской области </w:t>
      </w:r>
    </w:p>
    <w:p w:rsidR="006611AA" w:rsidRPr="006611AA" w:rsidRDefault="006611AA" w:rsidP="006611AA">
      <w:pPr>
        <w:pStyle w:val="ConsPlusNormal"/>
        <w:jc w:val="center"/>
        <w:rPr>
          <w:rFonts w:ascii="Times New Roman" w:hAnsi="Times New Roman" w:cs="Times New Roman"/>
          <w:b/>
          <w:sz w:val="26"/>
          <w:szCs w:val="26"/>
        </w:rPr>
      </w:pPr>
      <w:r>
        <w:rPr>
          <w:rFonts w:ascii="Times New Roman" w:hAnsi="Times New Roman" w:cs="Times New Roman"/>
          <w:b/>
          <w:sz w:val="26"/>
          <w:szCs w:val="26"/>
        </w:rPr>
        <w:t>«</w:t>
      </w:r>
      <w:r w:rsidRPr="006611AA">
        <w:rPr>
          <w:rFonts w:ascii="Times New Roman" w:hAnsi="Times New Roman" w:cs="Times New Roman"/>
          <w:b/>
          <w:sz w:val="26"/>
          <w:szCs w:val="26"/>
        </w:rPr>
        <w:t xml:space="preserve">Развитие сельского хозяйства и регулирования рынков </w:t>
      </w:r>
    </w:p>
    <w:p w:rsidR="006611AA" w:rsidRPr="006611AA" w:rsidRDefault="006611AA" w:rsidP="006611AA">
      <w:pPr>
        <w:pStyle w:val="ConsPlusNormal"/>
        <w:jc w:val="center"/>
        <w:rPr>
          <w:rFonts w:ascii="Times New Roman" w:hAnsi="Times New Roman" w:cs="Times New Roman"/>
          <w:b/>
          <w:sz w:val="26"/>
          <w:szCs w:val="26"/>
        </w:rPr>
      </w:pPr>
      <w:r w:rsidRPr="006611AA">
        <w:rPr>
          <w:rFonts w:ascii="Times New Roman" w:hAnsi="Times New Roman" w:cs="Times New Roman"/>
          <w:b/>
          <w:sz w:val="26"/>
          <w:szCs w:val="26"/>
        </w:rPr>
        <w:t>сельскохозяйственной продукции, сырья и продовольствия в Калужской области</w:t>
      </w:r>
      <w:r>
        <w:rPr>
          <w:rFonts w:ascii="Times New Roman" w:hAnsi="Times New Roman" w:cs="Times New Roman"/>
          <w:b/>
          <w:sz w:val="26"/>
          <w:szCs w:val="26"/>
        </w:rPr>
        <w:t>»</w:t>
      </w:r>
      <w:r w:rsidRPr="006611AA">
        <w:rPr>
          <w:rFonts w:ascii="Times New Roman" w:hAnsi="Times New Roman" w:cs="Times New Roman"/>
          <w:b/>
          <w:sz w:val="26"/>
          <w:szCs w:val="26"/>
        </w:rPr>
        <w:t xml:space="preserve"> </w:t>
      </w:r>
    </w:p>
    <w:p w:rsidR="006611AA" w:rsidRPr="006611AA" w:rsidRDefault="006611AA" w:rsidP="006611AA">
      <w:pPr>
        <w:pStyle w:val="ConsPlusNormal"/>
        <w:jc w:val="both"/>
        <w:rPr>
          <w:rFonts w:ascii="Times New Roman" w:hAnsi="Times New Roman" w:cs="Times New Roman"/>
          <w:sz w:val="26"/>
          <w:szCs w:val="26"/>
        </w:rPr>
      </w:pPr>
    </w:p>
    <w:tbl>
      <w:tblPr>
        <w:tblW w:w="1077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418"/>
        <w:gridCol w:w="992"/>
        <w:gridCol w:w="851"/>
        <w:gridCol w:w="850"/>
        <w:gridCol w:w="851"/>
        <w:gridCol w:w="992"/>
        <w:gridCol w:w="851"/>
        <w:gridCol w:w="850"/>
        <w:gridCol w:w="850"/>
      </w:tblGrid>
      <w:tr w:rsidR="006611AA" w:rsidRPr="006611AA" w:rsidTr="00150CA7">
        <w:tc>
          <w:tcPr>
            <w:tcW w:w="2268" w:type="dxa"/>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t>1. Ответственный исполнитель государственной программы</w:t>
            </w:r>
          </w:p>
        </w:tc>
        <w:tc>
          <w:tcPr>
            <w:tcW w:w="8505" w:type="dxa"/>
            <w:gridSpan w:val="9"/>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t>Министерство сельского хозяйства Калужской области</w:t>
            </w:r>
          </w:p>
        </w:tc>
      </w:tr>
      <w:tr w:rsidR="006611AA" w:rsidRPr="006611AA" w:rsidTr="00150CA7">
        <w:trPr>
          <w:trHeight w:val="810"/>
        </w:trPr>
        <w:tc>
          <w:tcPr>
            <w:tcW w:w="2268" w:type="dxa"/>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t>2. Соисполнители государственной программы</w:t>
            </w:r>
          </w:p>
        </w:tc>
        <w:tc>
          <w:tcPr>
            <w:tcW w:w="8505" w:type="dxa"/>
            <w:gridSpan w:val="9"/>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t>Министерство сельского хозяйства Калужской области</w:t>
            </w:r>
          </w:p>
        </w:tc>
      </w:tr>
      <w:tr w:rsidR="006611AA" w:rsidRPr="006611AA" w:rsidTr="00150CA7">
        <w:tc>
          <w:tcPr>
            <w:tcW w:w="2268" w:type="dxa"/>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t>3. Цели государственной программы</w:t>
            </w:r>
          </w:p>
        </w:tc>
        <w:tc>
          <w:tcPr>
            <w:tcW w:w="8505" w:type="dxa"/>
            <w:gridSpan w:val="9"/>
          </w:tcPr>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Создание условий для повышения конкурентоспособности сельскохозяйственной продукции, развития рынков сельскохозяйственной продукции;</w:t>
            </w:r>
          </w:p>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повышение финансовой устойчивости предприятий агропромышленного комплекса и эффективности использования производственных ресурсов;</w:t>
            </w:r>
          </w:p>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создание условий для развития сельских территорий</w:t>
            </w:r>
          </w:p>
        </w:tc>
      </w:tr>
      <w:tr w:rsidR="006611AA" w:rsidRPr="006611AA" w:rsidTr="00150CA7">
        <w:tc>
          <w:tcPr>
            <w:tcW w:w="2268" w:type="dxa"/>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t>4. Задачи государственной программы</w:t>
            </w:r>
          </w:p>
        </w:tc>
        <w:tc>
          <w:tcPr>
            <w:tcW w:w="8505" w:type="dxa"/>
            <w:gridSpan w:val="9"/>
          </w:tcPr>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Повышение эффективности развития рынков сельскохозяйственной продукции, сырья и продовольствия, поддержка развития рыночной инфраструктуры;</w:t>
            </w:r>
          </w:p>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повышение уровня рентабельности в сельском хозяйстве для обеспечения его устойчивого развития;</w:t>
            </w:r>
          </w:p>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xml:space="preserve"> - стимулирование роста объемов производства сельскохозяйственной продукции;</w:t>
            </w:r>
          </w:p>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создание условий для эффективного использования земель сельскохозяйственного назначения;</w:t>
            </w:r>
          </w:p>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повышение качества жизни сельского населения</w:t>
            </w:r>
          </w:p>
        </w:tc>
      </w:tr>
      <w:tr w:rsidR="006611AA" w:rsidRPr="006611AA" w:rsidTr="00150CA7">
        <w:tc>
          <w:tcPr>
            <w:tcW w:w="2268" w:type="dxa"/>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t>5. Подпрограммы государственной программы</w:t>
            </w:r>
          </w:p>
        </w:tc>
        <w:tc>
          <w:tcPr>
            <w:tcW w:w="8505" w:type="dxa"/>
            <w:gridSpan w:val="9"/>
          </w:tcPr>
          <w:p w:rsidR="006611AA" w:rsidRPr="006611AA" w:rsidRDefault="006611AA" w:rsidP="006611AA">
            <w:pPr>
              <w:pStyle w:val="ConsPlusNormal"/>
              <w:jc w:val="both"/>
              <w:rPr>
                <w:rFonts w:ascii="Times New Roman" w:hAnsi="Times New Roman" w:cs="Times New Roman"/>
                <w:sz w:val="26"/>
                <w:szCs w:val="26"/>
              </w:rPr>
            </w:pPr>
            <w:r>
              <w:rPr>
                <w:rFonts w:ascii="Times New Roman" w:hAnsi="Times New Roman" w:cs="Times New Roman"/>
                <w:sz w:val="26"/>
                <w:szCs w:val="26"/>
              </w:rPr>
              <w:t>«</w:t>
            </w:r>
            <w:hyperlink w:anchor="P1018" w:history="1">
              <w:r w:rsidRPr="006611AA">
                <w:rPr>
                  <w:rFonts w:ascii="Times New Roman" w:hAnsi="Times New Roman" w:cs="Times New Roman"/>
                  <w:sz w:val="26"/>
                  <w:szCs w:val="26"/>
                </w:rPr>
                <w:t>Развитие</w:t>
              </w:r>
            </w:hyperlink>
            <w:r w:rsidRPr="006611AA">
              <w:rPr>
                <w:rFonts w:ascii="Times New Roman" w:hAnsi="Times New Roman" w:cs="Times New Roman"/>
                <w:sz w:val="26"/>
                <w:szCs w:val="26"/>
              </w:rPr>
              <w:t xml:space="preserve"> сельского хозяйства и рынков сельскохозяйственной продукции в Калужской области</w:t>
            </w:r>
            <w:r>
              <w:rPr>
                <w:rFonts w:ascii="Times New Roman" w:hAnsi="Times New Roman" w:cs="Times New Roman"/>
                <w:sz w:val="26"/>
                <w:szCs w:val="26"/>
              </w:rPr>
              <w:t>»</w:t>
            </w:r>
            <w:r w:rsidRPr="006611AA">
              <w:rPr>
                <w:rFonts w:ascii="Times New Roman" w:hAnsi="Times New Roman" w:cs="Times New Roman"/>
                <w:sz w:val="26"/>
                <w:szCs w:val="26"/>
              </w:rPr>
              <w:t xml:space="preserve">; </w:t>
            </w:r>
          </w:p>
          <w:p w:rsidR="006611AA" w:rsidRPr="006611AA" w:rsidRDefault="006611AA" w:rsidP="006611AA">
            <w:pPr>
              <w:pStyle w:val="ConsPlusNormal"/>
              <w:jc w:val="both"/>
              <w:rPr>
                <w:rFonts w:ascii="Times New Roman" w:hAnsi="Times New Roman" w:cs="Times New Roman"/>
                <w:sz w:val="26"/>
                <w:szCs w:val="26"/>
              </w:rPr>
            </w:pPr>
            <w:r>
              <w:rPr>
                <w:rFonts w:ascii="Times New Roman" w:hAnsi="Times New Roman" w:cs="Times New Roman"/>
                <w:sz w:val="26"/>
                <w:szCs w:val="26"/>
              </w:rPr>
              <w:t>«</w:t>
            </w:r>
            <w:hyperlink w:anchor="P4279" w:history="1">
              <w:r w:rsidRPr="006611AA">
                <w:rPr>
                  <w:rFonts w:ascii="Times New Roman" w:hAnsi="Times New Roman" w:cs="Times New Roman"/>
                  <w:sz w:val="26"/>
                  <w:szCs w:val="26"/>
                </w:rPr>
                <w:t>Повышение</w:t>
              </w:r>
            </w:hyperlink>
            <w:r w:rsidRPr="006611AA">
              <w:rPr>
                <w:rFonts w:ascii="Times New Roman" w:hAnsi="Times New Roman" w:cs="Times New Roman"/>
                <w:sz w:val="26"/>
                <w:szCs w:val="26"/>
              </w:rPr>
              <w:t xml:space="preserve"> качества и доступности оказания государственных услуг и исполнения государственных функций</w:t>
            </w:r>
            <w:r>
              <w:rPr>
                <w:rFonts w:ascii="Times New Roman" w:hAnsi="Times New Roman" w:cs="Times New Roman"/>
                <w:sz w:val="26"/>
                <w:szCs w:val="26"/>
              </w:rPr>
              <w:t>»</w:t>
            </w:r>
            <w:r w:rsidRPr="006611AA">
              <w:rPr>
                <w:rFonts w:ascii="Times New Roman" w:hAnsi="Times New Roman" w:cs="Times New Roman"/>
                <w:sz w:val="26"/>
                <w:szCs w:val="26"/>
              </w:rPr>
              <w:t>;</w:t>
            </w:r>
          </w:p>
          <w:p w:rsidR="006611AA" w:rsidRPr="006611AA" w:rsidRDefault="006611AA" w:rsidP="006611AA">
            <w:pPr>
              <w:pStyle w:val="ConsPlusNormal"/>
              <w:jc w:val="both"/>
              <w:rPr>
                <w:rFonts w:ascii="Times New Roman" w:hAnsi="Times New Roman" w:cs="Times New Roman"/>
                <w:sz w:val="26"/>
                <w:szCs w:val="26"/>
              </w:rPr>
            </w:pPr>
            <w:r>
              <w:rPr>
                <w:rFonts w:ascii="Times New Roman" w:hAnsi="Times New Roman" w:cs="Times New Roman"/>
                <w:sz w:val="26"/>
                <w:szCs w:val="26"/>
              </w:rPr>
              <w:t>«</w:t>
            </w:r>
            <w:hyperlink w:anchor="P5028" w:history="1">
              <w:r w:rsidRPr="006611AA">
                <w:rPr>
                  <w:rFonts w:ascii="Times New Roman" w:hAnsi="Times New Roman" w:cs="Times New Roman"/>
                  <w:sz w:val="26"/>
                  <w:szCs w:val="26"/>
                </w:rPr>
                <w:t>Развитие</w:t>
              </w:r>
            </w:hyperlink>
            <w:r w:rsidRPr="006611AA">
              <w:rPr>
                <w:rFonts w:ascii="Times New Roman" w:hAnsi="Times New Roman" w:cs="Times New Roman"/>
                <w:sz w:val="26"/>
                <w:szCs w:val="26"/>
              </w:rPr>
              <w:t xml:space="preserve"> сельскохозяйственной кооперации в Калужской области</w:t>
            </w:r>
            <w:r>
              <w:rPr>
                <w:rFonts w:ascii="Times New Roman" w:hAnsi="Times New Roman" w:cs="Times New Roman"/>
                <w:sz w:val="26"/>
                <w:szCs w:val="26"/>
              </w:rPr>
              <w:t>»</w:t>
            </w:r>
            <w:r w:rsidRPr="006611AA">
              <w:rPr>
                <w:rFonts w:ascii="Times New Roman" w:hAnsi="Times New Roman" w:cs="Times New Roman"/>
                <w:sz w:val="26"/>
                <w:szCs w:val="26"/>
              </w:rPr>
              <w:t>;</w:t>
            </w:r>
          </w:p>
          <w:p w:rsidR="006611AA" w:rsidRPr="006611AA" w:rsidRDefault="006611AA" w:rsidP="006611AA">
            <w:pPr>
              <w:pStyle w:val="ConsPlusNormal"/>
              <w:jc w:val="both"/>
              <w:rPr>
                <w:rFonts w:ascii="Times New Roman" w:hAnsi="Times New Roman" w:cs="Times New Roman"/>
                <w:sz w:val="26"/>
                <w:szCs w:val="26"/>
              </w:rPr>
            </w:pPr>
            <w:r>
              <w:rPr>
                <w:rFonts w:ascii="Times New Roman" w:hAnsi="Times New Roman" w:cs="Times New Roman"/>
                <w:sz w:val="26"/>
                <w:szCs w:val="26"/>
              </w:rPr>
              <w:t>«</w:t>
            </w:r>
            <w:hyperlink w:anchor="P5801" w:history="1">
              <w:r w:rsidRPr="006611AA">
                <w:rPr>
                  <w:rFonts w:ascii="Times New Roman" w:hAnsi="Times New Roman" w:cs="Times New Roman"/>
                  <w:sz w:val="26"/>
                  <w:szCs w:val="26"/>
                </w:rPr>
                <w:t>Устойчивое развитие</w:t>
              </w:r>
            </w:hyperlink>
            <w:r w:rsidRPr="006611AA">
              <w:rPr>
                <w:rFonts w:ascii="Times New Roman" w:hAnsi="Times New Roman" w:cs="Times New Roman"/>
                <w:sz w:val="26"/>
                <w:szCs w:val="26"/>
              </w:rPr>
              <w:t xml:space="preserve"> сельских территорий Калужской области</w:t>
            </w:r>
            <w:r>
              <w:rPr>
                <w:rFonts w:ascii="Times New Roman" w:hAnsi="Times New Roman" w:cs="Times New Roman"/>
                <w:sz w:val="26"/>
                <w:szCs w:val="26"/>
              </w:rPr>
              <w:t>»</w:t>
            </w:r>
          </w:p>
        </w:tc>
      </w:tr>
      <w:tr w:rsidR="006611AA" w:rsidRPr="006611AA" w:rsidTr="00150CA7">
        <w:tc>
          <w:tcPr>
            <w:tcW w:w="2268" w:type="dxa"/>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t>6. Индикаторы государственной программы</w:t>
            </w:r>
          </w:p>
        </w:tc>
        <w:tc>
          <w:tcPr>
            <w:tcW w:w="8505" w:type="dxa"/>
            <w:gridSpan w:val="9"/>
          </w:tcPr>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Объем производства валовой сельскохозяйственной продукции в фактически действующих ценах;</w:t>
            </w:r>
          </w:p>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индекс производства продукции сельского хозяйства в хозяйствах всех категорий;</w:t>
            </w:r>
          </w:p>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индекс производства продукции животноводства;</w:t>
            </w:r>
          </w:p>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индекс производства продукции растениеводства;</w:t>
            </w:r>
          </w:p>
          <w:p w:rsidR="006611AA" w:rsidRPr="006611AA" w:rsidRDefault="006611AA" w:rsidP="006611AA">
            <w:pPr>
              <w:pStyle w:val="ConsPlusNormal"/>
              <w:jc w:val="both"/>
              <w:rPr>
                <w:rFonts w:ascii="Times New Roman" w:hAnsi="Times New Roman" w:cs="Times New Roman"/>
                <w:sz w:val="26"/>
                <w:szCs w:val="26"/>
              </w:rPr>
            </w:pPr>
            <w:r w:rsidRPr="006611AA">
              <w:rPr>
                <w:rFonts w:ascii="Times New Roman" w:hAnsi="Times New Roman" w:cs="Times New Roman"/>
                <w:sz w:val="26"/>
                <w:szCs w:val="26"/>
              </w:rPr>
              <w:t>- среднемесячная номинальная заработная плата в сельском хозяйстве</w:t>
            </w:r>
          </w:p>
        </w:tc>
      </w:tr>
      <w:tr w:rsidR="006611AA" w:rsidRPr="006611AA" w:rsidTr="00150CA7">
        <w:tc>
          <w:tcPr>
            <w:tcW w:w="2268" w:type="dxa"/>
            <w:tcBorders>
              <w:bottom w:val="single" w:sz="4" w:space="0" w:color="auto"/>
            </w:tcBorders>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t xml:space="preserve">7. Сроки и этапы реализации государственной </w:t>
            </w:r>
            <w:r w:rsidRPr="006611AA">
              <w:rPr>
                <w:rFonts w:ascii="Times New Roman" w:hAnsi="Times New Roman" w:cs="Times New Roman"/>
                <w:sz w:val="26"/>
                <w:szCs w:val="26"/>
              </w:rPr>
              <w:lastRenderedPageBreak/>
              <w:t>программы</w:t>
            </w:r>
          </w:p>
        </w:tc>
        <w:tc>
          <w:tcPr>
            <w:tcW w:w="8505" w:type="dxa"/>
            <w:gridSpan w:val="9"/>
            <w:tcBorders>
              <w:bottom w:val="single" w:sz="4" w:space="0" w:color="auto"/>
            </w:tcBorders>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lastRenderedPageBreak/>
              <w:t>2014 - 2020, в один этап</w:t>
            </w:r>
          </w:p>
        </w:tc>
      </w:tr>
      <w:tr w:rsidR="006611AA" w:rsidRPr="006611AA" w:rsidTr="00150CA7">
        <w:tc>
          <w:tcPr>
            <w:tcW w:w="2268" w:type="dxa"/>
            <w:vMerge w:val="restart"/>
            <w:tcBorders>
              <w:bottom w:val="single" w:sz="4" w:space="0" w:color="auto"/>
            </w:tcBorders>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lastRenderedPageBreak/>
              <w:t>8. Объемы финансирования государственной программы за счет бюджетных ассигнований</w:t>
            </w:r>
          </w:p>
        </w:tc>
        <w:tc>
          <w:tcPr>
            <w:tcW w:w="1418" w:type="dxa"/>
            <w:vMerge w:val="restart"/>
            <w:tcBorders>
              <w:bottom w:val="single" w:sz="4" w:space="0" w:color="auto"/>
            </w:tcBorders>
          </w:tcPr>
          <w:p w:rsidR="006611AA" w:rsidRPr="006611AA" w:rsidRDefault="006611AA" w:rsidP="00150CA7">
            <w:pPr>
              <w:pStyle w:val="ConsPlusNormal"/>
              <w:jc w:val="center"/>
              <w:rPr>
                <w:rFonts w:ascii="Times New Roman" w:hAnsi="Times New Roman" w:cs="Times New Roman"/>
                <w:sz w:val="24"/>
                <w:szCs w:val="24"/>
              </w:rPr>
            </w:pPr>
            <w:proofErr w:type="spellStart"/>
            <w:r w:rsidRPr="006611AA">
              <w:rPr>
                <w:rFonts w:ascii="Times New Roman" w:hAnsi="Times New Roman" w:cs="Times New Roman"/>
                <w:sz w:val="24"/>
                <w:szCs w:val="24"/>
              </w:rPr>
              <w:t>Наимено</w:t>
            </w:r>
            <w:r>
              <w:rPr>
                <w:rFonts w:ascii="Times New Roman" w:hAnsi="Times New Roman" w:cs="Times New Roman"/>
                <w:sz w:val="24"/>
                <w:szCs w:val="24"/>
              </w:rPr>
              <w:t>-</w:t>
            </w:r>
            <w:r w:rsidRPr="006611AA">
              <w:rPr>
                <w:rFonts w:ascii="Times New Roman" w:hAnsi="Times New Roman" w:cs="Times New Roman"/>
                <w:sz w:val="24"/>
                <w:szCs w:val="24"/>
              </w:rPr>
              <w:t>вание</w:t>
            </w:r>
            <w:proofErr w:type="spellEnd"/>
            <w:r w:rsidRPr="006611AA">
              <w:rPr>
                <w:rFonts w:ascii="Times New Roman" w:hAnsi="Times New Roman" w:cs="Times New Roman"/>
                <w:sz w:val="24"/>
                <w:szCs w:val="24"/>
              </w:rPr>
              <w:t xml:space="preserve"> показателя</w:t>
            </w:r>
          </w:p>
        </w:tc>
        <w:tc>
          <w:tcPr>
            <w:tcW w:w="992" w:type="dxa"/>
            <w:vMerge w:val="restart"/>
            <w:tcBorders>
              <w:bottom w:val="single" w:sz="4" w:space="0" w:color="auto"/>
            </w:tcBorders>
          </w:tcPr>
          <w:p w:rsidR="006611AA" w:rsidRPr="006611AA" w:rsidRDefault="006611AA" w:rsidP="00F5508B">
            <w:pPr>
              <w:pStyle w:val="ConsPlusNormal"/>
              <w:jc w:val="center"/>
              <w:rPr>
                <w:rFonts w:ascii="Times New Roman" w:hAnsi="Times New Roman" w:cs="Times New Roman"/>
                <w:sz w:val="24"/>
                <w:szCs w:val="24"/>
              </w:rPr>
            </w:pPr>
            <w:r w:rsidRPr="006611AA">
              <w:rPr>
                <w:rFonts w:ascii="Times New Roman" w:hAnsi="Times New Roman" w:cs="Times New Roman"/>
                <w:sz w:val="24"/>
                <w:szCs w:val="24"/>
              </w:rPr>
              <w:t>Всего (тыс. руб.)</w:t>
            </w:r>
          </w:p>
        </w:tc>
        <w:tc>
          <w:tcPr>
            <w:tcW w:w="6095" w:type="dxa"/>
            <w:gridSpan w:val="7"/>
            <w:tcBorders>
              <w:bottom w:val="single" w:sz="4" w:space="0" w:color="auto"/>
            </w:tcBorders>
          </w:tcPr>
          <w:p w:rsidR="006611AA" w:rsidRPr="006611AA" w:rsidRDefault="006611AA" w:rsidP="00F5508B">
            <w:pPr>
              <w:pStyle w:val="ConsPlusNormal"/>
              <w:jc w:val="center"/>
              <w:rPr>
                <w:rFonts w:ascii="Times New Roman" w:hAnsi="Times New Roman" w:cs="Times New Roman"/>
                <w:sz w:val="24"/>
                <w:szCs w:val="24"/>
              </w:rPr>
            </w:pPr>
            <w:r>
              <w:rPr>
                <w:rFonts w:ascii="Times New Roman" w:hAnsi="Times New Roman" w:cs="Times New Roman"/>
                <w:sz w:val="24"/>
                <w:szCs w:val="24"/>
              </w:rPr>
              <w:t>в</w:t>
            </w:r>
            <w:r w:rsidRPr="006611AA">
              <w:rPr>
                <w:rFonts w:ascii="Times New Roman" w:hAnsi="Times New Roman" w:cs="Times New Roman"/>
                <w:sz w:val="24"/>
                <w:szCs w:val="24"/>
              </w:rPr>
              <w:t xml:space="preserve"> том числе по годам</w:t>
            </w:r>
            <w:r>
              <w:rPr>
                <w:rFonts w:ascii="Times New Roman" w:hAnsi="Times New Roman" w:cs="Times New Roman"/>
                <w:sz w:val="24"/>
                <w:szCs w:val="24"/>
              </w:rPr>
              <w:t>:</w:t>
            </w:r>
          </w:p>
        </w:tc>
      </w:tr>
      <w:tr w:rsidR="006611AA" w:rsidRPr="006611AA" w:rsidTr="00150CA7">
        <w:trPr>
          <w:trHeight w:val="535"/>
        </w:trPr>
        <w:tc>
          <w:tcPr>
            <w:tcW w:w="2268" w:type="dxa"/>
            <w:vMerge/>
            <w:tcBorders>
              <w:bottom w:val="single" w:sz="4" w:space="0" w:color="auto"/>
            </w:tcBorders>
          </w:tcPr>
          <w:p w:rsidR="006611AA" w:rsidRPr="006611AA" w:rsidRDefault="006611AA" w:rsidP="00F5508B">
            <w:pPr>
              <w:rPr>
                <w:sz w:val="26"/>
                <w:szCs w:val="26"/>
              </w:rPr>
            </w:pPr>
          </w:p>
        </w:tc>
        <w:tc>
          <w:tcPr>
            <w:tcW w:w="1418" w:type="dxa"/>
            <w:vMerge/>
            <w:tcBorders>
              <w:bottom w:val="single" w:sz="4" w:space="0" w:color="auto"/>
            </w:tcBorders>
          </w:tcPr>
          <w:p w:rsidR="006611AA" w:rsidRPr="006611AA" w:rsidRDefault="006611AA" w:rsidP="00F5508B"/>
        </w:tc>
        <w:tc>
          <w:tcPr>
            <w:tcW w:w="992" w:type="dxa"/>
            <w:vMerge/>
            <w:tcBorders>
              <w:bottom w:val="single" w:sz="4" w:space="0" w:color="auto"/>
            </w:tcBorders>
          </w:tcPr>
          <w:p w:rsidR="006611AA" w:rsidRPr="006611AA" w:rsidRDefault="006611AA" w:rsidP="00F5508B"/>
        </w:tc>
        <w:tc>
          <w:tcPr>
            <w:tcW w:w="851" w:type="dxa"/>
            <w:tcBorders>
              <w:bottom w:val="single" w:sz="4" w:space="0" w:color="auto"/>
            </w:tcBorders>
          </w:tcPr>
          <w:p w:rsidR="006611AA" w:rsidRPr="006611AA" w:rsidRDefault="006611AA" w:rsidP="00F5508B">
            <w:pPr>
              <w:pStyle w:val="ConsPlusNormal"/>
              <w:jc w:val="center"/>
              <w:rPr>
                <w:rFonts w:ascii="Times New Roman" w:hAnsi="Times New Roman" w:cs="Times New Roman"/>
                <w:sz w:val="24"/>
                <w:szCs w:val="24"/>
              </w:rPr>
            </w:pPr>
            <w:r w:rsidRPr="006611AA">
              <w:rPr>
                <w:rFonts w:ascii="Times New Roman" w:hAnsi="Times New Roman" w:cs="Times New Roman"/>
                <w:sz w:val="24"/>
                <w:szCs w:val="24"/>
              </w:rPr>
              <w:t>2014</w:t>
            </w:r>
          </w:p>
        </w:tc>
        <w:tc>
          <w:tcPr>
            <w:tcW w:w="850" w:type="dxa"/>
            <w:tcBorders>
              <w:bottom w:val="single" w:sz="4" w:space="0" w:color="auto"/>
            </w:tcBorders>
          </w:tcPr>
          <w:p w:rsidR="006611AA" w:rsidRPr="006611AA" w:rsidRDefault="006611AA" w:rsidP="00F5508B">
            <w:pPr>
              <w:pStyle w:val="ConsPlusNormal"/>
              <w:jc w:val="center"/>
              <w:rPr>
                <w:rFonts w:ascii="Times New Roman" w:hAnsi="Times New Roman" w:cs="Times New Roman"/>
                <w:sz w:val="24"/>
                <w:szCs w:val="24"/>
              </w:rPr>
            </w:pPr>
            <w:r w:rsidRPr="006611AA">
              <w:rPr>
                <w:rFonts w:ascii="Times New Roman" w:hAnsi="Times New Roman" w:cs="Times New Roman"/>
                <w:sz w:val="24"/>
                <w:szCs w:val="24"/>
              </w:rPr>
              <w:t>2015</w:t>
            </w:r>
          </w:p>
        </w:tc>
        <w:tc>
          <w:tcPr>
            <w:tcW w:w="851" w:type="dxa"/>
            <w:tcBorders>
              <w:bottom w:val="single" w:sz="4" w:space="0" w:color="auto"/>
            </w:tcBorders>
          </w:tcPr>
          <w:p w:rsidR="006611AA" w:rsidRPr="006611AA" w:rsidRDefault="006611AA" w:rsidP="00F5508B">
            <w:pPr>
              <w:pStyle w:val="ConsPlusNormal"/>
              <w:jc w:val="center"/>
              <w:rPr>
                <w:rFonts w:ascii="Times New Roman" w:hAnsi="Times New Roman" w:cs="Times New Roman"/>
                <w:sz w:val="24"/>
                <w:szCs w:val="24"/>
              </w:rPr>
            </w:pPr>
            <w:r w:rsidRPr="006611AA">
              <w:rPr>
                <w:rFonts w:ascii="Times New Roman" w:hAnsi="Times New Roman" w:cs="Times New Roman"/>
                <w:sz w:val="24"/>
                <w:szCs w:val="24"/>
              </w:rPr>
              <w:t>2016</w:t>
            </w:r>
          </w:p>
        </w:tc>
        <w:tc>
          <w:tcPr>
            <w:tcW w:w="992" w:type="dxa"/>
            <w:tcBorders>
              <w:bottom w:val="single" w:sz="4" w:space="0" w:color="auto"/>
            </w:tcBorders>
          </w:tcPr>
          <w:p w:rsidR="006611AA" w:rsidRPr="006611AA" w:rsidRDefault="006611AA" w:rsidP="00F5508B">
            <w:pPr>
              <w:pStyle w:val="ConsPlusNormal"/>
              <w:jc w:val="center"/>
              <w:rPr>
                <w:rFonts w:ascii="Times New Roman" w:hAnsi="Times New Roman" w:cs="Times New Roman"/>
                <w:sz w:val="24"/>
                <w:szCs w:val="24"/>
              </w:rPr>
            </w:pPr>
            <w:r w:rsidRPr="006611AA">
              <w:rPr>
                <w:rFonts w:ascii="Times New Roman" w:hAnsi="Times New Roman" w:cs="Times New Roman"/>
                <w:sz w:val="24"/>
                <w:szCs w:val="24"/>
              </w:rPr>
              <w:t>2017</w:t>
            </w:r>
          </w:p>
        </w:tc>
        <w:tc>
          <w:tcPr>
            <w:tcW w:w="851" w:type="dxa"/>
            <w:tcBorders>
              <w:bottom w:val="single" w:sz="4" w:space="0" w:color="auto"/>
            </w:tcBorders>
          </w:tcPr>
          <w:p w:rsidR="006611AA" w:rsidRPr="006611AA" w:rsidRDefault="006611AA" w:rsidP="00F5508B">
            <w:pPr>
              <w:pStyle w:val="ConsPlusNormal"/>
              <w:jc w:val="center"/>
              <w:rPr>
                <w:rFonts w:ascii="Times New Roman" w:hAnsi="Times New Roman" w:cs="Times New Roman"/>
                <w:sz w:val="24"/>
                <w:szCs w:val="24"/>
              </w:rPr>
            </w:pPr>
            <w:r w:rsidRPr="006611AA">
              <w:rPr>
                <w:rFonts w:ascii="Times New Roman" w:hAnsi="Times New Roman" w:cs="Times New Roman"/>
                <w:sz w:val="24"/>
                <w:szCs w:val="24"/>
              </w:rPr>
              <w:t>2018</w:t>
            </w:r>
          </w:p>
        </w:tc>
        <w:tc>
          <w:tcPr>
            <w:tcW w:w="850" w:type="dxa"/>
            <w:tcBorders>
              <w:bottom w:val="single" w:sz="4" w:space="0" w:color="auto"/>
            </w:tcBorders>
          </w:tcPr>
          <w:p w:rsidR="006611AA" w:rsidRPr="006611AA" w:rsidRDefault="006611AA" w:rsidP="00F5508B">
            <w:pPr>
              <w:pStyle w:val="ConsPlusNormal"/>
              <w:jc w:val="center"/>
              <w:rPr>
                <w:rFonts w:ascii="Times New Roman" w:hAnsi="Times New Roman" w:cs="Times New Roman"/>
                <w:sz w:val="24"/>
                <w:szCs w:val="24"/>
              </w:rPr>
            </w:pPr>
            <w:r w:rsidRPr="006611AA">
              <w:rPr>
                <w:rFonts w:ascii="Times New Roman" w:hAnsi="Times New Roman" w:cs="Times New Roman"/>
                <w:sz w:val="24"/>
                <w:szCs w:val="24"/>
              </w:rPr>
              <w:t>2019</w:t>
            </w:r>
          </w:p>
        </w:tc>
        <w:tc>
          <w:tcPr>
            <w:tcW w:w="850" w:type="dxa"/>
            <w:tcBorders>
              <w:bottom w:val="single" w:sz="4" w:space="0" w:color="auto"/>
            </w:tcBorders>
          </w:tcPr>
          <w:p w:rsidR="006611AA" w:rsidRPr="006611AA" w:rsidRDefault="006611AA" w:rsidP="00F5508B">
            <w:pPr>
              <w:pStyle w:val="ConsPlusNormal"/>
              <w:jc w:val="center"/>
              <w:rPr>
                <w:rFonts w:ascii="Times New Roman" w:hAnsi="Times New Roman" w:cs="Times New Roman"/>
                <w:sz w:val="24"/>
                <w:szCs w:val="24"/>
              </w:rPr>
            </w:pPr>
            <w:r w:rsidRPr="006611AA">
              <w:rPr>
                <w:rFonts w:ascii="Times New Roman" w:hAnsi="Times New Roman" w:cs="Times New Roman"/>
                <w:sz w:val="24"/>
                <w:szCs w:val="24"/>
              </w:rPr>
              <w:t>2020</w:t>
            </w:r>
          </w:p>
        </w:tc>
      </w:tr>
      <w:tr w:rsidR="006611AA" w:rsidRPr="006611AA" w:rsidTr="00150CA7">
        <w:tc>
          <w:tcPr>
            <w:tcW w:w="2268" w:type="dxa"/>
            <w:vMerge/>
            <w:tcBorders>
              <w:bottom w:val="single" w:sz="4" w:space="0" w:color="auto"/>
            </w:tcBorders>
          </w:tcPr>
          <w:p w:rsidR="006611AA" w:rsidRPr="006611AA" w:rsidRDefault="006611AA" w:rsidP="00F5508B">
            <w:pPr>
              <w:rPr>
                <w:sz w:val="26"/>
                <w:szCs w:val="26"/>
              </w:rPr>
            </w:pPr>
          </w:p>
        </w:tc>
        <w:tc>
          <w:tcPr>
            <w:tcW w:w="1418" w:type="dxa"/>
            <w:tcBorders>
              <w:bottom w:val="single" w:sz="4" w:space="0" w:color="auto"/>
            </w:tcBorders>
          </w:tcPr>
          <w:p w:rsidR="006611AA" w:rsidRPr="006611AA" w:rsidRDefault="006611AA" w:rsidP="00F5508B">
            <w:pPr>
              <w:pStyle w:val="ConsPlusNormal"/>
              <w:rPr>
                <w:rFonts w:ascii="Times New Roman" w:hAnsi="Times New Roman" w:cs="Times New Roman"/>
                <w:sz w:val="24"/>
                <w:szCs w:val="24"/>
              </w:rPr>
            </w:pPr>
            <w:r w:rsidRPr="006611AA">
              <w:rPr>
                <w:rFonts w:ascii="Times New Roman" w:hAnsi="Times New Roman" w:cs="Times New Roman"/>
                <w:sz w:val="24"/>
                <w:szCs w:val="24"/>
              </w:rPr>
              <w:t>ВСЕГО</w:t>
            </w:r>
          </w:p>
        </w:tc>
        <w:tc>
          <w:tcPr>
            <w:tcW w:w="992" w:type="dxa"/>
            <w:tcBorders>
              <w:bottom w:val="single" w:sz="4" w:space="0" w:color="auto"/>
            </w:tcBorders>
          </w:tcPr>
          <w:p w:rsidR="006611AA" w:rsidRPr="006611AA" w:rsidRDefault="00783378" w:rsidP="006611AA">
            <w:pPr>
              <w:ind w:firstLine="7"/>
              <w:jc w:val="center"/>
              <w:rPr>
                <w:sz w:val="16"/>
                <w:szCs w:val="16"/>
              </w:rPr>
            </w:pPr>
            <w:r>
              <w:rPr>
                <w:sz w:val="16"/>
                <w:szCs w:val="16"/>
              </w:rPr>
              <w:t>11892549,5</w:t>
            </w:r>
          </w:p>
        </w:tc>
        <w:tc>
          <w:tcPr>
            <w:tcW w:w="851" w:type="dxa"/>
            <w:tcBorders>
              <w:bottom w:val="single" w:sz="4" w:space="0" w:color="auto"/>
            </w:tcBorders>
          </w:tcPr>
          <w:p w:rsidR="006611AA" w:rsidRPr="006611AA" w:rsidRDefault="006611AA" w:rsidP="006611AA">
            <w:pPr>
              <w:ind w:firstLine="7"/>
              <w:jc w:val="center"/>
              <w:rPr>
                <w:sz w:val="16"/>
                <w:szCs w:val="16"/>
              </w:rPr>
            </w:pPr>
            <w:r w:rsidRPr="006611AA">
              <w:rPr>
                <w:sz w:val="16"/>
                <w:szCs w:val="16"/>
              </w:rPr>
              <w:t>1892230,3</w:t>
            </w:r>
          </w:p>
        </w:tc>
        <w:tc>
          <w:tcPr>
            <w:tcW w:w="850" w:type="dxa"/>
            <w:tcBorders>
              <w:bottom w:val="single" w:sz="4" w:space="0" w:color="auto"/>
            </w:tcBorders>
          </w:tcPr>
          <w:p w:rsidR="006611AA" w:rsidRPr="006611AA" w:rsidRDefault="006611AA" w:rsidP="006611AA">
            <w:pPr>
              <w:ind w:firstLine="7"/>
              <w:jc w:val="center"/>
              <w:rPr>
                <w:sz w:val="16"/>
                <w:szCs w:val="16"/>
              </w:rPr>
            </w:pPr>
            <w:r w:rsidRPr="006611AA">
              <w:rPr>
                <w:sz w:val="16"/>
                <w:szCs w:val="16"/>
              </w:rPr>
              <w:t>1585767,4</w:t>
            </w:r>
          </w:p>
        </w:tc>
        <w:tc>
          <w:tcPr>
            <w:tcW w:w="851" w:type="dxa"/>
            <w:tcBorders>
              <w:bottom w:val="single" w:sz="4" w:space="0" w:color="auto"/>
            </w:tcBorders>
          </w:tcPr>
          <w:p w:rsidR="006611AA" w:rsidRPr="006611AA" w:rsidRDefault="006611AA" w:rsidP="006611AA">
            <w:pPr>
              <w:ind w:firstLine="7"/>
              <w:jc w:val="center"/>
              <w:rPr>
                <w:sz w:val="16"/>
                <w:szCs w:val="16"/>
              </w:rPr>
            </w:pPr>
            <w:r w:rsidRPr="006611AA">
              <w:rPr>
                <w:sz w:val="16"/>
                <w:szCs w:val="16"/>
              </w:rPr>
              <w:t>1905231,0</w:t>
            </w:r>
          </w:p>
        </w:tc>
        <w:tc>
          <w:tcPr>
            <w:tcW w:w="992" w:type="dxa"/>
            <w:tcBorders>
              <w:bottom w:val="single" w:sz="4" w:space="0" w:color="auto"/>
            </w:tcBorders>
          </w:tcPr>
          <w:p w:rsidR="006611AA" w:rsidRPr="006611AA" w:rsidRDefault="00783378" w:rsidP="006611AA">
            <w:pPr>
              <w:ind w:firstLine="7"/>
              <w:jc w:val="center"/>
              <w:rPr>
                <w:sz w:val="16"/>
                <w:szCs w:val="16"/>
              </w:rPr>
            </w:pPr>
            <w:r>
              <w:rPr>
                <w:sz w:val="16"/>
                <w:szCs w:val="16"/>
              </w:rPr>
              <w:t>861672,0</w:t>
            </w:r>
          </w:p>
        </w:tc>
        <w:tc>
          <w:tcPr>
            <w:tcW w:w="851" w:type="dxa"/>
            <w:tcBorders>
              <w:bottom w:val="single" w:sz="4" w:space="0" w:color="auto"/>
            </w:tcBorders>
          </w:tcPr>
          <w:p w:rsidR="006611AA" w:rsidRPr="006611AA" w:rsidRDefault="00783378" w:rsidP="006611AA">
            <w:pPr>
              <w:ind w:firstLine="7"/>
              <w:jc w:val="center"/>
              <w:rPr>
                <w:sz w:val="16"/>
                <w:szCs w:val="16"/>
              </w:rPr>
            </w:pPr>
            <w:r>
              <w:rPr>
                <w:sz w:val="16"/>
                <w:szCs w:val="16"/>
              </w:rPr>
              <w:t>848072,7</w:t>
            </w:r>
          </w:p>
        </w:tc>
        <w:tc>
          <w:tcPr>
            <w:tcW w:w="850" w:type="dxa"/>
            <w:tcBorders>
              <w:bottom w:val="single" w:sz="4" w:space="0" w:color="auto"/>
            </w:tcBorders>
          </w:tcPr>
          <w:p w:rsidR="006611AA" w:rsidRPr="006611AA" w:rsidRDefault="00783378" w:rsidP="006611AA">
            <w:pPr>
              <w:ind w:firstLine="7"/>
              <w:jc w:val="center"/>
              <w:rPr>
                <w:sz w:val="16"/>
                <w:szCs w:val="16"/>
              </w:rPr>
            </w:pPr>
            <w:r>
              <w:rPr>
                <w:sz w:val="16"/>
                <w:szCs w:val="16"/>
              </w:rPr>
              <w:t>841813,9</w:t>
            </w:r>
          </w:p>
        </w:tc>
        <w:tc>
          <w:tcPr>
            <w:tcW w:w="850" w:type="dxa"/>
            <w:tcBorders>
              <w:bottom w:val="single" w:sz="4" w:space="0" w:color="auto"/>
            </w:tcBorders>
          </w:tcPr>
          <w:p w:rsidR="006611AA" w:rsidRPr="006611AA" w:rsidRDefault="006611AA" w:rsidP="006611AA">
            <w:pPr>
              <w:ind w:firstLine="7"/>
              <w:jc w:val="center"/>
              <w:rPr>
                <w:sz w:val="16"/>
                <w:szCs w:val="16"/>
              </w:rPr>
            </w:pPr>
            <w:r w:rsidRPr="006611AA">
              <w:rPr>
                <w:sz w:val="16"/>
                <w:szCs w:val="16"/>
              </w:rPr>
              <w:t>3957762,2</w:t>
            </w:r>
          </w:p>
        </w:tc>
      </w:tr>
      <w:tr w:rsidR="006611AA" w:rsidRPr="006611AA" w:rsidTr="00150CA7">
        <w:tc>
          <w:tcPr>
            <w:tcW w:w="2268" w:type="dxa"/>
            <w:vMerge/>
            <w:tcBorders>
              <w:bottom w:val="single" w:sz="4" w:space="0" w:color="auto"/>
            </w:tcBorders>
          </w:tcPr>
          <w:p w:rsidR="006611AA" w:rsidRPr="006611AA" w:rsidRDefault="006611AA" w:rsidP="00F5508B">
            <w:pPr>
              <w:rPr>
                <w:sz w:val="26"/>
                <w:szCs w:val="26"/>
              </w:rPr>
            </w:pPr>
          </w:p>
        </w:tc>
        <w:tc>
          <w:tcPr>
            <w:tcW w:w="1418" w:type="dxa"/>
            <w:tcBorders>
              <w:bottom w:val="single" w:sz="4" w:space="0" w:color="auto"/>
            </w:tcBorders>
          </w:tcPr>
          <w:p w:rsidR="006611AA" w:rsidRPr="006611AA" w:rsidRDefault="006611AA" w:rsidP="00F5508B">
            <w:pPr>
              <w:pStyle w:val="ConsPlusNormal"/>
              <w:rPr>
                <w:rFonts w:ascii="Times New Roman" w:hAnsi="Times New Roman" w:cs="Times New Roman"/>
                <w:sz w:val="24"/>
                <w:szCs w:val="24"/>
              </w:rPr>
            </w:pPr>
            <w:r w:rsidRPr="006611AA">
              <w:rPr>
                <w:rFonts w:ascii="Times New Roman" w:hAnsi="Times New Roman" w:cs="Times New Roman"/>
                <w:sz w:val="24"/>
                <w:szCs w:val="24"/>
              </w:rPr>
              <w:t>в том числе:</w:t>
            </w:r>
          </w:p>
        </w:tc>
        <w:tc>
          <w:tcPr>
            <w:tcW w:w="992" w:type="dxa"/>
            <w:tcBorders>
              <w:bottom w:val="single" w:sz="4" w:space="0" w:color="auto"/>
            </w:tcBorders>
          </w:tcPr>
          <w:p w:rsidR="006611AA" w:rsidRPr="006611AA" w:rsidRDefault="006611AA" w:rsidP="006611AA">
            <w:pPr>
              <w:ind w:firstLine="7"/>
              <w:jc w:val="center"/>
              <w:rPr>
                <w:sz w:val="16"/>
                <w:szCs w:val="16"/>
              </w:rPr>
            </w:pPr>
          </w:p>
        </w:tc>
        <w:tc>
          <w:tcPr>
            <w:tcW w:w="851" w:type="dxa"/>
            <w:tcBorders>
              <w:bottom w:val="single" w:sz="4" w:space="0" w:color="auto"/>
            </w:tcBorders>
          </w:tcPr>
          <w:p w:rsidR="006611AA" w:rsidRPr="006611AA" w:rsidRDefault="006611AA" w:rsidP="006611AA">
            <w:pPr>
              <w:ind w:firstLine="7"/>
              <w:jc w:val="center"/>
              <w:rPr>
                <w:sz w:val="16"/>
                <w:szCs w:val="16"/>
              </w:rPr>
            </w:pPr>
          </w:p>
        </w:tc>
        <w:tc>
          <w:tcPr>
            <w:tcW w:w="850" w:type="dxa"/>
            <w:tcBorders>
              <w:bottom w:val="single" w:sz="4" w:space="0" w:color="auto"/>
            </w:tcBorders>
          </w:tcPr>
          <w:p w:rsidR="006611AA" w:rsidRPr="006611AA" w:rsidRDefault="006611AA" w:rsidP="006611AA">
            <w:pPr>
              <w:ind w:firstLine="7"/>
              <w:jc w:val="center"/>
              <w:rPr>
                <w:sz w:val="16"/>
                <w:szCs w:val="16"/>
              </w:rPr>
            </w:pPr>
          </w:p>
        </w:tc>
        <w:tc>
          <w:tcPr>
            <w:tcW w:w="851" w:type="dxa"/>
            <w:tcBorders>
              <w:bottom w:val="single" w:sz="4" w:space="0" w:color="auto"/>
            </w:tcBorders>
          </w:tcPr>
          <w:p w:rsidR="006611AA" w:rsidRPr="006611AA" w:rsidRDefault="006611AA" w:rsidP="006611AA">
            <w:pPr>
              <w:ind w:firstLine="7"/>
              <w:jc w:val="center"/>
              <w:rPr>
                <w:sz w:val="16"/>
                <w:szCs w:val="16"/>
              </w:rPr>
            </w:pPr>
          </w:p>
        </w:tc>
        <w:tc>
          <w:tcPr>
            <w:tcW w:w="992" w:type="dxa"/>
            <w:tcBorders>
              <w:bottom w:val="single" w:sz="4" w:space="0" w:color="auto"/>
            </w:tcBorders>
          </w:tcPr>
          <w:p w:rsidR="006611AA" w:rsidRPr="006611AA" w:rsidRDefault="006611AA" w:rsidP="006611AA">
            <w:pPr>
              <w:ind w:firstLine="7"/>
              <w:jc w:val="center"/>
              <w:rPr>
                <w:sz w:val="16"/>
                <w:szCs w:val="16"/>
              </w:rPr>
            </w:pPr>
          </w:p>
        </w:tc>
        <w:tc>
          <w:tcPr>
            <w:tcW w:w="851" w:type="dxa"/>
            <w:tcBorders>
              <w:bottom w:val="single" w:sz="4" w:space="0" w:color="auto"/>
            </w:tcBorders>
          </w:tcPr>
          <w:p w:rsidR="006611AA" w:rsidRPr="006611AA" w:rsidRDefault="006611AA" w:rsidP="006611AA">
            <w:pPr>
              <w:ind w:firstLine="7"/>
              <w:jc w:val="center"/>
              <w:rPr>
                <w:sz w:val="16"/>
                <w:szCs w:val="16"/>
              </w:rPr>
            </w:pPr>
          </w:p>
        </w:tc>
        <w:tc>
          <w:tcPr>
            <w:tcW w:w="850" w:type="dxa"/>
            <w:tcBorders>
              <w:bottom w:val="single" w:sz="4" w:space="0" w:color="auto"/>
            </w:tcBorders>
          </w:tcPr>
          <w:p w:rsidR="006611AA" w:rsidRPr="006611AA" w:rsidRDefault="006611AA" w:rsidP="006611AA">
            <w:pPr>
              <w:ind w:firstLine="7"/>
              <w:jc w:val="center"/>
              <w:rPr>
                <w:sz w:val="16"/>
                <w:szCs w:val="16"/>
              </w:rPr>
            </w:pPr>
          </w:p>
        </w:tc>
        <w:tc>
          <w:tcPr>
            <w:tcW w:w="850" w:type="dxa"/>
            <w:tcBorders>
              <w:bottom w:val="single" w:sz="4" w:space="0" w:color="auto"/>
            </w:tcBorders>
          </w:tcPr>
          <w:p w:rsidR="006611AA" w:rsidRPr="006611AA" w:rsidRDefault="006611AA" w:rsidP="006611AA">
            <w:pPr>
              <w:ind w:firstLine="7"/>
              <w:jc w:val="center"/>
              <w:rPr>
                <w:sz w:val="16"/>
                <w:szCs w:val="16"/>
              </w:rPr>
            </w:pPr>
          </w:p>
        </w:tc>
      </w:tr>
      <w:tr w:rsidR="006611AA" w:rsidRPr="006611AA" w:rsidTr="00150CA7">
        <w:trPr>
          <w:trHeight w:val="990"/>
        </w:trPr>
        <w:tc>
          <w:tcPr>
            <w:tcW w:w="2268" w:type="dxa"/>
            <w:vMerge/>
            <w:tcBorders>
              <w:bottom w:val="single" w:sz="4" w:space="0" w:color="auto"/>
            </w:tcBorders>
          </w:tcPr>
          <w:p w:rsidR="006611AA" w:rsidRPr="006611AA" w:rsidRDefault="006611AA" w:rsidP="00F5508B">
            <w:pPr>
              <w:rPr>
                <w:sz w:val="26"/>
                <w:szCs w:val="26"/>
              </w:rPr>
            </w:pPr>
          </w:p>
        </w:tc>
        <w:tc>
          <w:tcPr>
            <w:tcW w:w="1418" w:type="dxa"/>
            <w:tcBorders>
              <w:bottom w:val="single" w:sz="4" w:space="0" w:color="auto"/>
            </w:tcBorders>
          </w:tcPr>
          <w:p w:rsidR="006611AA" w:rsidRPr="006611AA" w:rsidRDefault="006611AA" w:rsidP="00F5508B">
            <w:pPr>
              <w:pStyle w:val="ConsPlusNormal"/>
              <w:rPr>
                <w:rFonts w:ascii="Times New Roman" w:hAnsi="Times New Roman" w:cs="Times New Roman"/>
                <w:sz w:val="24"/>
                <w:szCs w:val="24"/>
              </w:rPr>
            </w:pPr>
            <w:r w:rsidRPr="006611AA">
              <w:rPr>
                <w:rFonts w:ascii="Times New Roman" w:hAnsi="Times New Roman" w:cs="Times New Roman"/>
                <w:sz w:val="24"/>
                <w:szCs w:val="24"/>
              </w:rPr>
              <w:t xml:space="preserve">средства областного бюджета </w:t>
            </w:r>
            <w:hyperlink w:anchor="P125" w:history="1">
              <w:r w:rsidRPr="006611AA">
                <w:rPr>
                  <w:rFonts w:ascii="Times New Roman" w:hAnsi="Times New Roman" w:cs="Times New Roman"/>
                  <w:sz w:val="24"/>
                  <w:szCs w:val="24"/>
                </w:rPr>
                <w:t>&lt;*&gt;</w:t>
              </w:r>
            </w:hyperlink>
          </w:p>
        </w:tc>
        <w:tc>
          <w:tcPr>
            <w:tcW w:w="992"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4800295,9</w:t>
            </w:r>
          </w:p>
        </w:tc>
        <w:tc>
          <w:tcPr>
            <w:tcW w:w="851"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969255,4</w:t>
            </w:r>
          </w:p>
        </w:tc>
        <w:tc>
          <w:tcPr>
            <w:tcW w:w="850"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398245,4</w:t>
            </w:r>
          </w:p>
        </w:tc>
        <w:tc>
          <w:tcPr>
            <w:tcW w:w="851"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610067,7</w:t>
            </w:r>
          </w:p>
        </w:tc>
        <w:tc>
          <w:tcPr>
            <w:tcW w:w="992"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520291,3</w:t>
            </w:r>
          </w:p>
        </w:tc>
        <w:tc>
          <w:tcPr>
            <w:tcW w:w="851"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520291,3</w:t>
            </w:r>
          </w:p>
        </w:tc>
        <w:tc>
          <w:tcPr>
            <w:tcW w:w="850"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520291,3</w:t>
            </w:r>
          </w:p>
        </w:tc>
        <w:tc>
          <w:tcPr>
            <w:tcW w:w="850"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1261853,5</w:t>
            </w:r>
          </w:p>
        </w:tc>
      </w:tr>
      <w:tr w:rsidR="006611AA" w:rsidRPr="006611AA" w:rsidTr="00150CA7">
        <w:trPr>
          <w:trHeight w:val="1235"/>
        </w:trPr>
        <w:tc>
          <w:tcPr>
            <w:tcW w:w="2268" w:type="dxa"/>
            <w:vMerge/>
            <w:tcBorders>
              <w:bottom w:val="single" w:sz="4" w:space="0" w:color="auto"/>
            </w:tcBorders>
          </w:tcPr>
          <w:p w:rsidR="006611AA" w:rsidRPr="006611AA" w:rsidRDefault="006611AA" w:rsidP="00F5508B">
            <w:pPr>
              <w:rPr>
                <w:sz w:val="26"/>
                <w:szCs w:val="26"/>
              </w:rPr>
            </w:pPr>
          </w:p>
        </w:tc>
        <w:tc>
          <w:tcPr>
            <w:tcW w:w="1418" w:type="dxa"/>
            <w:tcBorders>
              <w:bottom w:val="single" w:sz="4" w:space="0" w:color="auto"/>
            </w:tcBorders>
          </w:tcPr>
          <w:p w:rsidR="006611AA" w:rsidRPr="006611AA" w:rsidRDefault="006611AA" w:rsidP="00F5508B">
            <w:pPr>
              <w:pStyle w:val="ConsPlusNormal"/>
              <w:rPr>
                <w:rFonts w:ascii="Times New Roman" w:hAnsi="Times New Roman" w:cs="Times New Roman"/>
                <w:sz w:val="24"/>
                <w:szCs w:val="24"/>
              </w:rPr>
            </w:pPr>
            <w:r w:rsidRPr="006611AA">
              <w:rPr>
                <w:rFonts w:ascii="Times New Roman" w:hAnsi="Times New Roman" w:cs="Times New Roman"/>
                <w:sz w:val="24"/>
                <w:szCs w:val="24"/>
              </w:rPr>
              <w:t xml:space="preserve">средства </w:t>
            </w:r>
            <w:proofErr w:type="spellStart"/>
            <w:r w:rsidRPr="006611AA">
              <w:rPr>
                <w:rFonts w:ascii="Times New Roman" w:hAnsi="Times New Roman" w:cs="Times New Roman"/>
                <w:sz w:val="24"/>
                <w:szCs w:val="24"/>
              </w:rPr>
              <w:t>федераль</w:t>
            </w:r>
            <w:r>
              <w:rPr>
                <w:rFonts w:ascii="Times New Roman" w:hAnsi="Times New Roman" w:cs="Times New Roman"/>
                <w:sz w:val="24"/>
                <w:szCs w:val="24"/>
              </w:rPr>
              <w:t>-</w:t>
            </w:r>
            <w:r w:rsidRPr="006611AA">
              <w:rPr>
                <w:rFonts w:ascii="Times New Roman" w:hAnsi="Times New Roman" w:cs="Times New Roman"/>
                <w:sz w:val="24"/>
                <w:szCs w:val="24"/>
              </w:rPr>
              <w:t>ного</w:t>
            </w:r>
            <w:proofErr w:type="spellEnd"/>
            <w:r w:rsidRPr="006611AA">
              <w:rPr>
                <w:rFonts w:ascii="Times New Roman" w:hAnsi="Times New Roman" w:cs="Times New Roman"/>
                <w:sz w:val="24"/>
                <w:szCs w:val="24"/>
              </w:rPr>
              <w:t xml:space="preserve"> бюджета </w:t>
            </w:r>
            <w:hyperlink w:anchor="P126" w:history="1">
              <w:r w:rsidRPr="006611AA">
                <w:rPr>
                  <w:rFonts w:ascii="Times New Roman" w:hAnsi="Times New Roman" w:cs="Times New Roman"/>
                  <w:sz w:val="24"/>
                  <w:szCs w:val="24"/>
                </w:rPr>
                <w:t>&lt;**&gt;</w:t>
              </w:r>
            </w:hyperlink>
          </w:p>
        </w:tc>
        <w:tc>
          <w:tcPr>
            <w:tcW w:w="992" w:type="dxa"/>
            <w:tcBorders>
              <w:bottom w:val="single" w:sz="4" w:space="0" w:color="auto"/>
            </w:tcBorders>
            <w:vAlign w:val="center"/>
          </w:tcPr>
          <w:p w:rsidR="006611AA" w:rsidRPr="006611AA" w:rsidRDefault="00783378" w:rsidP="006611AA">
            <w:pPr>
              <w:jc w:val="center"/>
              <w:rPr>
                <w:sz w:val="16"/>
                <w:szCs w:val="16"/>
              </w:rPr>
            </w:pPr>
            <w:r>
              <w:rPr>
                <w:sz w:val="16"/>
                <w:szCs w:val="16"/>
              </w:rPr>
              <w:t>7092253,6</w:t>
            </w:r>
          </w:p>
        </w:tc>
        <w:tc>
          <w:tcPr>
            <w:tcW w:w="851"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922974,9</w:t>
            </w:r>
          </w:p>
        </w:tc>
        <w:tc>
          <w:tcPr>
            <w:tcW w:w="850"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1187522,0</w:t>
            </w:r>
          </w:p>
        </w:tc>
        <w:tc>
          <w:tcPr>
            <w:tcW w:w="851"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1295163,3</w:t>
            </w:r>
          </w:p>
        </w:tc>
        <w:tc>
          <w:tcPr>
            <w:tcW w:w="992" w:type="dxa"/>
            <w:tcBorders>
              <w:bottom w:val="single" w:sz="4" w:space="0" w:color="auto"/>
            </w:tcBorders>
            <w:vAlign w:val="center"/>
          </w:tcPr>
          <w:p w:rsidR="006611AA" w:rsidRPr="006611AA" w:rsidRDefault="00783378" w:rsidP="006611AA">
            <w:pPr>
              <w:ind w:firstLine="7"/>
              <w:jc w:val="center"/>
              <w:rPr>
                <w:sz w:val="16"/>
                <w:szCs w:val="16"/>
              </w:rPr>
            </w:pPr>
            <w:r>
              <w:rPr>
                <w:sz w:val="16"/>
                <w:szCs w:val="16"/>
              </w:rPr>
              <w:t>341380,7</w:t>
            </w:r>
          </w:p>
        </w:tc>
        <w:tc>
          <w:tcPr>
            <w:tcW w:w="851" w:type="dxa"/>
            <w:tcBorders>
              <w:bottom w:val="single" w:sz="4" w:space="0" w:color="auto"/>
            </w:tcBorders>
            <w:vAlign w:val="center"/>
          </w:tcPr>
          <w:p w:rsidR="006611AA" w:rsidRPr="006611AA" w:rsidRDefault="00783378" w:rsidP="006611AA">
            <w:pPr>
              <w:ind w:firstLine="7"/>
              <w:jc w:val="center"/>
              <w:rPr>
                <w:sz w:val="16"/>
                <w:szCs w:val="16"/>
              </w:rPr>
            </w:pPr>
            <w:r>
              <w:rPr>
                <w:sz w:val="16"/>
                <w:szCs w:val="16"/>
              </w:rPr>
              <w:t>327781,4</w:t>
            </w:r>
          </w:p>
        </w:tc>
        <w:tc>
          <w:tcPr>
            <w:tcW w:w="850" w:type="dxa"/>
            <w:tcBorders>
              <w:bottom w:val="single" w:sz="4" w:space="0" w:color="auto"/>
            </w:tcBorders>
            <w:vAlign w:val="center"/>
          </w:tcPr>
          <w:p w:rsidR="006611AA" w:rsidRPr="006611AA" w:rsidRDefault="00783378" w:rsidP="006611AA">
            <w:pPr>
              <w:ind w:firstLine="7"/>
              <w:jc w:val="center"/>
              <w:rPr>
                <w:sz w:val="16"/>
                <w:szCs w:val="16"/>
              </w:rPr>
            </w:pPr>
            <w:r>
              <w:rPr>
                <w:sz w:val="16"/>
                <w:szCs w:val="16"/>
              </w:rPr>
              <w:t>321522,6</w:t>
            </w:r>
          </w:p>
        </w:tc>
        <w:tc>
          <w:tcPr>
            <w:tcW w:w="850" w:type="dxa"/>
            <w:tcBorders>
              <w:bottom w:val="single" w:sz="4" w:space="0" w:color="auto"/>
            </w:tcBorders>
            <w:vAlign w:val="center"/>
          </w:tcPr>
          <w:p w:rsidR="006611AA" w:rsidRPr="006611AA" w:rsidRDefault="006611AA" w:rsidP="006611AA">
            <w:pPr>
              <w:ind w:firstLine="7"/>
              <w:jc w:val="center"/>
              <w:rPr>
                <w:sz w:val="16"/>
                <w:szCs w:val="16"/>
              </w:rPr>
            </w:pPr>
            <w:r w:rsidRPr="006611AA">
              <w:rPr>
                <w:sz w:val="16"/>
                <w:szCs w:val="16"/>
              </w:rPr>
              <w:t>2695908,7</w:t>
            </w:r>
          </w:p>
        </w:tc>
      </w:tr>
      <w:tr w:rsidR="006611AA" w:rsidRPr="006611AA" w:rsidTr="00150CA7">
        <w:tblPrEx>
          <w:tblBorders>
            <w:insideH w:val="nil"/>
          </w:tblBorders>
        </w:tblPrEx>
        <w:tc>
          <w:tcPr>
            <w:tcW w:w="2268" w:type="dxa"/>
            <w:vMerge/>
            <w:tcBorders>
              <w:top w:val="single" w:sz="4" w:space="0" w:color="auto"/>
              <w:bottom w:val="single" w:sz="4" w:space="0" w:color="auto"/>
            </w:tcBorders>
          </w:tcPr>
          <w:p w:rsidR="006611AA" w:rsidRPr="006611AA" w:rsidRDefault="006611AA" w:rsidP="00F5508B">
            <w:pPr>
              <w:rPr>
                <w:sz w:val="26"/>
                <w:szCs w:val="26"/>
              </w:rPr>
            </w:pPr>
          </w:p>
        </w:tc>
        <w:tc>
          <w:tcPr>
            <w:tcW w:w="8505" w:type="dxa"/>
            <w:gridSpan w:val="9"/>
            <w:tcBorders>
              <w:top w:val="single" w:sz="4" w:space="0" w:color="auto"/>
              <w:bottom w:val="single" w:sz="4" w:space="0" w:color="auto"/>
            </w:tcBorders>
          </w:tcPr>
          <w:p w:rsidR="006611AA" w:rsidRPr="006611AA" w:rsidRDefault="006611AA" w:rsidP="006611AA">
            <w:pPr>
              <w:pStyle w:val="ConsPlusNormal"/>
              <w:jc w:val="both"/>
              <w:rPr>
                <w:rFonts w:ascii="Times New Roman" w:hAnsi="Times New Roman" w:cs="Times New Roman"/>
                <w:sz w:val="26"/>
                <w:szCs w:val="26"/>
              </w:rPr>
            </w:pPr>
            <w:bookmarkStart w:id="14" w:name="P125"/>
            <w:bookmarkEnd w:id="14"/>
            <w:r w:rsidRPr="006611AA">
              <w:rPr>
                <w:rFonts w:ascii="Times New Roman" w:hAnsi="Times New Roman" w:cs="Times New Roman"/>
                <w:sz w:val="26"/>
                <w:szCs w:val="26"/>
              </w:rPr>
              <w:t>&lt;*&gt; Объемы финансовых средств, направляемых на реализацию государственной программы из областного бюджета, ежегодно уточняются после принятия закона Калужской области об областном бюджете на очередной финансовый год и на плановый период.</w:t>
            </w:r>
          </w:p>
          <w:p w:rsidR="006611AA" w:rsidRPr="006611AA" w:rsidRDefault="006611AA" w:rsidP="006611AA">
            <w:pPr>
              <w:pStyle w:val="ConsPlusNormal"/>
              <w:jc w:val="both"/>
              <w:rPr>
                <w:rFonts w:ascii="Times New Roman" w:hAnsi="Times New Roman" w:cs="Times New Roman"/>
                <w:sz w:val="26"/>
                <w:szCs w:val="26"/>
              </w:rPr>
            </w:pPr>
            <w:bookmarkStart w:id="15" w:name="P126"/>
            <w:bookmarkEnd w:id="15"/>
            <w:r w:rsidRPr="006611AA">
              <w:rPr>
                <w:rFonts w:ascii="Times New Roman" w:hAnsi="Times New Roman" w:cs="Times New Roman"/>
                <w:sz w:val="26"/>
                <w:szCs w:val="26"/>
              </w:rPr>
              <w:t xml:space="preserve">&lt;**&gt; Объемы финансовых средств из федерального бюджета, выделяемых Калужской области на мероприятия государственной программы, ежегодно уточняются после принятия закона о федеральном бюджете на очередной финансовый год и на плановый период на основании решений Правительства Российской Федерации </w:t>
            </w:r>
          </w:p>
        </w:tc>
      </w:tr>
      <w:tr w:rsidR="006611AA" w:rsidRPr="006611AA" w:rsidTr="00150CA7">
        <w:tc>
          <w:tcPr>
            <w:tcW w:w="2268" w:type="dxa"/>
            <w:tcBorders>
              <w:top w:val="single" w:sz="4" w:space="0" w:color="auto"/>
            </w:tcBorders>
          </w:tcPr>
          <w:p w:rsidR="006611AA" w:rsidRPr="006611AA" w:rsidRDefault="006611AA" w:rsidP="00F5508B">
            <w:pPr>
              <w:pStyle w:val="ConsPlusNormal"/>
              <w:rPr>
                <w:rFonts w:ascii="Times New Roman" w:hAnsi="Times New Roman" w:cs="Times New Roman"/>
                <w:sz w:val="26"/>
                <w:szCs w:val="26"/>
              </w:rPr>
            </w:pPr>
            <w:r w:rsidRPr="006611AA">
              <w:rPr>
                <w:rFonts w:ascii="Times New Roman" w:hAnsi="Times New Roman" w:cs="Times New Roman"/>
                <w:sz w:val="26"/>
                <w:szCs w:val="26"/>
              </w:rPr>
              <w:t>9. Ожидаемые результаты реализации государственной программы</w:t>
            </w:r>
          </w:p>
        </w:tc>
        <w:tc>
          <w:tcPr>
            <w:tcW w:w="8505" w:type="dxa"/>
            <w:gridSpan w:val="9"/>
            <w:tcBorders>
              <w:top w:val="single" w:sz="4" w:space="0" w:color="auto"/>
            </w:tcBorders>
          </w:tcPr>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В количественном выражении:</w:t>
            </w:r>
          </w:p>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 увеличение производства продукции сельского хозяйства в хозяйствах всех категорий в фактических ценах за 2014 - 2020 годы на 32,8%;</w:t>
            </w:r>
          </w:p>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 среднегодовой темп роста продукции сельского хозяйства в период 2014 - 2020 годов составит не менее 3,6%;</w:t>
            </w:r>
          </w:p>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 среднегодовой темп роста продукции растениеводства в период 2014 - 2020 годов составит не менее 3,0%;</w:t>
            </w:r>
          </w:p>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 среднегодовой темп роста продукции животноводства в период 2014 - 2020 годов составит не менее 4,4%;</w:t>
            </w:r>
          </w:p>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 доведение уровня заработной платы в сельском хозяйстве в 2020 году до 27,78 тыс. руб., или в 1,8 раза выше уровня 2012 года;</w:t>
            </w:r>
          </w:p>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 улучшение жилищных условий 440 сельских семей, в том числе 310 молодых семей и молодых специалистов.</w:t>
            </w:r>
          </w:p>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В качественном выражении:</w:t>
            </w:r>
          </w:p>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 xml:space="preserve">- повышение уровня </w:t>
            </w:r>
            <w:proofErr w:type="spellStart"/>
            <w:r w:rsidRPr="00EE4688">
              <w:rPr>
                <w:rFonts w:ascii="Times New Roman" w:hAnsi="Times New Roman" w:cs="Times New Roman"/>
                <w:sz w:val="24"/>
                <w:szCs w:val="24"/>
              </w:rPr>
              <w:t>самообеспечения</w:t>
            </w:r>
            <w:proofErr w:type="spellEnd"/>
            <w:r w:rsidRPr="00EE4688">
              <w:rPr>
                <w:rFonts w:ascii="Times New Roman" w:hAnsi="Times New Roman" w:cs="Times New Roman"/>
                <w:sz w:val="24"/>
                <w:szCs w:val="24"/>
              </w:rPr>
              <w:t xml:space="preserve"> и продовольственной независимости области;</w:t>
            </w:r>
          </w:p>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 улучшение доступа сельскохозяйственных товаропроизводителей к рынкам финансовых, материально-технических и информационных ресурсов;</w:t>
            </w:r>
          </w:p>
          <w:p w:rsidR="006611AA" w:rsidRPr="00EE4688" w:rsidRDefault="006611AA" w:rsidP="00F5508B">
            <w:pPr>
              <w:pStyle w:val="ConsPlusNormal"/>
              <w:jc w:val="both"/>
              <w:rPr>
                <w:rFonts w:ascii="Times New Roman" w:hAnsi="Times New Roman" w:cs="Times New Roman"/>
                <w:sz w:val="24"/>
                <w:szCs w:val="24"/>
              </w:rPr>
            </w:pPr>
            <w:r w:rsidRPr="00EE4688">
              <w:rPr>
                <w:rFonts w:ascii="Times New Roman" w:hAnsi="Times New Roman" w:cs="Times New Roman"/>
                <w:sz w:val="24"/>
                <w:szCs w:val="24"/>
              </w:rPr>
              <w:t>- повышение уровня доходности сельскохозяйственных товаропроизводителей, позволяющего вести расширенное воспроизводство;</w:t>
            </w:r>
          </w:p>
          <w:p w:rsidR="006611AA" w:rsidRPr="006611AA" w:rsidRDefault="006611AA" w:rsidP="00F5508B">
            <w:pPr>
              <w:pStyle w:val="ConsPlusNormal"/>
              <w:jc w:val="both"/>
              <w:rPr>
                <w:rFonts w:ascii="Times New Roman" w:hAnsi="Times New Roman" w:cs="Times New Roman"/>
                <w:sz w:val="26"/>
                <w:szCs w:val="26"/>
              </w:rPr>
            </w:pPr>
            <w:r w:rsidRPr="00EE4688">
              <w:rPr>
                <w:rFonts w:ascii="Times New Roman" w:hAnsi="Times New Roman" w:cs="Times New Roman"/>
                <w:sz w:val="24"/>
                <w:szCs w:val="24"/>
              </w:rPr>
              <w:t>- повышение уровня и качества жизни в сельской местности</w:t>
            </w:r>
          </w:p>
        </w:tc>
      </w:tr>
    </w:tbl>
    <w:p w:rsidR="00B61701" w:rsidRPr="00B61701" w:rsidRDefault="00B61701" w:rsidP="00B61701">
      <w:pPr>
        <w:autoSpaceDE w:val="0"/>
        <w:autoSpaceDN w:val="0"/>
        <w:adjustRightInd w:val="0"/>
        <w:jc w:val="center"/>
        <w:outlineLvl w:val="0"/>
        <w:rPr>
          <w:rFonts w:eastAsiaTheme="minorHAnsi"/>
          <w:b/>
          <w:sz w:val="26"/>
          <w:szCs w:val="26"/>
          <w:lang w:eastAsia="en-US"/>
        </w:rPr>
      </w:pPr>
      <w:r w:rsidRPr="00B61701">
        <w:rPr>
          <w:rFonts w:eastAsiaTheme="minorHAnsi"/>
          <w:b/>
          <w:sz w:val="26"/>
          <w:szCs w:val="26"/>
          <w:lang w:eastAsia="en-US"/>
        </w:rPr>
        <w:lastRenderedPageBreak/>
        <w:t>ПАСПОРТ</w:t>
      </w:r>
    </w:p>
    <w:p w:rsidR="00B61701" w:rsidRDefault="00B61701" w:rsidP="00B61701">
      <w:pPr>
        <w:autoSpaceDE w:val="0"/>
        <w:autoSpaceDN w:val="0"/>
        <w:adjustRightInd w:val="0"/>
        <w:jc w:val="center"/>
        <w:rPr>
          <w:rFonts w:eastAsiaTheme="minorHAnsi"/>
          <w:b/>
          <w:sz w:val="26"/>
          <w:szCs w:val="26"/>
          <w:lang w:eastAsia="en-US"/>
        </w:rPr>
      </w:pPr>
      <w:r w:rsidRPr="00B61701">
        <w:rPr>
          <w:rFonts w:eastAsiaTheme="minorHAnsi"/>
          <w:b/>
          <w:sz w:val="26"/>
          <w:szCs w:val="26"/>
          <w:lang w:eastAsia="en-US"/>
        </w:rPr>
        <w:t>государственной программы Калужской области</w:t>
      </w:r>
    </w:p>
    <w:p w:rsidR="00B61701" w:rsidRPr="00B61701" w:rsidRDefault="00B61701" w:rsidP="00B61701">
      <w:pPr>
        <w:autoSpaceDE w:val="0"/>
        <w:autoSpaceDN w:val="0"/>
        <w:adjustRightInd w:val="0"/>
        <w:jc w:val="center"/>
        <w:rPr>
          <w:rFonts w:eastAsiaTheme="minorHAnsi"/>
          <w:b/>
          <w:sz w:val="26"/>
          <w:szCs w:val="26"/>
          <w:lang w:eastAsia="en-US"/>
        </w:rPr>
      </w:pPr>
      <w:r>
        <w:rPr>
          <w:rFonts w:eastAsiaTheme="minorHAnsi"/>
          <w:b/>
          <w:sz w:val="26"/>
          <w:szCs w:val="26"/>
          <w:lang w:eastAsia="en-US"/>
        </w:rPr>
        <w:t>«</w:t>
      </w:r>
      <w:r w:rsidRPr="00B61701">
        <w:rPr>
          <w:rFonts w:eastAsiaTheme="minorHAnsi"/>
          <w:b/>
          <w:sz w:val="26"/>
          <w:szCs w:val="26"/>
          <w:lang w:eastAsia="en-US"/>
        </w:rPr>
        <w:t>Воспроизводство</w:t>
      </w:r>
      <w:r>
        <w:rPr>
          <w:rFonts w:eastAsiaTheme="minorHAnsi"/>
          <w:b/>
          <w:sz w:val="26"/>
          <w:szCs w:val="26"/>
          <w:lang w:eastAsia="en-US"/>
        </w:rPr>
        <w:t xml:space="preserve"> </w:t>
      </w:r>
      <w:r w:rsidRPr="00B61701">
        <w:rPr>
          <w:rFonts w:eastAsiaTheme="minorHAnsi"/>
          <w:b/>
          <w:sz w:val="26"/>
          <w:szCs w:val="26"/>
          <w:lang w:eastAsia="en-US"/>
        </w:rPr>
        <w:t>и использование природн</w:t>
      </w:r>
      <w:r>
        <w:rPr>
          <w:rFonts w:eastAsiaTheme="minorHAnsi"/>
          <w:b/>
          <w:sz w:val="26"/>
          <w:szCs w:val="26"/>
          <w:lang w:eastAsia="en-US"/>
        </w:rPr>
        <w:t>ых ресурсов в Калужской области»</w:t>
      </w:r>
    </w:p>
    <w:p w:rsidR="00B61701" w:rsidRPr="00B61701" w:rsidRDefault="00B61701" w:rsidP="00B61701">
      <w:pPr>
        <w:autoSpaceDE w:val="0"/>
        <w:autoSpaceDN w:val="0"/>
        <w:adjustRightInd w:val="0"/>
        <w:jc w:val="center"/>
        <w:rPr>
          <w:rFonts w:eastAsiaTheme="minorHAnsi"/>
          <w:b/>
          <w:sz w:val="26"/>
          <w:szCs w:val="26"/>
          <w:lang w:eastAsia="en-US"/>
        </w:rPr>
      </w:pPr>
      <w:r w:rsidRPr="00B61701">
        <w:rPr>
          <w:rFonts w:eastAsiaTheme="minorHAnsi"/>
          <w:b/>
          <w:sz w:val="26"/>
          <w:szCs w:val="26"/>
          <w:lang w:eastAsia="en-US"/>
        </w:rPr>
        <w:t>(далее - государственная программа)</w:t>
      </w:r>
    </w:p>
    <w:p w:rsidR="00B61701" w:rsidRPr="00B61701" w:rsidRDefault="00B61701" w:rsidP="00B61701">
      <w:pPr>
        <w:autoSpaceDE w:val="0"/>
        <w:autoSpaceDN w:val="0"/>
        <w:adjustRightInd w:val="0"/>
        <w:jc w:val="both"/>
        <w:rPr>
          <w:rFonts w:eastAsiaTheme="minorHAnsi"/>
          <w:sz w:val="26"/>
          <w:szCs w:val="26"/>
          <w:lang w:eastAsia="en-US"/>
        </w:rPr>
      </w:pPr>
    </w:p>
    <w:tbl>
      <w:tblPr>
        <w:tblW w:w="10349" w:type="dxa"/>
        <w:tblInd w:w="62" w:type="dxa"/>
        <w:tblLayout w:type="fixed"/>
        <w:tblCellMar>
          <w:top w:w="102" w:type="dxa"/>
          <w:left w:w="62" w:type="dxa"/>
          <w:bottom w:w="102" w:type="dxa"/>
          <w:right w:w="62" w:type="dxa"/>
        </w:tblCellMar>
        <w:tblLook w:val="0000" w:firstRow="0" w:lastRow="0" w:firstColumn="0" w:lastColumn="0" w:noHBand="0" w:noVBand="0"/>
      </w:tblPr>
      <w:tblGrid>
        <w:gridCol w:w="2269"/>
        <w:gridCol w:w="1276"/>
        <w:gridCol w:w="992"/>
        <w:gridCol w:w="850"/>
        <w:gridCol w:w="851"/>
        <w:gridCol w:w="850"/>
        <w:gridCol w:w="851"/>
        <w:gridCol w:w="851"/>
        <w:gridCol w:w="708"/>
        <w:gridCol w:w="851"/>
      </w:tblGrid>
      <w:tr w:rsidR="00B61701" w:rsidRPr="00B61701" w:rsidTr="00150CA7">
        <w:tc>
          <w:tcPr>
            <w:tcW w:w="2269" w:type="dxa"/>
            <w:tcBorders>
              <w:top w:val="single" w:sz="4" w:space="0" w:color="auto"/>
              <w:left w:val="single" w:sz="4" w:space="0" w:color="auto"/>
              <w:bottom w:val="single" w:sz="4" w:space="0" w:color="auto"/>
              <w:right w:val="single" w:sz="4" w:space="0" w:color="auto"/>
            </w:tcBorders>
          </w:tcPr>
          <w:p w:rsidR="00B61701" w:rsidRPr="00B61701" w:rsidRDefault="00B61701" w:rsidP="006B64D6">
            <w:pPr>
              <w:autoSpaceDE w:val="0"/>
              <w:autoSpaceDN w:val="0"/>
              <w:adjustRightInd w:val="0"/>
              <w:rPr>
                <w:rFonts w:eastAsiaTheme="minorHAnsi"/>
                <w:sz w:val="26"/>
                <w:szCs w:val="26"/>
                <w:lang w:eastAsia="en-US"/>
              </w:rPr>
            </w:pPr>
            <w:r w:rsidRPr="00B61701">
              <w:rPr>
                <w:rFonts w:eastAsiaTheme="minorHAnsi"/>
                <w:sz w:val="26"/>
                <w:szCs w:val="26"/>
                <w:lang w:eastAsia="en-US"/>
              </w:rPr>
              <w:t>1. Ответственный исполнитель государственной прогр</w:t>
            </w:r>
            <w:r w:rsidR="006B64D6">
              <w:rPr>
                <w:rFonts w:eastAsiaTheme="minorHAnsi"/>
                <w:sz w:val="26"/>
                <w:szCs w:val="26"/>
                <w:lang w:eastAsia="en-US"/>
              </w:rPr>
              <w:t>аммы</w:t>
            </w:r>
            <w:r w:rsidR="00150CA7">
              <w:rPr>
                <w:rFonts w:eastAsiaTheme="minorHAnsi"/>
                <w:sz w:val="26"/>
                <w:szCs w:val="26"/>
                <w:lang w:eastAsia="en-US"/>
              </w:rPr>
              <w:t xml:space="preserve">                            </w:t>
            </w:r>
          </w:p>
        </w:tc>
        <w:tc>
          <w:tcPr>
            <w:tcW w:w="8080" w:type="dxa"/>
            <w:gridSpan w:val="9"/>
            <w:tcBorders>
              <w:top w:val="single" w:sz="4" w:space="0" w:color="auto"/>
              <w:left w:val="single" w:sz="4" w:space="0" w:color="auto"/>
              <w:bottom w:val="single" w:sz="4" w:space="0" w:color="auto"/>
              <w:right w:val="single" w:sz="4" w:space="0" w:color="auto"/>
            </w:tcBorders>
          </w:tcPr>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Министерство природных ресурсов и экологии Калужской области</w:t>
            </w:r>
          </w:p>
        </w:tc>
      </w:tr>
      <w:tr w:rsidR="00B61701" w:rsidRPr="00B61701" w:rsidTr="00150CA7">
        <w:tc>
          <w:tcPr>
            <w:tcW w:w="2269" w:type="dxa"/>
            <w:tcBorders>
              <w:top w:val="single" w:sz="4" w:space="0" w:color="auto"/>
              <w:left w:val="single" w:sz="4" w:space="0" w:color="auto"/>
              <w:bottom w:val="single" w:sz="4" w:space="0" w:color="auto"/>
              <w:right w:val="single" w:sz="4" w:space="0" w:color="auto"/>
            </w:tcBorders>
          </w:tcPr>
          <w:p w:rsidR="00B61701" w:rsidRPr="00B61701" w:rsidRDefault="00B61701" w:rsidP="00B61701">
            <w:pPr>
              <w:autoSpaceDE w:val="0"/>
              <w:autoSpaceDN w:val="0"/>
              <w:adjustRightInd w:val="0"/>
              <w:rPr>
                <w:rFonts w:eastAsiaTheme="minorHAnsi"/>
                <w:sz w:val="26"/>
                <w:szCs w:val="26"/>
                <w:lang w:eastAsia="en-US"/>
              </w:rPr>
            </w:pPr>
            <w:r w:rsidRPr="00B61701">
              <w:rPr>
                <w:rFonts w:eastAsiaTheme="minorHAnsi"/>
                <w:sz w:val="26"/>
                <w:szCs w:val="26"/>
                <w:lang w:eastAsia="en-US"/>
              </w:rPr>
              <w:t>2. Соисполнители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Министерство природных ресурсов и экологии Калужской области</w:t>
            </w:r>
          </w:p>
        </w:tc>
      </w:tr>
      <w:tr w:rsidR="00B61701" w:rsidRPr="00B61701" w:rsidTr="00150CA7">
        <w:tc>
          <w:tcPr>
            <w:tcW w:w="2269" w:type="dxa"/>
            <w:tcBorders>
              <w:top w:val="single" w:sz="4" w:space="0" w:color="auto"/>
              <w:left w:val="single" w:sz="4" w:space="0" w:color="auto"/>
              <w:bottom w:val="single" w:sz="4" w:space="0" w:color="auto"/>
              <w:right w:val="single" w:sz="4" w:space="0" w:color="auto"/>
            </w:tcBorders>
          </w:tcPr>
          <w:p w:rsidR="00B61701" w:rsidRPr="00B61701" w:rsidRDefault="00B61701" w:rsidP="00B61701">
            <w:pPr>
              <w:autoSpaceDE w:val="0"/>
              <w:autoSpaceDN w:val="0"/>
              <w:adjustRightInd w:val="0"/>
              <w:rPr>
                <w:rFonts w:eastAsiaTheme="minorHAnsi"/>
                <w:sz w:val="26"/>
                <w:szCs w:val="26"/>
                <w:lang w:eastAsia="en-US"/>
              </w:rPr>
            </w:pPr>
            <w:r w:rsidRPr="00B61701">
              <w:rPr>
                <w:rFonts w:eastAsiaTheme="minorHAnsi"/>
                <w:sz w:val="26"/>
                <w:szCs w:val="26"/>
                <w:lang w:eastAsia="en-US"/>
              </w:rPr>
              <w:t>3. Цели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Устойчивое обеспечение экономики области запасами и прогнозными ресурсами общераспространенных полезных ископаемых, запасами подземных питьевых вод нормативного качества;</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устойчивое водопользование при сохранении водных экосистем и обеспечение защищенности населения и объектов экономики от негативного воздействия вод</w:t>
            </w:r>
          </w:p>
        </w:tc>
      </w:tr>
      <w:tr w:rsidR="00B61701" w:rsidRPr="00B61701" w:rsidTr="00150CA7">
        <w:tc>
          <w:tcPr>
            <w:tcW w:w="2269" w:type="dxa"/>
            <w:tcBorders>
              <w:top w:val="single" w:sz="4" w:space="0" w:color="auto"/>
              <w:left w:val="single" w:sz="4" w:space="0" w:color="auto"/>
              <w:bottom w:val="single" w:sz="4" w:space="0" w:color="auto"/>
              <w:right w:val="single" w:sz="4" w:space="0" w:color="auto"/>
            </w:tcBorders>
          </w:tcPr>
          <w:p w:rsidR="00B61701" w:rsidRPr="00B61701" w:rsidRDefault="00B61701" w:rsidP="00B61701">
            <w:pPr>
              <w:autoSpaceDE w:val="0"/>
              <w:autoSpaceDN w:val="0"/>
              <w:adjustRightInd w:val="0"/>
              <w:rPr>
                <w:rFonts w:eastAsiaTheme="minorHAnsi"/>
                <w:sz w:val="26"/>
                <w:szCs w:val="26"/>
                <w:lang w:eastAsia="en-US"/>
              </w:rPr>
            </w:pPr>
            <w:r w:rsidRPr="00B61701">
              <w:rPr>
                <w:rFonts w:eastAsiaTheme="minorHAnsi"/>
                <w:sz w:val="26"/>
                <w:szCs w:val="26"/>
                <w:lang w:eastAsia="en-US"/>
              </w:rPr>
              <w:t>4. Задачи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Обеспечение воспроизводства минерально-сырьевой базы;</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обеспечение социально-экономических потребностей в водных  ресурсах,  охрана и восстановление водных объектов</w:t>
            </w:r>
          </w:p>
        </w:tc>
      </w:tr>
      <w:tr w:rsidR="00B61701" w:rsidRPr="00B61701" w:rsidTr="00150CA7">
        <w:tc>
          <w:tcPr>
            <w:tcW w:w="2269" w:type="dxa"/>
            <w:tcBorders>
              <w:top w:val="single" w:sz="4" w:space="0" w:color="auto"/>
              <w:left w:val="single" w:sz="4" w:space="0" w:color="auto"/>
              <w:bottom w:val="single" w:sz="4" w:space="0" w:color="auto"/>
              <w:right w:val="single" w:sz="4" w:space="0" w:color="auto"/>
            </w:tcBorders>
          </w:tcPr>
          <w:p w:rsidR="00B61701" w:rsidRPr="00B61701" w:rsidRDefault="00B61701" w:rsidP="00B61701">
            <w:pPr>
              <w:autoSpaceDE w:val="0"/>
              <w:autoSpaceDN w:val="0"/>
              <w:adjustRightInd w:val="0"/>
              <w:rPr>
                <w:rFonts w:eastAsiaTheme="minorHAnsi"/>
                <w:sz w:val="26"/>
                <w:szCs w:val="26"/>
                <w:lang w:eastAsia="en-US"/>
              </w:rPr>
            </w:pPr>
            <w:r w:rsidRPr="00B61701">
              <w:rPr>
                <w:rFonts w:eastAsiaTheme="minorHAnsi"/>
                <w:sz w:val="26"/>
                <w:szCs w:val="26"/>
                <w:lang w:eastAsia="en-US"/>
              </w:rPr>
              <w:t>5. Подпрограммы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w:t>
            </w:r>
            <w:hyperlink r:id="rId51" w:history="1">
              <w:r w:rsidRPr="00B61701">
                <w:rPr>
                  <w:rFonts w:eastAsiaTheme="minorHAnsi"/>
                  <w:sz w:val="26"/>
                  <w:szCs w:val="26"/>
                  <w:lang w:eastAsia="en-US"/>
                </w:rPr>
                <w:t>Воспроизводство</w:t>
              </w:r>
            </w:hyperlink>
            <w:r w:rsidRPr="00B61701">
              <w:rPr>
                <w:rFonts w:eastAsiaTheme="minorHAnsi"/>
                <w:sz w:val="26"/>
                <w:szCs w:val="26"/>
                <w:lang w:eastAsia="en-US"/>
              </w:rPr>
              <w:t xml:space="preserve"> минерально-сырьевой базы, геологическое изучение недр в Калужской области»;</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w:t>
            </w:r>
            <w:hyperlink r:id="rId52" w:history="1">
              <w:r w:rsidRPr="00B61701">
                <w:rPr>
                  <w:rFonts w:eastAsiaTheme="minorHAnsi"/>
                  <w:sz w:val="26"/>
                  <w:szCs w:val="26"/>
                  <w:lang w:eastAsia="en-US"/>
                </w:rPr>
                <w:t>Развитие</w:t>
              </w:r>
            </w:hyperlink>
            <w:r w:rsidRPr="00B61701">
              <w:rPr>
                <w:rFonts w:eastAsiaTheme="minorHAnsi"/>
                <w:sz w:val="26"/>
                <w:szCs w:val="26"/>
                <w:lang w:eastAsia="en-US"/>
              </w:rPr>
              <w:t xml:space="preserve"> водохозяйственного комплекса Калужской области»;</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w:t>
            </w:r>
            <w:hyperlink r:id="rId53" w:history="1">
              <w:r w:rsidRPr="00B61701">
                <w:rPr>
                  <w:rFonts w:eastAsiaTheme="minorHAnsi"/>
                  <w:sz w:val="26"/>
                  <w:szCs w:val="26"/>
                  <w:lang w:eastAsia="en-US"/>
                </w:rPr>
                <w:t>Использование</w:t>
              </w:r>
            </w:hyperlink>
            <w:r w:rsidRPr="00B61701">
              <w:rPr>
                <w:rFonts w:eastAsiaTheme="minorHAnsi"/>
                <w:sz w:val="26"/>
                <w:szCs w:val="26"/>
                <w:lang w:eastAsia="en-US"/>
              </w:rPr>
              <w:t xml:space="preserve"> водных ресурсов Калужской области»</w:t>
            </w:r>
          </w:p>
        </w:tc>
      </w:tr>
      <w:tr w:rsidR="00B61701" w:rsidRPr="00B61701" w:rsidTr="00150CA7">
        <w:tc>
          <w:tcPr>
            <w:tcW w:w="2269" w:type="dxa"/>
            <w:tcBorders>
              <w:top w:val="single" w:sz="4" w:space="0" w:color="auto"/>
              <w:left w:val="single" w:sz="4" w:space="0" w:color="auto"/>
              <w:bottom w:val="single" w:sz="4" w:space="0" w:color="auto"/>
              <w:right w:val="single" w:sz="4" w:space="0" w:color="auto"/>
            </w:tcBorders>
          </w:tcPr>
          <w:p w:rsidR="00B61701" w:rsidRPr="00B61701" w:rsidRDefault="00B61701" w:rsidP="00B61701">
            <w:pPr>
              <w:autoSpaceDE w:val="0"/>
              <w:autoSpaceDN w:val="0"/>
              <w:adjustRightInd w:val="0"/>
              <w:rPr>
                <w:rFonts w:eastAsiaTheme="minorHAnsi"/>
                <w:sz w:val="26"/>
                <w:szCs w:val="26"/>
                <w:lang w:eastAsia="en-US"/>
              </w:rPr>
            </w:pPr>
            <w:r w:rsidRPr="00B61701">
              <w:rPr>
                <w:rFonts w:eastAsiaTheme="minorHAnsi"/>
                <w:sz w:val="26"/>
                <w:szCs w:val="26"/>
                <w:lang w:eastAsia="en-US"/>
              </w:rPr>
              <w:t>6. Индикаторы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Прирост запасов и прогнозных ресурсов общераспространенных полезных ископаемых;</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прирост запасов пресных подземных вод;</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доля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доля гидротехнических сооружений с неудовлетворительным и опасным уровнем безопасности, приведенных в безопасное техническое состояние;</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уровень аварийности гидротехнических сооружений (отношение количества аварий к количеству гидротехнических сооружений)</w:t>
            </w:r>
          </w:p>
        </w:tc>
      </w:tr>
      <w:tr w:rsidR="00B61701" w:rsidRPr="00B61701" w:rsidTr="00150CA7">
        <w:tc>
          <w:tcPr>
            <w:tcW w:w="2269" w:type="dxa"/>
            <w:tcBorders>
              <w:top w:val="single" w:sz="4" w:space="0" w:color="auto"/>
              <w:left w:val="single" w:sz="4" w:space="0" w:color="auto"/>
              <w:bottom w:val="single" w:sz="4" w:space="0" w:color="auto"/>
              <w:right w:val="single" w:sz="4" w:space="0" w:color="auto"/>
            </w:tcBorders>
          </w:tcPr>
          <w:p w:rsidR="00B61701" w:rsidRDefault="00B61701" w:rsidP="00B61701">
            <w:pPr>
              <w:autoSpaceDE w:val="0"/>
              <w:autoSpaceDN w:val="0"/>
              <w:adjustRightInd w:val="0"/>
              <w:rPr>
                <w:rFonts w:eastAsiaTheme="minorHAnsi"/>
                <w:sz w:val="26"/>
                <w:szCs w:val="26"/>
                <w:lang w:eastAsia="en-US"/>
              </w:rPr>
            </w:pPr>
            <w:r w:rsidRPr="00B61701">
              <w:rPr>
                <w:rFonts w:eastAsiaTheme="minorHAnsi"/>
                <w:sz w:val="26"/>
                <w:szCs w:val="26"/>
                <w:lang w:eastAsia="en-US"/>
              </w:rPr>
              <w:t>7. Сроки и этапы реализации государственной программы</w:t>
            </w:r>
          </w:p>
          <w:p w:rsidR="006B64D6" w:rsidRPr="00B61701" w:rsidRDefault="006B64D6" w:rsidP="00B61701">
            <w:pPr>
              <w:autoSpaceDE w:val="0"/>
              <w:autoSpaceDN w:val="0"/>
              <w:adjustRightInd w:val="0"/>
              <w:rPr>
                <w:rFonts w:eastAsiaTheme="minorHAnsi"/>
                <w:sz w:val="26"/>
                <w:szCs w:val="26"/>
                <w:lang w:eastAsia="en-US"/>
              </w:rPr>
            </w:pPr>
          </w:p>
        </w:tc>
        <w:tc>
          <w:tcPr>
            <w:tcW w:w="8080" w:type="dxa"/>
            <w:gridSpan w:val="9"/>
            <w:tcBorders>
              <w:top w:val="single" w:sz="4" w:space="0" w:color="auto"/>
              <w:left w:val="single" w:sz="4" w:space="0" w:color="auto"/>
              <w:bottom w:val="single" w:sz="4" w:space="0" w:color="auto"/>
              <w:right w:val="single" w:sz="4" w:space="0" w:color="auto"/>
            </w:tcBorders>
          </w:tcPr>
          <w:p w:rsidR="00B61701" w:rsidRPr="00B61701" w:rsidRDefault="00B61701" w:rsidP="00B61701">
            <w:pPr>
              <w:autoSpaceDE w:val="0"/>
              <w:autoSpaceDN w:val="0"/>
              <w:adjustRightInd w:val="0"/>
              <w:rPr>
                <w:rFonts w:eastAsiaTheme="minorHAnsi"/>
                <w:sz w:val="26"/>
                <w:szCs w:val="26"/>
                <w:lang w:eastAsia="en-US"/>
              </w:rPr>
            </w:pPr>
            <w:r w:rsidRPr="00B61701">
              <w:rPr>
                <w:rFonts w:eastAsiaTheme="minorHAnsi"/>
                <w:sz w:val="26"/>
                <w:szCs w:val="26"/>
                <w:lang w:eastAsia="en-US"/>
              </w:rPr>
              <w:t>2014 - 2020 годы, в один этап</w:t>
            </w:r>
          </w:p>
        </w:tc>
      </w:tr>
      <w:tr w:rsidR="00B61701" w:rsidRPr="00B61701" w:rsidTr="00150CA7">
        <w:trPr>
          <w:trHeight w:val="383"/>
        </w:trPr>
        <w:tc>
          <w:tcPr>
            <w:tcW w:w="2269" w:type="dxa"/>
            <w:vMerge w:val="restart"/>
            <w:tcBorders>
              <w:top w:val="single" w:sz="4" w:space="0" w:color="auto"/>
              <w:left w:val="single" w:sz="4" w:space="0" w:color="auto"/>
              <w:right w:val="single" w:sz="4" w:space="0" w:color="auto"/>
            </w:tcBorders>
          </w:tcPr>
          <w:p w:rsidR="00B61701" w:rsidRPr="00B61701" w:rsidRDefault="00B61701" w:rsidP="00B61701">
            <w:pPr>
              <w:autoSpaceDE w:val="0"/>
              <w:autoSpaceDN w:val="0"/>
              <w:adjustRightInd w:val="0"/>
              <w:rPr>
                <w:rFonts w:eastAsiaTheme="minorHAnsi"/>
                <w:sz w:val="26"/>
                <w:szCs w:val="26"/>
                <w:lang w:eastAsia="en-US"/>
              </w:rPr>
            </w:pPr>
            <w:r w:rsidRPr="00B61701">
              <w:rPr>
                <w:rFonts w:eastAsiaTheme="minorHAnsi"/>
                <w:sz w:val="26"/>
                <w:szCs w:val="26"/>
                <w:lang w:eastAsia="en-US"/>
              </w:rPr>
              <w:lastRenderedPageBreak/>
              <w:t>8. Объемы финансирования государственной программы за счет бюджетных ассигнований</w:t>
            </w:r>
          </w:p>
        </w:tc>
        <w:tc>
          <w:tcPr>
            <w:tcW w:w="1276" w:type="dxa"/>
            <w:vMerge w:val="restart"/>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center"/>
              <w:rPr>
                <w:rFonts w:eastAsiaTheme="minorHAnsi"/>
                <w:lang w:eastAsia="en-US"/>
              </w:rPr>
            </w:pPr>
            <w:proofErr w:type="spellStart"/>
            <w:r w:rsidRPr="007430AF">
              <w:rPr>
                <w:rFonts w:eastAsiaTheme="minorHAnsi"/>
                <w:lang w:eastAsia="en-US"/>
              </w:rPr>
              <w:t>Наимено</w:t>
            </w:r>
            <w:r w:rsidR="007430AF">
              <w:rPr>
                <w:rFonts w:eastAsiaTheme="minorHAnsi"/>
                <w:lang w:eastAsia="en-US"/>
              </w:rPr>
              <w:t>-</w:t>
            </w:r>
            <w:r w:rsidRPr="007430AF">
              <w:rPr>
                <w:rFonts w:eastAsiaTheme="minorHAnsi"/>
                <w:lang w:eastAsia="en-US"/>
              </w:rPr>
              <w:t>вание</w:t>
            </w:r>
            <w:proofErr w:type="spellEnd"/>
            <w:r w:rsidRPr="007430AF">
              <w:rPr>
                <w:rFonts w:eastAsiaTheme="minorHAnsi"/>
                <w:lang w:eastAsia="en-US"/>
              </w:rPr>
              <w:t xml:space="preserve"> показателя</w:t>
            </w:r>
          </w:p>
        </w:tc>
        <w:tc>
          <w:tcPr>
            <w:tcW w:w="992" w:type="dxa"/>
            <w:vMerge w:val="restart"/>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center"/>
              <w:rPr>
                <w:rFonts w:eastAsiaTheme="minorHAnsi"/>
                <w:lang w:eastAsia="en-US"/>
              </w:rPr>
            </w:pPr>
            <w:r w:rsidRPr="007430AF">
              <w:rPr>
                <w:rFonts w:eastAsiaTheme="minorHAnsi"/>
                <w:lang w:eastAsia="en-US"/>
              </w:rPr>
              <w:t>Всего (тыс. руб.)</w:t>
            </w:r>
          </w:p>
        </w:tc>
        <w:tc>
          <w:tcPr>
            <w:tcW w:w="5812" w:type="dxa"/>
            <w:gridSpan w:val="7"/>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center"/>
              <w:rPr>
                <w:rFonts w:eastAsiaTheme="minorHAnsi"/>
                <w:lang w:eastAsia="en-US"/>
              </w:rPr>
            </w:pPr>
            <w:r w:rsidRPr="007430AF">
              <w:rPr>
                <w:rFonts w:eastAsiaTheme="minorHAnsi"/>
                <w:lang w:eastAsia="en-US"/>
              </w:rPr>
              <w:t>В том числе по годам</w:t>
            </w:r>
          </w:p>
        </w:tc>
      </w:tr>
      <w:tr w:rsidR="00B61701" w:rsidRPr="00B61701" w:rsidTr="00150CA7">
        <w:tc>
          <w:tcPr>
            <w:tcW w:w="2269" w:type="dxa"/>
            <w:vMerge/>
            <w:tcBorders>
              <w:top w:val="single" w:sz="4" w:space="0" w:color="auto"/>
              <w:left w:val="single" w:sz="4" w:space="0" w:color="auto"/>
              <w:right w:val="single" w:sz="4" w:space="0" w:color="auto"/>
            </w:tcBorders>
          </w:tcPr>
          <w:p w:rsidR="00B61701" w:rsidRPr="00B61701" w:rsidRDefault="00B61701" w:rsidP="00B61701">
            <w:pPr>
              <w:autoSpaceDE w:val="0"/>
              <w:autoSpaceDN w:val="0"/>
              <w:adjustRightInd w:val="0"/>
              <w:jc w:val="both"/>
              <w:rPr>
                <w:rFonts w:eastAsiaTheme="minorHAnsi"/>
                <w:sz w:val="26"/>
                <w:szCs w:val="26"/>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both"/>
              <w:rPr>
                <w:rFonts w:eastAsiaTheme="minorHAnsi"/>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both"/>
              <w:rPr>
                <w:rFonts w:eastAsiaTheme="minorHAnsi"/>
                <w:lang w:eastAsia="en-US"/>
              </w:rPr>
            </w:pPr>
          </w:p>
        </w:tc>
        <w:tc>
          <w:tcPr>
            <w:tcW w:w="850"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center"/>
              <w:rPr>
                <w:rFonts w:eastAsiaTheme="minorHAnsi"/>
                <w:lang w:eastAsia="en-US"/>
              </w:rPr>
            </w:pPr>
            <w:r w:rsidRPr="007430AF">
              <w:rPr>
                <w:rFonts w:eastAsiaTheme="minorHAnsi"/>
                <w:lang w:eastAsia="en-US"/>
              </w:rPr>
              <w:t>2014</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center"/>
              <w:rPr>
                <w:rFonts w:eastAsiaTheme="minorHAnsi"/>
                <w:lang w:eastAsia="en-US"/>
              </w:rPr>
            </w:pPr>
            <w:r w:rsidRPr="007430AF">
              <w:rPr>
                <w:rFonts w:eastAsiaTheme="minorHAnsi"/>
                <w:lang w:eastAsia="en-US"/>
              </w:rPr>
              <w:t>2015</w:t>
            </w:r>
          </w:p>
        </w:tc>
        <w:tc>
          <w:tcPr>
            <w:tcW w:w="850"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center"/>
              <w:rPr>
                <w:rFonts w:eastAsiaTheme="minorHAnsi"/>
                <w:lang w:eastAsia="en-US"/>
              </w:rPr>
            </w:pPr>
            <w:r w:rsidRPr="007430AF">
              <w:rPr>
                <w:rFonts w:eastAsiaTheme="minorHAnsi"/>
                <w:lang w:eastAsia="en-US"/>
              </w:rPr>
              <w:t>2016</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center"/>
              <w:rPr>
                <w:rFonts w:eastAsiaTheme="minorHAnsi"/>
                <w:lang w:eastAsia="en-US"/>
              </w:rPr>
            </w:pPr>
            <w:r w:rsidRPr="007430AF">
              <w:rPr>
                <w:rFonts w:eastAsiaTheme="minorHAnsi"/>
                <w:lang w:eastAsia="en-US"/>
              </w:rPr>
              <w:t>2017</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center"/>
              <w:rPr>
                <w:rFonts w:eastAsiaTheme="minorHAnsi"/>
                <w:lang w:eastAsia="en-US"/>
              </w:rPr>
            </w:pPr>
            <w:r w:rsidRPr="007430AF">
              <w:rPr>
                <w:rFonts w:eastAsiaTheme="minorHAnsi"/>
                <w:lang w:eastAsia="en-US"/>
              </w:rPr>
              <w:t>2018</w:t>
            </w:r>
          </w:p>
        </w:tc>
        <w:tc>
          <w:tcPr>
            <w:tcW w:w="708"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center"/>
              <w:rPr>
                <w:rFonts w:eastAsiaTheme="minorHAnsi"/>
                <w:lang w:eastAsia="en-US"/>
              </w:rPr>
            </w:pPr>
            <w:r w:rsidRPr="007430AF">
              <w:rPr>
                <w:rFonts w:eastAsiaTheme="minorHAnsi"/>
                <w:lang w:eastAsia="en-US"/>
              </w:rPr>
              <w:t>2019</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jc w:val="center"/>
              <w:rPr>
                <w:rFonts w:eastAsiaTheme="minorHAnsi"/>
                <w:lang w:eastAsia="en-US"/>
              </w:rPr>
            </w:pPr>
            <w:r w:rsidRPr="007430AF">
              <w:rPr>
                <w:rFonts w:eastAsiaTheme="minorHAnsi"/>
                <w:lang w:eastAsia="en-US"/>
              </w:rPr>
              <w:t>2020</w:t>
            </w:r>
          </w:p>
        </w:tc>
      </w:tr>
      <w:tr w:rsidR="00B61701" w:rsidRPr="00B61701" w:rsidTr="00150CA7">
        <w:tc>
          <w:tcPr>
            <w:tcW w:w="2269" w:type="dxa"/>
            <w:vMerge/>
            <w:tcBorders>
              <w:top w:val="single" w:sz="4" w:space="0" w:color="auto"/>
              <w:left w:val="single" w:sz="4" w:space="0" w:color="auto"/>
              <w:right w:val="single" w:sz="4" w:space="0" w:color="auto"/>
            </w:tcBorders>
          </w:tcPr>
          <w:p w:rsidR="00B61701" w:rsidRPr="00B61701" w:rsidRDefault="00B61701" w:rsidP="00B61701">
            <w:pPr>
              <w:autoSpaceDE w:val="0"/>
              <w:autoSpaceDN w:val="0"/>
              <w:adjustRightInd w:val="0"/>
              <w:jc w:val="both"/>
              <w:rPr>
                <w:rFonts w:eastAsiaTheme="minorHAnsi"/>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rPr>
                <w:rFonts w:eastAsiaTheme="minorHAnsi"/>
                <w:lang w:eastAsia="en-US"/>
              </w:rPr>
            </w:pPr>
            <w:r w:rsidRPr="007430AF">
              <w:rPr>
                <w:rFonts w:eastAsiaTheme="minorHAnsi"/>
                <w:lang w:eastAsia="en-US"/>
              </w:rPr>
              <w:t>ВСЕГО</w:t>
            </w:r>
          </w:p>
        </w:tc>
        <w:tc>
          <w:tcPr>
            <w:tcW w:w="992"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679 817,08</w:t>
            </w:r>
          </w:p>
        </w:tc>
        <w:tc>
          <w:tcPr>
            <w:tcW w:w="850"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 xml:space="preserve">220899,56 </w:t>
            </w:r>
            <w:r w:rsidRPr="007430AF">
              <w:rPr>
                <w:rFonts w:eastAsiaTheme="minorHAnsi"/>
                <w:sz w:val="16"/>
                <w:szCs w:val="16"/>
                <w:lang w:val="en-US" w:eastAsia="en-US"/>
              </w:rPr>
              <w:t>&lt;</w:t>
            </w:r>
            <w:r w:rsidRPr="007430AF">
              <w:rPr>
                <w:rFonts w:eastAsiaTheme="minorHAnsi"/>
                <w:sz w:val="16"/>
                <w:szCs w:val="16"/>
                <w:lang w:eastAsia="en-US"/>
              </w:rPr>
              <w:t>*</w:t>
            </w:r>
            <w:r w:rsidRPr="007430AF">
              <w:rPr>
                <w:rFonts w:eastAsiaTheme="minorHAnsi"/>
                <w:sz w:val="16"/>
                <w:szCs w:val="16"/>
                <w:lang w:val="en-US" w:eastAsia="en-US"/>
              </w:rPr>
              <w:t>&gt;</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129 377,08</w:t>
            </w:r>
          </w:p>
        </w:tc>
        <w:tc>
          <w:tcPr>
            <w:tcW w:w="850"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17 900,2</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9 237,4</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9 237,4</w:t>
            </w:r>
          </w:p>
        </w:tc>
        <w:tc>
          <w:tcPr>
            <w:tcW w:w="708"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9 237,4</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103 853,6</w:t>
            </w:r>
          </w:p>
        </w:tc>
      </w:tr>
      <w:tr w:rsidR="00B61701" w:rsidRPr="00B61701" w:rsidTr="00150CA7">
        <w:tc>
          <w:tcPr>
            <w:tcW w:w="2269" w:type="dxa"/>
            <w:vMerge/>
            <w:tcBorders>
              <w:top w:val="single" w:sz="4" w:space="0" w:color="auto"/>
              <w:left w:val="single" w:sz="4" w:space="0" w:color="auto"/>
              <w:right w:val="single" w:sz="4" w:space="0" w:color="auto"/>
            </w:tcBorders>
          </w:tcPr>
          <w:p w:rsidR="00B61701" w:rsidRPr="00B61701" w:rsidRDefault="00B61701" w:rsidP="00B61701">
            <w:pPr>
              <w:autoSpaceDE w:val="0"/>
              <w:autoSpaceDN w:val="0"/>
              <w:adjustRightInd w:val="0"/>
              <w:jc w:val="both"/>
              <w:rPr>
                <w:rFonts w:eastAsiaTheme="minorHAnsi"/>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rPr>
                <w:rFonts w:eastAsiaTheme="minorHAnsi"/>
                <w:lang w:eastAsia="en-US"/>
              </w:rPr>
            </w:pPr>
            <w:r w:rsidRPr="007430AF">
              <w:rPr>
                <w:rFonts w:eastAsiaTheme="minorHAnsi"/>
                <w:lang w:eastAsia="en-US"/>
              </w:rPr>
              <w:t xml:space="preserve">в том числе по </w:t>
            </w:r>
            <w:proofErr w:type="spellStart"/>
            <w:r w:rsidRPr="007430AF">
              <w:rPr>
                <w:rFonts w:eastAsiaTheme="minorHAnsi"/>
                <w:lang w:eastAsia="en-US"/>
              </w:rPr>
              <w:t>источни</w:t>
            </w:r>
            <w:r w:rsidR="007430AF">
              <w:rPr>
                <w:rFonts w:eastAsiaTheme="minorHAnsi"/>
                <w:lang w:eastAsia="en-US"/>
              </w:rPr>
              <w:t>-</w:t>
            </w:r>
            <w:r w:rsidRPr="007430AF">
              <w:rPr>
                <w:rFonts w:eastAsiaTheme="minorHAnsi"/>
                <w:lang w:eastAsia="en-US"/>
              </w:rPr>
              <w:t>кам</w:t>
            </w:r>
            <w:proofErr w:type="spellEnd"/>
            <w:r w:rsidRPr="007430AF">
              <w:rPr>
                <w:rFonts w:eastAsiaTheme="minorHAnsi"/>
                <w:lang w:eastAsia="en-US"/>
              </w:rPr>
              <w:t xml:space="preserve"> </w:t>
            </w:r>
            <w:proofErr w:type="spellStart"/>
            <w:r w:rsidRPr="007430AF">
              <w:rPr>
                <w:rFonts w:eastAsiaTheme="minorHAnsi"/>
                <w:lang w:eastAsia="en-US"/>
              </w:rPr>
              <w:t>финанси</w:t>
            </w:r>
            <w:r w:rsidR="007430AF">
              <w:rPr>
                <w:rFonts w:eastAsiaTheme="minorHAnsi"/>
                <w:lang w:eastAsia="en-US"/>
              </w:rPr>
              <w:t>-</w:t>
            </w:r>
            <w:r w:rsidRPr="007430AF">
              <w:rPr>
                <w:rFonts w:eastAsiaTheme="minorHAnsi"/>
                <w:lang w:eastAsia="en-US"/>
              </w:rPr>
              <w:t>рования</w:t>
            </w:r>
            <w:proofErr w:type="spellEnd"/>
            <w:r w:rsidRPr="007430AF">
              <w:rPr>
                <w:rFonts w:eastAsiaTheme="minorHAnsi"/>
                <w:lang w:eastAsia="en-US"/>
              </w:rPr>
              <w:t>:</w:t>
            </w:r>
          </w:p>
        </w:tc>
        <w:tc>
          <w:tcPr>
            <w:tcW w:w="992"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p>
        </w:tc>
      </w:tr>
      <w:tr w:rsidR="00B61701" w:rsidRPr="00B61701" w:rsidTr="00150CA7">
        <w:tc>
          <w:tcPr>
            <w:tcW w:w="2269" w:type="dxa"/>
            <w:vMerge/>
            <w:tcBorders>
              <w:top w:val="single" w:sz="4" w:space="0" w:color="auto"/>
              <w:left w:val="single" w:sz="4" w:space="0" w:color="auto"/>
              <w:right w:val="single" w:sz="4" w:space="0" w:color="auto"/>
            </w:tcBorders>
          </w:tcPr>
          <w:p w:rsidR="00B61701" w:rsidRPr="00B61701" w:rsidRDefault="00B61701" w:rsidP="00B61701">
            <w:pPr>
              <w:autoSpaceDE w:val="0"/>
              <w:autoSpaceDN w:val="0"/>
              <w:adjustRightInd w:val="0"/>
              <w:jc w:val="both"/>
              <w:rPr>
                <w:rFonts w:eastAsiaTheme="minorHAnsi"/>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rPr>
                <w:rFonts w:eastAsiaTheme="minorHAnsi"/>
                <w:lang w:eastAsia="en-US"/>
              </w:rPr>
            </w:pPr>
            <w:r w:rsidRPr="007430AF">
              <w:rPr>
                <w:rFonts w:eastAsiaTheme="minorHAnsi"/>
                <w:lang w:eastAsia="en-US"/>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444 662,94</w:t>
            </w:r>
          </w:p>
        </w:tc>
        <w:tc>
          <w:tcPr>
            <w:tcW w:w="850"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220 899,56</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105 876,08</w:t>
            </w:r>
          </w:p>
        </w:tc>
        <w:tc>
          <w:tcPr>
            <w:tcW w:w="850"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11 734,5</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3 050,0</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3 050,0</w:t>
            </w:r>
          </w:p>
        </w:tc>
        <w:tc>
          <w:tcPr>
            <w:tcW w:w="708"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3 050,00</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97 002,8</w:t>
            </w:r>
          </w:p>
        </w:tc>
      </w:tr>
      <w:tr w:rsidR="00B61701" w:rsidRPr="00B61701" w:rsidTr="00150CA7">
        <w:tc>
          <w:tcPr>
            <w:tcW w:w="2269" w:type="dxa"/>
            <w:vMerge/>
            <w:tcBorders>
              <w:top w:val="single" w:sz="4" w:space="0" w:color="auto"/>
              <w:left w:val="single" w:sz="4" w:space="0" w:color="auto"/>
              <w:right w:val="single" w:sz="4" w:space="0" w:color="auto"/>
            </w:tcBorders>
          </w:tcPr>
          <w:p w:rsidR="00B61701" w:rsidRPr="00B61701" w:rsidRDefault="00B61701" w:rsidP="00B61701">
            <w:pPr>
              <w:autoSpaceDE w:val="0"/>
              <w:autoSpaceDN w:val="0"/>
              <w:adjustRightInd w:val="0"/>
              <w:jc w:val="both"/>
              <w:rPr>
                <w:rFonts w:eastAsiaTheme="minorHAnsi"/>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B61701" w:rsidRPr="007430AF" w:rsidRDefault="00B61701" w:rsidP="00B61701">
            <w:pPr>
              <w:autoSpaceDE w:val="0"/>
              <w:autoSpaceDN w:val="0"/>
              <w:adjustRightInd w:val="0"/>
              <w:rPr>
                <w:rFonts w:eastAsiaTheme="minorHAnsi"/>
                <w:lang w:eastAsia="en-US"/>
              </w:rPr>
            </w:pPr>
            <w:r w:rsidRPr="007430AF">
              <w:rPr>
                <w:rFonts w:eastAsiaTheme="minorHAnsi"/>
                <w:lang w:eastAsia="en-US"/>
              </w:rPr>
              <w:t xml:space="preserve">средства </w:t>
            </w:r>
            <w:proofErr w:type="spellStart"/>
            <w:r w:rsidRPr="007430AF">
              <w:rPr>
                <w:rFonts w:eastAsiaTheme="minorHAnsi"/>
                <w:lang w:eastAsia="en-US"/>
              </w:rPr>
              <w:t>федераль</w:t>
            </w:r>
            <w:r w:rsidR="007430AF">
              <w:rPr>
                <w:rFonts w:eastAsiaTheme="minorHAnsi"/>
                <w:lang w:eastAsia="en-US"/>
              </w:rPr>
              <w:t>-</w:t>
            </w:r>
            <w:r w:rsidRPr="007430AF">
              <w:rPr>
                <w:rFonts w:eastAsiaTheme="minorHAnsi"/>
                <w:lang w:eastAsia="en-US"/>
              </w:rPr>
              <w:t>ного</w:t>
            </w:r>
            <w:proofErr w:type="spellEnd"/>
            <w:r w:rsidRPr="007430AF">
              <w:rPr>
                <w:rFonts w:eastAsiaTheme="minorHAnsi"/>
                <w:lang w:eastAsia="en-US"/>
              </w:rPr>
              <w:t xml:space="preserve"> бюджета**</w:t>
            </w:r>
          </w:p>
        </w:tc>
        <w:tc>
          <w:tcPr>
            <w:tcW w:w="992"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235 154,14</w:t>
            </w:r>
          </w:p>
        </w:tc>
        <w:tc>
          <w:tcPr>
            <w:tcW w:w="850"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180 074,44</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23 501,00</w:t>
            </w:r>
          </w:p>
        </w:tc>
        <w:tc>
          <w:tcPr>
            <w:tcW w:w="850"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6 165,7</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6 187,4</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6 187,4</w:t>
            </w:r>
          </w:p>
        </w:tc>
        <w:tc>
          <w:tcPr>
            <w:tcW w:w="708"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6 187,4</w:t>
            </w:r>
          </w:p>
        </w:tc>
        <w:tc>
          <w:tcPr>
            <w:tcW w:w="851" w:type="dxa"/>
            <w:tcBorders>
              <w:top w:val="single" w:sz="4" w:space="0" w:color="auto"/>
              <w:left w:val="single" w:sz="4" w:space="0" w:color="auto"/>
              <w:bottom w:val="single" w:sz="4" w:space="0" w:color="auto"/>
              <w:right w:val="single" w:sz="4" w:space="0" w:color="auto"/>
            </w:tcBorders>
          </w:tcPr>
          <w:p w:rsidR="00B61701" w:rsidRPr="007430AF" w:rsidRDefault="00B61701" w:rsidP="007430AF">
            <w:pPr>
              <w:autoSpaceDE w:val="0"/>
              <w:autoSpaceDN w:val="0"/>
              <w:adjustRightInd w:val="0"/>
              <w:jc w:val="center"/>
              <w:rPr>
                <w:rFonts w:eastAsiaTheme="minorHAnsi"/>
                <w:sz w:val="16"/>
                <w:szCs w:val="16"/>
                <w:lang w:eastAsia="en-US"/>
              </w:rPr>
            </w:pPr>
            <w:r w:rsidRPr="007430AF">
              <w:rPr>
                <w:rFonts w:eastAsiaTheme="minorHAnsi"/>
                <w:sz w:val="16"/>
                <w:szCs w:val="16"/>
                <w:lang w:eastAsia="en-US"/>
              </w:rPr>
              <w:t>6 850,8</w:t>
            </w:r>
          </w:p>
        </w:tc>
      </w:tr>
      <w:tr w:rsidR="00B61701" w:rsidRPr="00B61701" w:rsidTr="00150CA7">
        <w:tc>
          <w:tcPr>
            <w:tcW w:w="10349" w:type="dxa"/>
            <w:gridSpan w:val="10"/>
            <w:tcBorders>
              <w:left w:val="single" w:sz="4" w:space="0" w:color="auto"/>
              <w:bottom w:val="single" w:sz="4" w:space="0" w:color="auto"/>
              <w:right w:val="single" w:sz="4" w:space="0" w:color="auto"/>
            </w:tcBorders>
          </w:tcPr>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&lt;*&gt; - не отражены средства федерального бюджета, учитываемые в 2014 году справочно, но включены в общий объем финансирования;</w:t>
            </w:r>
          </w:p>
          <w:p w:rsidR="00B61701" w:rsidRPr="00B61701" w:rsidRDefault="00B61701" w:rsidP="007430AF">
            <w:pPr>
              <w:autoSpaceDE w:val="0"/>
              <w:autoSpaceDN w:val="0"/>
              <w:adjustRightInd w:val="0"/>
              <w:jc w:val="both"/>
              <w:rPr>
                <w:rFonts w:eastAsiaTheme="minorHAnsi"/>
                <w:sz w:val="26"/>
                <w:szCs w:val="26"/>
                <w:lang w:eastAsia="en-US"/>
              </w:rPr>
            </w:pPr>
            <w:bookmarkStart w:id="16" w:name="Par114"/>
            <w:bookmarkEnd w:id="16"/>
            <w:r w:rsidRPr="00B61701">
              <w:rPr>
                <w:rFonts w:eastAsiaTheme="minorHAnsi"/>
                <w:sz w:val="26"/>
                <w:szCs w:val="26"/>
                <w:lang w:eastAsia="en-US"/>
              </w:rPr>
              <w:t>&lt;**&gt; - при реализации государственной программы исполняются обязательства, возникшие в прошлом отчетном периоде и не исполненные в нем</w:t>
            </w:r>
          </w:p>
        </w:tc>
      </w:tr>
      <w:tr w:rsidR="00B61701" w:rsidRPr="00B61701" w:rsidTr="00150CA7">
        <w:tc>
          <w:tcPr>
            <w:tcW w:w="2269" w:type="dxa"/>
            <w:tcBorders>
              <w:top w:val="single" w:sz="4" w:space="0" w:color="auto"/>
              <w:left w:val="single" w:sz="4" w:space="0" w:color="auto"/>
              <w:bottom w:val="single" w:sz="4" w:space="0" w:color="auto"/>
              <w:right w:val="single" w:sz="4" w:space="0" w:color="auto"/>
            </w:tcBorders>
          </w:tcPr>
          <w:p w:rsidR="00B61701" w:rsidRPr="00B61701" w:rsidRDefault="00B61701" w:rsidP="00B61701">
            <w:pPr>
              <w:autoSpaceDE w:val="0"/>
              <w:autoSpaceDN w:val="0"/>
              <w:adjustRightInd w:val="0"/>
              <w:rPr>
                <w:rFonts w:eastAsiaTheme="minorHAnsi"/>
                <w:sz w:val="26"/>
                <w:szCs w:val="26"/>
                <w:lang w:eastAsia="en-US"/>
              </w:rPr>
            </w:pPr>
            <w:r w:rsidRPr="00B61701">
              <w:rPr>
                <w:rFonts w:eastAsiaTheme="minorHAnsi"/>
                <w:sz w:val="26"/>
                <w:szCs w:val="26"/>
                <w:lang w:eastAsia="en-US"/>
              </w:rPr>
              <w:t>9. Ожидаемые результаты реализации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В количественном выражении:</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прирост запасов и прогнозных ресурсов общераспространенных полезных ископаемых в объеме не менее 453,2 млн куб. м;</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прирост запасов пресных подземных вод в количестве 10,5 тыс. м</w:t>
            </w:r>
            <w:r w:rsidRPr="00B61701">
              <w:rPr>
                <w:rFonts w:eastAsiaTheme="minorHAnsi"/>
                <w:sz w:val="26"/>
                <w:szCs w:val="26"/>
                <w:vertAlign w:val="superscript"/>
                <w:lang w:eastAsia="en-US"/>
              </w:rPr>
              <w:t>3</w:t>
            </w:r>
            <w:r w:rsidRPr="00B61701">
              <w:rPr>
                <w:rFonts w:eastAsiaTheme="minorHAnsi"/>
                <w:sz w:val="26"/>
                <w:szCs w:val="26"/>
                <w:lang w:eastAsia="en-US"/>
              </w:rPr>
              <w:t>/</w:t>
            </w:r>
            <w:proofErr w:type="spellStart"/>
            <w:r w:rsidRPr="00B61701">
              <w:rPr>
                <w:rFonts w:eastAsiaTheme="minorHAnsi"/>
                <w:sz w:val="26"/>
                <w:szCs w:val="26"/>
                <w:lang w:eastAsia="en-US"/>
              </w:rPr>
              <w:t>сут</w:t>
            </w:r>
            <w:proofErr w:type="spellEnd"/>
            <w:r w:rsidRPr="00B61701">
              <w:rPr>
                <w:rFonts w:eastAsiaTheme="minorHAnsi"/>
                <w:sz w:val="26"/>
                <w:szCs w:val="26"/>
                <w:lang w:eastAsia="en-US"/>
              </w:rPr>
              <w:t>.;</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повышение защищенности населения и объектов экономики от наводнений и другого негативного воздействия вод. Вероятный предотвращаемый ущерб от негативного воздействия вод - 8400 млн рублей;</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уровень аварийности гидротехнических сооружений составит не более 0,8%.</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В качественном выражении:</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уточнение реального состояния запасов строительных материалов по привлекательным месторождениям с учетом селитебного и промышленного освоения на территории Калужской области;</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гарантированное обеспечение водными ресурсами текущих и перспективных потребностей населения и объектов экономики;</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обеспечение благоприятных условий для жизни населения и комфортной среды обитания водных биологических ресурсов;</w:t>
            </w:r>
          </w:p>
          <w:p w:rsidR="00B61701" w:rsidRPr="00B61701" w:rsidRDefault="00B61701" w:rsidP="007430AF">
            <w:pPr>
              <w:autoSpaceDE w:val="0"/>
              <w:autoSpaceDN w:val="0"/>
              <w:adjustRightInd w:val="0"/>
              <w:jc w:val="both"/>
              <w:rPr>
                <w:rFonts w:eastAsiaTheme="minorHAnsi"/>
                <w:sz w:val="26"/>
                <w:szCs w:val="26"/>
                <w:lang w:eastAsia="en-US"/>
              </w:rPr>
            </w:pPr>
            <w:r w:rsidRPr="00B61701">
              <w:rPr>
                <w:rFonts w:eastAsiaTheme="minorHAnsi"/>
                <w:sz w:val="26"/>
                <w:szCs w:val="26"/>
                <w:lang w:eastAsia="en-US"/>
              </w:rPr>
              <w:t>- обеспечение эффективного и рационального использования водных ресурсов на основе снижения антропогенной нагрузки на водные объекты</w:t>
            </w:r>
          </w:p>
        </w:tc>
      </w:tr>
    </w:tbl>
    <w:p w:rsidR="001F3C7E" w:rsidRDefault="001F3C7E" w:rsidP="00D05339">
      <w:pPr>
        <w:pStyle w:val="ConsPlusNormal"/>
        <w:jc w:val="center"/>
        <w:outlineLvl w:val="0"/>
        <w:rPr>
          <w:rFonts w:ascii="Times New Roman" w:hAnsi="Times New Roman" w:cs="Times New Roman"/>
          <w:b/>
          <w:sz w:val="26"/>
          <w:szCs w:val="26"/>
        </w:rPr>
      </w:pPr>
    </w:p>
    <w:p w:rsidR="006B64D6" w:rsidRDefault="006B64D6" w:rsidP="004751E2">
      <w:pPr>
        <w:pStyle w:val="ConsPlusTitle"/>
        <w:ind w:firstLine="851"/>
        <w:jc w:val="center"/>
        <w:rPr>
          <w:rFonts w:ascii="Times New Roman" w:hAnsi="Times New Roman" w:cs="Times New Roman"/>
          <w:sz w:val="26"/>
          <w:szCs w:val="26"/>
        </w:rPr>
      </w:pPr>
    </w:p>
    <w:p w:rsidR="004751E2" w:rsidRPr="004751E2" w:rsidRDefault="004751E2" w:rsidP="004751E2">
      <w:pPr>
        <w:pStyle w:val="ConsPlusTitle"/>
        <w:ind w:firstLine="851"/>
        <w:jc w:val="center"/>
        <w:rPr>
          <w:rFonts w:ascii="Times New Roman" w:hAnsi="Times New Roman" w:cs="Times New Roman"/>
          <w:sz w:val="26"/>
          <w:szCs w:val="26"/>
        </w:rPr>
      </w:pPr>
      <w:r w:rsidRPr="004751E2">
        <w:rPr>
          <w:rFonts w:ascii="Times New Roman" w:hAnsi="Times New Roman" w:cs="Times New Roman"/>
          <w:sz w:val="26"/>
          <w:szCs w:val="26"/>
        </w:rPr>
        <w:lastRenderedPageBreak/>
        <w:t>ПАСПОРТ</w:t>
      </w:r>
    </w:p>
    <w:p w:rsidR="004751E2" w:rsidRPr="004751E2" w:rsidRDefault="004751E2" w:rsidP="004751E2">
      <w:pPr>
        <w:pStyle w:val="ConsPlusTitle"/>
        <w:ind w:firstLine="851"/>
        <w:jc w:val="center"/>
        <w:rPr>
          <w:rFonts w:ascii="Times New Roman" w:hAnsi="Times New Roman" w:cs="Times New Roman"/>
          <w:sz w:val="26"/>
          <w:szCs w:val="26"/>
        </w:rPr>
      </w:pPr>
      <w:r w:rsidRPr="004751E2">
        <w:rPr>
          <w:rFonts w:ascii="Times New Roman" w:hAnsi="Times New Roman" w:cs="Times New Roman"/>
          <w:sz w:val="26"/>
          <w:szCs w:val="26"/>
        </w:rPr>
        <w:t xml:space="preserve">государственной программы Калужской области </w:t>
      </w:r>
    </w:p>
    <w:p w:rsidR="004751E2" w:rsidRPr="004751E2" w:rsidRDefault="004751E2" w:rsidP="004751E2">
      <w:pPr>
        <w:pStyle w:val="ConsPlusTitle"/>
        <w:ind w:firstLine="851"/>
        <w:jc w:val="center"/>
        <w:rPr>
          <w:rFonts w:ascii="Times New Roman" w:hAnsi="Times New Roman" w:cs="Times New Roman"/>
          <w:sz w:val="26"/>
          <w:szCs w:val="26"/>
        </w:rPr>
      </w:pPr>
      <w:r w:rsidRPr="004751E2">
        <w:rPr>
          <w:rFonts w:ascii="Times New Roman" w:hAnsi="Times New Roman" w:cs="Times New Roman"/>
          <w:sz w:val="26"/>
          <w:szCs w:val="26"/>
        </w:rPr>
        <w:t>«</w:t>
      </w:r>
      <w:r>
        <w:rPr>
          <w:rFonts w:ascii="Times New Roman" w:hAnsi="Times New Roman" w:cs="Times New Roman"/>
          <w:sz w:val="26"/>
          <w:szCs w:val="26"/>
        </w:rPr>
        <w:t>Развитие лесного хозяйства в Калужской области</w:t>
      </w:r>
      <w:r w:rsidRPr="004751E2">
        <w:rPr>
          <w:rFonts w:ascii="Times New Roman" w:hAnsi="Times New Roman" w:cs="Times New Roman"/>
          <w:sz w:val="26"/>
          <w:szCs w:val="26"/>
        </w:rPr>
        <w:t>»</w:t>
      </w:r>
    </w:p>
    <w:p w:rsidR="004751E2" w:rsidRPr="004751E2" w:rsidRDefault="004751E2" w:rsidP="004751E2">
      <w:pPr>
        <w:autoSpaceDE w:val="0"/>
        <w:autoSpaceDN w:val="0"/>
        <w:adjustRightInd w:val="0"/>
        <w:jc w:val="center"/>
        <w:outlineLvl w:val="1"/>
        <w:rPr>
          <w:b/>
          <w:sz w:val="26"/>
          <w:szCs w:val="26"/>
        </w:rPr>
      </w:pPr>
    </w:p>
    <w:tbl>
      <w:tblPr>
        <w:tblW w:w="10752" w:type="dxa"/>
        <w:tblInd w:w="70" w:type="dxa"/>
        <w:tblLayout w:type="fixed"/>
        <w:tblCellMar>
          <w:left w:w="70" w:type="dxa"/>
          <w:right w:w="70" w:type="dxa"/>
        </w:tblCellMar>
        <w:tblLook w:val="0000" w:firstRow="0" w:lastRow="0" w:firstColumn="0" w:lastColumn="0" w:noHBand="0" w:noVBand="0"/>
      </w:tblPr>
      <w:tblGrid>
        <w:gridCol w:w="2269"/>
        <w:gridCol w:w="1559"/>
        <w:gridCol w:w="851"/>
        <w:gridCol w:w="910"/>
        <w:gridCol w:w="850"/>
        <w:gridCol w:w="851"/>
        <w:gridCol w:w="850"/>
        <w:gridCol w:w="851"/>
        <w:gridCol w:w="851"/>
        <w:gridCol w:w="910"/>
      </w:tblGrid>
      <w:tr w:rsidR="004751E2" w:rsidRPr="0072364C" w:rsidTr="006B64D6">
        <w:trPr>
          <w:trHeight w:val="124"/>
        </w:trPr>
        <w:tc>
          <w:tcPr>
            <w:tcW w:w="2269" w:type="dxa"/>
            <w:tcBorders>
              <w:top w:val="single" w:sz="6" w:space="0" w:color="auto"/>
              <w:left w:val="single" w:sz="6" w:space="0" w:color="auto"/>
              <w:bottom w:val="single" w:sz="6" w:space="0" w:color="auto"/>
              <w:right w:val="single" w:sz="6" w:space="0" w:color="auto"/>
            </w:tcBorders>
          </w:tcPr>
          <w:p w:rsidR="004751E2" w:rsidRPr="0072364C" w:rsidRDefault="004751E2" w:rsidP="008A692C">
            <w:pPr>
              <w:pStyle w:val="ConsPlusCell"/>
            </w:pPr>
            <w:r w:rsidRPr="0072364C">
              <w:t xml:space="preserve">1. Ответственный исполнитель      </w:t>
            </w:r>
            <w:r w:rsidRPr="0072364C">
              <w:br/>
              <w:t xml:space="preserve">государственной программы      </w:t>
            </w:r>
          </w:p>
        </w:tc>
        <w:tc>
          <w:tcPr>
            <w:tcW w:w="8483" w:type="dxa"/>
            <w:gridSpan w:val="9"/>
            <w:tcBorders>
              <w:top w:val="single" w:sz="6" w:space="0" w:color="auto"/>
              <w:left w:val="single" w:sz="6" w:space="0" w:color="auto"/>
              <w:bottom w:val="single" w:sz="6" w:space="0" w:color="auto"/>
              <w:right w:val="single" w:sz="6" w:space="0" w:color="auto"/>
            </w:tcBorders>
          </w:tcPr>
          <w:p w:rsidR="004751E2" w:rsidRPr="0072364C" w:rsidRDefault="004751E2" w:rsidP="004751E2">
            <w:pPr>
              <w:pStyle w:val="ConsPlusCell"/>
              <w:jc w:val="both"/>
            </w:pPr>
            <w:r w:rsidRPr="0072364C">
              <w:t xml:space="preserve">Министерство лесного хозяйства Калужской области         </w:t>
            </w:r>
          </w:p>
        </w:tc>
      </w:tr>
      <w:tr w:rsidR="004751E2" w:rsidRPr="0072364C" w:rsidTr="006B64D6">
        <w:trPr>
          <w:trHeight w:val="124"/>
        </w:trPr>
        <w:tc>
          <w:tcPr>
            <w:tcW w:w="2269" w:type="dxa"/>
            <w:tcBorders>
              <w:top w:val="single" w:sz="6" w:space="0" w:color="auto"/>
              <w:left w:val="single" w:sz="6" w:space="0" w:color="auto"/>
              <w:bottom w:val="single" w:sz="6" w:space="0" w:color="auto"/>
              <w:right w:val="single" w:sz="6" w:space="0" w:color="auto"/>
            </w:tcBorders>
          </w:tcPr>
          <w:p w:rsidR="004751E2" w:rsidRPr="0072364C" w:rsidRDefault="004751E2" w:rsidP="008A692C">
            <w:pPr>
              <w:pStyle w:val="ConsPlusCell"/>
            </w:pPr>
            <w:r w:rsidRPr="0072364C">
              <w:t>2. Соисполнители государственной</w:t>
            </w:r>
          </w:p>
          <w:p w:rsidR="004751E2" w:rsidRPr="0072364C" w:rsidRDefault="004751E2" w:rsidP="008A692C">
            <w:pPr>
              <w:pStyle w:val="ConsPlusCell"/>
            </w:pPr>
            <w:r w:rsidRPr="0072364C">
              <w:t>программы</w:t>
            </w:r>
          </w:p>
        </w:tc>
        <w:tc>
          <w:tcPr>
            <w:tcW w:w="8483" w:type="dxa"/>
            <w:gridSpan w:val="9"/>
            <w:tcBorders>
              <w:top w:val="single" w:sz="6" w:space="0" w:color="auto"/>
              <w:left w:val="single" w:sz="6" w:space="0" w:color="auto"/>
              <w:bottom w:val="single" w:sz="6" w:space="0" w:color="auto"/>
              <w:right w:val="single" w:sz="6" w:space="0" w:color="auto"/>
            </w:tcBorders>
          </w:tcPr>
          <w:p w:rsidR="004751E2" w:rsidRPr="0072364C" w:rsidRDefault="004751E2" w:rsidP="004751E2">
            <w:pPr>
              <w:pStyle w:val="ConsPlusCell"/>
              <w:jc w:val="both"/>
            </w:pPr>
            <w:r w:rsidRPr="0072364C">
              <w:t xml:space="preserve">Министерство лесного хозяйства Калужской области         </w:t>
            </w:r>
          </w:p>
        </w:tc>
      </w:tr>
      <w:tr w:rsidR="004751E2" w:rsidRPr="0072364C" w:rsidTr="006B64D6">
        <w:trPr>
          <w:trHeight w:val="331"/>
        </w:trPr>
        <w:tc>
          <w:tcPr>
            <w:tcW w:w="2269" w:type="dxa"/>
            <w:tcBorders>
              <w:top w:val="single" w:sz="6" w:space="0" w:color="auto"/>
              <w:left w:val="single" w:sz="6" w:space="0" w:color="auto"/>
              <w:bottom w:val="single" w:sz="4" w:space="0" w:color="auto"/>
              <w:right w:val="single" w:sz="6" w:space="0" w:color="auto"/>
            </w:tcBorders>
          </w:tcPr>
          <w:p w:rsidR="004751E2" w:rsidRPr="0072364C" w:rsidRDefault="004751E2" w:rsidP="008A692C">
            <w:pPr>
              <w:pStyle w:val="ConsPlusCell"/>
            </w:pPr>
            <w:r w:rsidRPr="0072364C">
              <w:t>3. Цел</w:t>
            </w:r>
            <w:r>
              <w:t xml:space="preserve">и </w:t>
            </w:r>
            <w:r w:rsidRPr="0072364C">
              <w:t>государственной</w:t>
            </w:r>
            <w:r w:rsidRPr="0072364C">
              <w:br/>
              <w:t xml:space="preserve">программы      </w:t>
            </w:r>
          </w:p>
        </w:tc>
        <w:tc>
          <w:tcPr>
            <w:tcW w:w="8483" w:type="dxa"/>
            <w:gridSpan w:val="9"/>
            <w:tcBorders>
              <w:top w:val="single" w:sz="6" w:space="0" w:color="auto"/>
              <w:left w:val="single" w:sz="6" w:space="0" w:color="auto"/>
              <w:bottom w:val="single" w:sz="4" w:space="0" w:color="auto"/>
              <w:right w:val="single" w:sz="6" w:space="0" w:color="auto"/>
            </w:tcBorders>
          </w:tcPr>
          <w:p w:rsidR="004751E2" w:rsidRPr="0072364C" w:rsidRDefault="004751E2" w:rsidP="008A692C">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 П</w:t>
            </w:r>
            <w:r w:rsidRPr="0072364C">
              <w:rPr>
                <w:rFonts w:ascii="Times New Roman" w:hAnsi="Times New Roman" w:cs="Times New Roman"/>
                <w:sz w:val="26"/>
                <w:szCs w:val="26"/>
              </w:rPr>
              <w:t>овышение эффективности использования, охраны, защиты и воспроизводства лесов</w:t>
            </w:r>
          </w:p>
          <w:p w:rsidR="004751E2" w:rsidRPr="0072364C" w:rsidRDefault="004751E2" w:rsidP="008A692C">
            <w:pPr>
              <w:autoSpaceDE w:val="0"/>
              <w:autoSpaceDN w:val="0"/>
              <w:adjustRightInd w:val="0"/>
              <w:jc w:val="both"/>
              <w:rPr>
                <w:sz w:val="26"/>
                <w:szCs w:val="26"/>
              </w:rPr>
            </w:pPr>
          </w:p>
        </w:tc>
      </w:tr>
      <w:tr w:rsidR="004751E2" w:rsidRPr="0072364C" w:rsidTr="006B64D6">
        <w:trPr>
          <w:trHeight w:val="631"/>
        </w:trPr>
        <w:tc>
          <w:tcPr>
            <w:tcW w:w="2269" w:type="dxa"/>
            <w:tcBorders>
              <w:top w:val="single" w:sz="4" w:space="0" w:color="auto"/>
              <w:left w:val="single" w:sz="6" w:space="0" w:color="auto"/>
              <w:bottom w:val="single" w:sz="6" w:space="0" w:color="auto"/>
              <w:right w:val="single" w:sz="6" w:space="0" w:color="auto"/>
            </w:tcBorders>
          </w:tcPr>
          <w:p w:rsidR="004751E2" w:rsidRPr="0072364C" w:rsidRDefault="004751E2" w:rsidP="008A692C">
            <w:pPr>
              <w:pStyle w:val="ConsPlusCell"/>
            </w:pPr>
            <w:r w:rsidRPr="0072364C">
              <w:t>4. Задачи  государственной</w:t>
            </w:r>
            <w:r w:rsidRPr="0072364C">
              <w:br/>
              <w:t xml:space="preserve">программы    </w:t>
            </w:r>
          </w:p>
        </w:tc>
        <w:tc>
          <w:tcPr>
            <w:tcW w:w="8483" w:type="dxa"/>
            <w:gridSpan w:val="9"/>
            <w:tcBorders>
              <w:top w:val="single" w:sz="4" w:space="0" w:color="auto"/>
              <w:left w:val="single" w:sz="6" w:space="0" w:color="auto"/>
              <w:bottom w:val="single" w:sz="6" w:space="0" w:color="auto"/>
              <w:right w:val="single" w:sz="6" w:space="0" w:color="auto"/>
            </w:tcBorders>
          </w:tcPr>
          <w:p w:rsidR="004751E2" w:rsidRPr="0072364C" w:rsidRDefault="004751E2" w:rsidP="008A692C">
            <w:pPr>
              <w:widowControl w:val="0"/>
              <w:shd w:val="clear" w:color="auto" w:fill="FFFFFF"/>
              <w:tabs>
                <w:tab w:val="left" w:pos="-70"/>
              </w:tabs>
              <w:autoSpaceDE w:val="0"/>
              <w:autoSpaceDN w:val="0"/>
              <w:adjustRightInd w:val="0"/>
              <w:spacing w:line="274" w:lineRule="exact"/>
              <w:jc w:val="both"/>
              <w:rPr>
                <w:sz w:val="26"/>
                <w:szCs w:val="26"/>
              </w:rPr>
            </w:pPr>
            <w:r w:rsidRPr="0072364C">
              <w:rPr>
                <w:sz w:val="26"/>
                <w:szCs w:val="26"/>
              </w:rPr>
              <w:t xml:space="preserve">- </w:t>
            </w:r>
            <w:r w:rsidRPr="00131525">
              <w:rPr>
                <w:sz w:val="26"/>
                <w:szCs w:val="26"/>
              </w:rPr>
              <w:t>С</w:t>
            </w:r>
            <w:r w:rsidRPr="0072364C">
              <w:rPr>
                <w:sz w:val="26"/>
                <w:szCs w:val="26"/>
              </w:rPr>
              <w:t xml:space="preserve">оздание условий для рационального и интенсивного использования лесов при сохранении их экологических функций и биологического разнообразия; </w:t>
            </w:r>
          </w:p>
          <w:p w:rsidR="004751E2" w:rsidRPr="0072364C" w:rsidRDefault="004751E2" w:rsidP="008A692C">
            <w:pPr>
              <w:widowControl w:val="0"/>
              <w:shd w:val="clear" w:color="auto" w:fill="FFFFFF"/>
              <w:tabs>
                <w:tab w:val="left" w:pos="-70"/>
              </w:tabs>
              <w:autoSpaceDE w:val="0"/>
              <w:autoSpaceDN w:val="0"/>
              <w:adjustRightInd w:val="0"/>
              <w:spacing w:line="274" w:lineRule="exact"/>
              <w:jc w:val="both"/>
              <w:rPr>
                <w:sz w:val="26"/>
                <w:szCs w:val="26"/>
              </w:rPr>
            </w:pPr>
            <w:r w:rsidRPr="0072364C">
              <w:rPr>
                <w:sz w:val="26"/>
                <w:szCs w:val="26"/>
              </w:rPr>
              <w:t xml:space="preserve">- сокращение потерь лесного хозяйства от пожаров и вредных организмов </w:t>
            </w:r>
          </w:p>
        </w:tc>
      </w:tr>
      <w:tr w:rsidR="004751E2" w:rsidRPr="0072364C" w:rsidTr="006B64D6">
        <w:trPr>
          <w:trHeight w:val="240"/>
        </w:trPr>
        <w:tc>
          <w:tcPr>
            <w:tcW w:w="2269" w:type="dxa"/>
            <w:tcBorders>
              <w:top w:val="single" w:sz="4" w:space="0" w:color="auto"/>
              <w:left w:val="single" w:sz="6" w:space="0" w:color="auto"/>
              <w:bottom w:val="single" w:sz="6" w:space="0" w:color="auto"/>
              <w:right w:val="single" w:sz="6" w:space="0" w:color="auto"/>
            </w:tcBorders>
          </w:tcPr>
          <w:p w:rsidR="004751E2" w:rsidRPr="0072364C" w:rsidRDefault="004751E2" w:rsidP="004751E2">
            <w:pPr>
              <w:pStyle w:val="ConsPlusCell"/>
            </w:pPr>
            <w:r w:rsidRPr="0072364C">
              <w:t>5.</w:t>
            </w:r>
            <w:r>
              <w:t xml:space="preserve"> </w:t>
            </w:r>
            <w:r w:rsidRPr="0072364C">
              <w:t>Подпрограммы государственной программы</w:t>
            </w:r>
          </w:p>
        </w:tc>
        <w:tc>
          <w:tcPr>
            <w:tcW w:w="8483" w:type="dxa"/>
            <w:gridSpan w:val="9"/>
            <w:tcBorders>
              <w:top w:val="single" w:sz="4" w:space="0" w:color="auto"/>
              <w:left w:val="single" w:sz="6" w:space="0" w:color="auto"/>
              <w:bottom w:val="single" w:sz="6" w:space="0" w:color="auto"/>
              <w:right w:val="single" w:sz="6" w:space="0" w:color="auto"/>
            </w:tcBorders>
          </w:tcPr>
          <w:p w:rsidR="004751E2" w:rsidRPr="0072364C" w:rsidRDefault="004751E2" w:rsidP="008A692C">
            <w:pPr>
              <w:widowControl w:val="0"/>
              <w:shd w:val="clear" w:color="auto" w:fill="FFFFFF"/>
              <w:tabs>
                <w:tab w:val="left" w:pos="-70"/>
              </w:tabs>
              <w:autoSpaceDE w:val="0"/>
              <w:autoSpaceDN w:val="0"/>
              <w:adjustRightInd w:val="0"/>
              <w:spacing w:line="274" w:lineRule="exact"/>
              <w:jc w:val="both"/>
              <w:rPr>
                <w:sz w:val="26"/>
                <w:szCs w:val="26"/>
              </w:rPr>
            </w:pPr>
            <w:r w:rsidRPr="0072364C">
              <w:rPr>
                <w:sz w:val="26"/>
                <w:szCs w:val="26"/>
              </w:rPr>
              <w:t>- «Обеспечение использования лесов»</w:t>
            </w:r>
          </w:p>
          <w:p w:rsidR="004751E2" w:rsidRPr="0072364C" w:rsidRDefault="004751E2" w:rsidP="008A692C">
            <w:pPr>
              <w:widowControl w:val="0"/>
              <w:shd w:val="clear" w:color="auto" w:fill="FFFFFF"/>
              <w:tabs>
                <w:tab w:val="left" w:pos="-70"/>
              </w:tabs>
              <w:autoSpaceDE w:val="0"/>
              <w:autoSpaceDN w:val="0"/>
              <w:adjustRightInd w:val="0"/>
              <w:spacing w:line="274" w:lineRule="exact"/>
              <w:jc w:val="both"/>
              <w:rPr>
                <w:sz w:val="26"/>
                <w:szCs w:val="26"/>
              </w:rPr>
            </w:pPr>
            <w:r w:rsidRPr="0072364C">
              <w:rPr>
                <w:sz w:val="26"/>
                <w:szCs w:val="26"/>
              </w:rPr>
              <w:t>- «Воспроизводство лесов»</w:t>
            </w:r>
          </w:p>
          <w:p w:rsidR="004751E2" w:rsidRPr="0072364C" w:rsidRDefault="004751E2" w:rsidP="008A692C">
            <w:pPr>
              <w:widowControl w:val="0"/>
              <w:shd w:val="clear" w:color="auto" w:fill="FFFFFF"/>
              <w:tabs>
                <w:tab w:val="left" w:pos="-70"/>
              </w:tabs>
              <w:autoSpaceDE w:val="0"/>
              <w:autoSpaceDN w:val="0"/>
              <w:adjustRightInd w:val="0"/>
              <w:spacing w:line="274" w:lineRule="exact"/>
              <w:jc w:val="both"/>
              <w:rPr>
                <w:sz w:val="26"/>
                <w:szCs w:val="26"/>
              </w:rPr>
            </w:pPr>
            <w:r w:rsidRPr="0072364C">
              <w:rPr>
                <w:sz w:val="26"/>
                <w:szCs w:val="26"/>
              </w:rPr>
              <w:t>- «Охрана и защита лесов»</w:t>
            </w:r>
          </w:p>
        </w:tc>
      </w:tr>
      <w:tr w:rsidR="004751E2" w:rsidRPr="0072364C" w:rsidTr="006B64D6">
        <w:trPr>
          <w:trHeight w:val="414"/>
        </w:trPr>
        <w:tc>
          <w:tcPr>
            <w:tcW w:w="2269" w:type="dxa"/>
            <w:tcBorders>
              <w:top w:val="single" w:sz="6" w:space="0" w:color="auto"/>
              <w:left w:val="single" w:sz="6" w:space="0" w:color="auto"/>
              <w:bottom w:val="single" w:sz="6" w:space="0" w:color="auto"/>
              <w:right w:val="single" w:sz="6" w:space="0" w:color="auto"/>
            </w:tcBorders>
          </w:tcPr>
          <w:p w:rsidR="004751E2" w:rsidRPr="0072364C" w:rsidRDefault="004751E2" w:rsidP="004751E2">
            <w:pPr>
              <w:pStyle w:val="ConsPlusCell"/>
            </w:pPr>
            <w:r w:rsidRPr="0072364C">
              <w:t>6.</w:t>
            </w:r>
            <w:r>
              <w:t xml:space="preserve"> </w:t>
            </w:r>
            <w:r w:rsidRPr="0072364C">
              <w:t xml:space="preserve">Индикаторы государственной </w:t>
            </w:r>
          </w:p>
          <w:p w:rsidR="004751E2" w:rsidRPr="0072364C" w:rsidRDefault="004751E2" w:rsidP="004751E2">
            <w:pPr>
              <w:pStyle w:val="ConsPlusCell"/>
            </w:pPr>
            <w:r w:rsidRPr="0072364C">
              <w:t xml:space="preserve">программы    </w:t>
            </w:r>
          </w:p>
          <w:p w:rsidR="004751E2" w:rsidRPr="0072364C" w:rsidRDefault="004751E2" w:rsidP="004751E2">
            <w:pPr>
              <w:pStyle w:val="ConsPlusCell"/>
            </w:pPr>
          </w:p>
          <w:p w:rsidR="004751E2" w:rsidRPr="0072364C" w:rsidRDefault="004751E2" w:rsidP="004751E2">
            <w:pPr>
              <w:pStyle w:val="ConsPlusCell"/>
              <w:rPr>
                <w:color w:val="FF0000"/>
              </w:rPr>
            </w:pPr>
          </w:p>
        </w:tc>
        <w:tc>
          <w:tcPr>
            <w:tcW w:w="8483" w:type="dxa"/>
            <w:gridSpan w:val="9"/>
            <w:tcBorders>
              <w:top w:val="single" w:sz="6" w:space="0" w:color="auto"/>
              <w:left w:val="single" w:sz="6" w:space="0" w:color="auto"/>
              <w:bottom w:val="single" w:sz="6" w:space="0" w:color="auto"/>
              <w:right w:val="single" w:sz="6" w:space="0" w:color="auto"/>
            </w:tcBorders>
          </w:tcPr>
          <w:p w:rsidR="004751E2" w:rsidRPr="0072364C" w:rsidRDefault="004751E2" w:rsidP="008A692C">
            <w:pPr>
              <w:pStyle w:val="a5"/>
              <w:tabs>
                <w:tab w:val="left" w:pos="190"/>
              </w:tabs>
              <w:autoSpaceDE w:val="0"/>
              <w:autoSpaceDN w:val="0"/>
              <w:adjustRightInd w:val="0"/>
              <w:ind w:left="185" w:hanging="185"/>
              <w:jc w:val="both"/>
              <w:rPr>
                <w:sz w:val="26"/>
                <w:szCs w:val="26"/>
              </w:rPr>
            </w:pPr>
            <w:r>
              <w:rPr>
                <w:sz w:val="26"/>
                <w:szCs w:val="26"/>
              </w:rPr>
              <w:t>- О</w:t>
            </w:r>
            <w:r w:rsidRPr="0072364C">
              <w:rPr>
                <w:sz w:val="26"/>
                <w:szCs w:val="26"/>
              </w:rPr>
              <w:t xml:space="preserve">тношение фактического объема заготовки древесины к установленному допустимому объему изъятия древесины, процентов; </w:t>
            </w:r>
          </w:p>
          <w:p w:rsidR="004751E2" w:rsidRPr="0072364C" w:rsidRDefault="004751E2" w:rsidP="008A692C">
            <w:pPr>
              <w:pStyle w:val="a5"/>
              <w:tabs>
                <w:tab w:val="left" w:pos="190"/>
              </w:tabs>
              <w:autoSpaceDE w:val="0"/>
              <w:autoSpaceDN w:val="0"/>
              <w:adjustRightInd w:val="0"/>
              <w:ind w:left="185" w:hanging="185"/>
              <w:jc w:val="both"/>
              <w:rPr>
                <w:sz w:val="26"/>
                <w:szCs w:val="26"/>
              </w:rPr>
            </w:pPr>
            <w:r w:rsidRPr="0072364C">
              <w:rPr>
                <w:sz w:val="26"/>
                <w:szCs w:val="26"/>
              </w:rPr>
              <w:t>- объем платежей в бюджетную систему Российской Федерации от использования лесов  расположенных на землях лесного фонда, в расчете на 1 га земель лесного фонда, руб. на га;</w:t>
            </w:r>
          </w:p>
          <w:p w:rsidR="004751E2" w:rsidRPr="0072364C" w:rsidRDefault="004751E2" w:rsidP="008A692C">
            <w:pPr>
              <w:pStyle w:val="a5"/>
              <w:tabs>
                <w:tab w:val="left" w:pos="190"/>
              </w:tabs>
              <w:autoSpaceDE w:val="0"/>
              <w:autoSpaceDN w:val="0"/>
              <w:adjustRightInd w:val="0"/>
              <w:ind w:left="185" w:hanging="185"/>
              <w:jc w:val="both"/>
              <w:rPr>
                <w:sz w:val="26"/>
                <w:szCs w:val="26"/>
              </w:rPr>
            </w:pPr>
            <w:r w:rsidRPr="0072364C">
              <w:rPr>
                <w:sz w:val="26"/>
                <w:szCs w:val="26"/>
              </w:rPr>
              <w:t>- доля площади ценных лесных насаждений в составе покрытых лесной растительностью земель лесного фонда, процентов;</w:t>
            </w:r>
          </w:p>
          <w:p w:rsidR="004751E2" w:rsidRDefault="004751E2" w:rsidP="008A692C">
            <w:pPr>
              <w:pStyle w:val="a5"/>
              <w:tabs>
                <w:tab w:val="left" w:pos="190"/>
              </w:tabs>
              <w:autoSpaceDE w:val="0"/>
              <w:autoSpaceDN w:val="0"/>
              <w:adjustRightInd w:val="0"/>
              <w:ind w:left="185" w:hanging="185"/>
              <w:jc w:val="both"/>
              <w:rPr>
                <w:sz w:val="26"/>
                <w:szCs w:val="26"/>
              </w:rPr>
            </w:pPr>
            <w:r w:rsidRPr="0072364C">
              <w:rPr>
                <w:sz w:val="26"/>
                <w:szCs w:val="26"/>
              </w:rPr>
              <w:t>- доля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процентов.</w:t>
            </w:r>
          </w:p>
          <w:p w:rsidR="004751E2" w:rsidRPr="0072364C" w:rsidRDefault="004751E2" w:rsidP="008A692C">
            <w:pPr>
              <w:pStyle w:val="a5"/>
              <w:tabs>
                <w:tab w:val="left" w:pos="190"/>
              </w:tabs>
              <w:autoSpaceDE w:val="0"/>
              <w:autoSpaceDN w:val="0"/>
              <w:adjustRightInd w:val="0"/>
              <w:ind w:left="185" w:hanging="185"/>
              <w:jc w:val="both"/>
              <w:rPr>
                <w:sz w:val="26"/>
                <w:szCs w:val="26"/>
              </w:rPr>
            </w:pPr>
            <w:r>
              <w:rPr>
                <w:sz w:val="26"/>
                <w:szCs w:val="26"/>
              </w:rPr>
              <w:t>- лесистость Калужской области, процентов.</w:t>
            </w:r>
          </w:p>
        </w:tc>
      </w:tr>
      <w:tr w:rsidR="004751E2" w:rsidRPr="0072364C" w:rsidTr="006B64D6">
        <w:trPr>
          <w:trHeight w:val="1332"/>
        </w:trPr>
        <w:tc>
          <w:tcPr>
            <w:tcW w:w="2269" w:type="dxa"/>
            <w:tcBorders>
              <w:top w:val="single" w:sz="6" w:space="0" w:color="auto"/>
              <w:left w:val="single" w:sz="6" w:space="0" w:color="auto"/>
              <w:bottom w:val="single" w:sz="6" w:space="0" w:color="auto"/>
              <w:right w:val="single" w:sz="6" w:space="0" w:color="auto"/>
            </w:tcBorders>
          </w:tcPr>
          <w:p w:rsidR="004751E2" w:rsidRPr="0072364C" w:rsidRDefault="004751E2" w:rsidP="004751E2">
            <w:pPr>
              <w:pStyle w:val="ConsPlusCell"/>
            </w:pPr>
            <w:r w:rsidRPr="0072364C">
              <w:t xml:space="preserve">7. Сроки и этапы  реализации     </w:t>
            </w:r>
            <w:r w:rsidRPr="0072364C">
              <w:br/>
              <w:t xml:space="preserve">государственной программы      </w:t>
            </w:r>
          </w:p>
        </w:tc>
        <w:tc>
          <w:tcPr>
            <w:tcW w:w="8483" w:type="dxa"/>
            <w:gridSpan w:val="9"/>
            <w:tcBorders>
              <w:top w:val="single" w:sz="6" w:space="0" w:color="auto"/>
              <w:left w:val="single" w:sz="6" w:space="0" w:color="auto"/>
              <w:bottom w:val="single" w:sz="6" w:space="0" w:color="auto"/>
              <w:right w:val="single" w:sz="6" w:space="0" w:color="auto"/>
            </w:tcBorders>
          </w:tcPr>
          <w:p w:rsidR="004751E2" w:rsidRPr="0072364C" w:rsidRDefault="004751E2" w:rsidP="008A692C">
            <w:pPr>
              <w:pStyle w:val="ConsPlusCell"/>
            </w:pPr>
            <w:r>
              <w:t xml:space="preserve">2014-2020 годы, в </w:t>
            </w:r>
            <w:r w:rsidRPr="0072364C">
              <w:t>один этап.</w:t>
            </w:r>
          </w:p>
        </w:tc>
      </w:tr>
      <w:tr w:rsidR="004751E2" w:rsidRPr="0072364C" w:rsidTr="006B64D6">
        <w:trPr>
          <w:trHeight w:val="166"/>
        </w:trPr>
        <w:tc>
          <w:tcPr>
            <w:tcW w:w="2269" w:type="dxa"/>
            <w:vMerge w:val="restart"/>
            <w:tcBorders>
              <w:top w:val="single" w:sz="6" w:space="0" w:color="auto"/>
              <w:left w:val="single" w:sz="6" w:space="0" w:color="auto"/>
              <w:right w:val="single" w:sz="6" w:space="0" w:color="auto"/>
            </w:tcBorders>
          </w:tcPr>
          <w:p w:rsidR="004751E2" w:rsidRPr="0072364C" w:rsidRDefault="004751E2" w:rsidP="008A692C">
            <w:pPr>
              <w:pStyle w:val="ConsPlusCell"/>
            </w:pPr>
            <w:r w:rsidRPr="0072364C">
              <w:t xml:space="preserve">8. Объемы         </w:t>
            </w:r>
            <w:r w:rsidRPr="0072364C">
              <w:br/>
              <w:t xml:space="preserve">финансирования  </w:t>
            </w:r>
          </w:p>
          <w:p w:rsidR="004751E2" w:rsidRPr="0072364C" w:rsidRDefault="004751E2" w:rsidP="008A692C">
            <w:pPr>
              <w:pStyle w:val="ConsPlusCell"/>
            </w:pPr>
            <w:r>
              <w:t>г</w:t>
            </w:r>
            <w:r w:rsidRPr="0072364C">
              <w:t xml:space="preserve">осударственной программы за счет </w:t>
            </w:r>
            <w:r>
              <w:t>бюджетных ассигнований</w:t>
            </w:r>
            <w:r w:rsidRPr="0072364C">
              <w:t xml:space="preserve">   </w:t>
            </w:r>
          </w:p>
          <w:p w:rsidR="004751E2" w:rsidRPr="0072364C" w:rsidRDefault="004751E2" w:rsidP="008A692C">
            <w:pPr>
              <w:pStyle w:val="ConsPlusCell"/>
              <w:jc w:val="both"/>
            </w:pPr>
          </w:p>
        </w:tc>
        <w:tc>
          <w:tcPr>
            <w:tcW w:w="1559" w:type="dxa"/>
            <w:vMerge w:val="restart"/>
            <w:tcBorders>
              <w:top w:val="single" w:sz="6" w:space="0" w:color="auto"/>
              <w:left w:val="single" w:sz="6" w:space="0" w:color="auto"/>
              <w:right w:val="single" w:sz="6" w:space="0" w:color="auto"/>
            </w:tcBorders>
          </w:tcPr>
          <w:p w:rsidR="004751E2" w:rsidRPr="004751E2" w:rsidRDefault="004751E2" w:rsidP="004751E2">
            <w:pPr>
              <w:pStyle w:val="ConsPlusCell"/>
              <w:jc w:val="center"/>
              <w:rPr>
                <w:sz w:val="24"/>
                <w:szCs w:val="24"/>
              </w:rPr>
            </w:pPr>
            <w:proofErr w:type="spellStart"/>
            <w:r w:rsidRPr="004751E2">
              <w:rPr>
                <w:sz w:val="24"/>
                <w:szCs w:val="24"/>
              </w:rPr>
              <w:t>Наименова</w:t>
            </w:r>
            <w:r>
              <w:rPr>
                <w:sz w:val="24"/>
                <w:szCs w:val="24"/>
              </w:rPr>
              <w:t>-</w:t>
            </w:r>
            <w:r w:rsidRPr="004751E2">
              <w:rPr>
                <w:sz w:val="24"/>
                <w:szCs w:val="24"/>
              </w:rPr>
              <w:t>ние</w:t>
            </w:r>
            <w:proofErr w:type="spellEnd"/>
            <w:r w:rsidRPr="004751E2">
              <w:rPr>
                <w:sz w:val="24"/>
                <w:szCs w:val="24"/>
              </w:rPr>
              <w:t xml:space="preserve"> показателя</w:t>
            </w:r>
          </w:p>
        </w:tc>
        <w:tc>
          <w:tcPr>
            <w:tcW w:w="851" w:type="dxa"/>
            <w:vMerge w:val="restart"/>
            <w:tcBorders>
              <w:top w:val="single" w:sz="6" w:space="0" w:color="auto"/>
              <w:left w:val="single" w:sz="6" w:space="0" w:color="auto"/>
              <w:right w:val="single" w:sz="6" w:space="0" w:color="auto"/>
            </w:tcBorders>
            <w:vAlign w:val="center"/>
          </w:tcPr>
          <w:p w:rsidR="004751E2" w:rsidRPr="004751E2" w:rsidRDefault="004751E2" w:rsidP="008A692C">
            <w:pPr>
              <w:pStyle w:val="ConsPlusCell"/>
              <w:jc w:val="center"/>
              <w:rPr>
                <w:sz w:val="24"/>
                <w:szCs w:val="24"/>
              </w:rPr>
            </w:pPr>
            <w:r w:rsidRPr="004751E2">
              <w:rPr>
                <w:sz w:val="24"/>
                <w:szCs w:val="24"/>
              </w:rPr>
              <w:t>Всего (тыс. руб.)</w:t>
            </w:r>
          </w:p>
        </w:tc>
        <w:tc>
          <w:tcPr>
            <w:tcW w:w="6073" w:type="dxa"/>
            <w:gridSpan w:val="7"/>
            <w:tcBorders>
              <w:top w:val="single" w:sz="6" w:space="0" w:color="auto"/>
              <w:left w:val="single" w:sz="6" w:space="0" w:color="auto"/>
              <w:bottom w:val="single" w:sz="6" w:space="0" w:color="auto"/>
              <w:right w:val="single" w:sz="6" w:space="0" w:color="auto"/>
            </w:tcBorders>
            <w:vAlign w:val="center"/>
          </w:tcPr>
          <w:p w:rsidR="004751E2" w:rsidRPr="004751E2" w:rsidRDefault="004751E2" w:rsidP="008A692C">
            <w:pPr>
              <w:pStyle w:val="ConsPlusCell"/>
              <w:jc w:val="center"/>
              <w:rPr>
                <w:sz w:val="24"/>
                <w:szCs w:val="24"/>
              </w:rPr>
            </w:pPr>
            <w:r>
              <w:rPr>
                <w:sz w:val="24"/>
                <w:szCs w:val="24"/>
              </w:rPr>
              <w:t>в</w:t>
            </w:r>
            <w:r w:rsidRPr="004751E2">
              <w:rPr>
                <w:sz w:val="24"/>
                <w:szCs w:val="24"/>
              </w:rPr>
              <w:t xml:space="preserve"> том числе по годам:</w:t>
            </w:r>
          </w:p>
        </w:tc>
      </w:tr>
      <w:tr w:rsidR="004751E2" w:rsidRPr="0072364C" w:rsidTr="006B64D6">
        <w:trPr>
          <w:trHeight w:val="166"/>
        </w:trPr>
        <w:tc>
          <w:tcPr>
            <w:tcW w:w="2269" w:type="dxa"/>
            <w:vMerge/>
            <w:tcBorders>
              <w:left w:val="single" w:sz="6" w:space="0" w:color="auto"/>
              <w:right w:val="single" w:sz="6" w:space="0" w:color="auto"/>
            </w:tcBorders>
          </w:tcPr>
          <w:p w:rsidR="004751E2" w:rsidRPr="0072364C" w:rsidRDefault="004751E2" w:rsidP="008A692C">
            <w:pPr>
              <w:pStyle w:val="ConsPlusCell"/>
              <w:jc w:val="both"/>
            </w:pPr>
          </w:p>
        </w:tc>
        <w:tc>
          <w:tcPr>
            <w:tcW w:w="1559" w:type="dxa"/>
            <w:vMerge/>
            <w:tcBorders>
              <w:left w:val="single" w:sz="6" w:space="0" w:color="auto"/>
              <w:bottom w:val="single" w:sz="6" w:space="0" w:color="auto"/>
              <w:right w:val="single" w:sz="6" w:space="0" w:color="auto"/>
            </w:tcBorders>
          </w:tcPr>
          <w:p w:rsidR="004751E2" w:rsidRPr="004751E2" w:rsidRDefault="004751E2" w:rsidP="008A692C">
            <w:pPr>
              <w:pStyle w:val="ConsPlusCell"/>
              <w:rPr>
                <w:sz w:val="24"/>
                <w:szCs w:val="24"/>
              </w:rPr>
            </w:pPr>
          </w:p>
        </w:tc>
        <w:tc>
          <w:tcPr>
            <w:tcW w:w="851" w:type="dxa"/>
            <w:vMerge/>
            <w:tcBorders>
              <w:left w:val="single" w:sz="6" w:space="0" w:color="auto"/>
              <w:bottom w:val="single" w:sz="6" w:space="0" w:color="auto"/>
              <w:right w:val="single" w:sz="6" w:space="0" w:color="auto"/>
            </w:tcBorders>
            <w:vAlign w:val="center"/>
          </w:tcPr>
          <w:p w:rsidR="004751E2" w:rsidRPr="004751E2" w:rsidRDefault="004751E2" w:rsidP="008A692C">
            <w:pPr>
              <w:pStyle w:val="ConsPlusCell"/>
              <w:rPr>
                <w:sz w:val="24"/>
                <w:szCs w:val="24"/>
              </w:rPr>
            </w:pPr>
          </w:p>
        </w:tc>
        <w:tc>
          <w:tcPr>
            <w:tcW w:w="910" w:type="dxa"/>
            <w:tcBorders>
              <w:top w:val="single" w:sz="6" w:space="0" w:color="auto"/>
              <w:left w:val="single" w:sz="6" w:space="0" w:color="auto"/>
              <w:bottom w:val="single" w:sz="6" w:space="0" w:color="auto"/>
              <w:right w:val="single" w:sz="6" w:space="0" w:color="auto"/>
            </w:tcBorders>
            <w:vAlign w:val="center"/>
          </w:tcPr>
          <w:p w:rsidR="004751E2" w:rsidRPr="004751E2" w:rsidRDefault="004751E2" w:rsidP="008A692C">
            <w:pPr>
              <w:pStyle w:val="ConsPlusCell"/>
              <w:jc w:val="center"/>
              <w:rPr>
                <w:sz w:val="24"/>
                <w:szCs w:val="24"/>
              </w:rPr>
            </w:pPr>
            <w:r w:rsidRPr="004751E2">
              <w:rPr>
                <w:sz w:val="24"/>
                <w:szCs w:val="24"/>
              </w:rPr>
              <w:t>2014</w:t>
            </w:r>
          </w:p>
        </w:tc>
        <w:tc>
          <w:tcPr>
            <w:tcW w:w="850" w:type="dxa"/>
            <w:tcBorders>
              <w:top w:val="single" w:sz="6" w:space="0" w:color="auto"/>
              <w:left w:val="single" w:sz="6" w:space="0" w:color="auto"/>
              <w:bottom w:val="single" w:sz="6" w:space="0" w:color="auto"/>
              <w:right w:val="single" w:sz="6" w:space="0" w:color="auto"/>
            </w:tcBorders>
            <w:vAlign w:val="center"/>
          </w:tcPr>
          <w:p w:rsidR="004751E2" w:rsidRPr="004751E2" w:rsidRDefault="004751E2" w:rsidP="008A692C">
            <w:pPr>
              <w:pStyle w:val="ConsPlusCell"/>
              <w:jc w:val="center"/>
              <w:rPr>
                <w:sz w:val="24"/>
                <w:szCs w:val="24"/>
              </w:rPr>
            </w:pPr>
            <w:r w:rsidRPr="004751E2">
              <w:rPr>
                <w:sz w:val="24"/>
                <w:szCs w:val="24"/>
              </w:rPr>
              <w:t>2015</w:t>
            </w:r>
          </w:p>
        </w:tc>
        <w:tc>
          <w:tcPr>
            <w:tcW w:w="851" w:type="dxa"/>
            <w:tcBorders>
              <w:top w:val="single" w:sz="6" w:space="0" w:color="auto"/>
              <w:left w:val="single" w:sz="6" w:space="0" w:color="auto"/>
              <w:bottom w:val="single" w:sz="6" w:space="0" w:color="auto"/>
              <w:right w:val="single" w:sz="6" w:space="0" w:color="auto"/>
            </w:tcBorders>
            <w:vAlign w:val="center"/>
          </w:tcPr>
          <w:p w:rsidR="004751E2" w:rsidRPr="004751E2" w:rsidRDefault="004751E2" w:rsidP="008A692C">
            <w:pPr>
              <w:pStyle w:val="ConsPlusCell"/>
              <w:jc w:val="center"/>
              <w:rPr>
                <w:sz w:val="24"/>
                <w:szCs w:val="24"/>
              </w:rPr>
            </w:pPr>
            <w:r w:rsidRPr="004751E2">
              <w:rPr>
                <w:sz w:val="24"/>
                <w:szCs w:val="24"/>
              </w:rPr>
              <w:t>2016</w:t>
            </w:r>
          </w:p>
        </w:tc>
        <w:tc>
          <w:tcPr>
            <w:tcW w:w="850" w:type="dxa"/>
            <w:tcBorders>
              <w:top w:val="single" w:sz="6" w:space="0" w:color="auto"/>
              <w:left w:val="single" w:sz="6" w:space="0" w:color="auto"/>
              <w:bottom w:val="single" w:sz="6" w:space="0" w:color="auto"/>
              <w:right w:val="single" w:sz="6" w:space="0" w:color="auto"/>
            </w:tcBorders>
            <w:vAlign w:val="center"/>
          </w:tcPr>
          <w:p w:rsidR="004751E2" w:rsidRPr="004751E2" w:rsidRDefault="004751E2" w:rsidP="008A692C">
            <w:pPr>
              <w:pStyle w:val="ConsPlusCell"/>
              <w:jc w:val="center"/>
              <w:rPr>
                <w:sz w:val="24"/>
                <w:szCs w:val="24"/>
              </w:rPr>
            </w:pPr>
            <w:r w:rsidRPr="004751E2">
              <w:rPr>
                <w:sz w:val="24"/>
                <w:szCs w:val="24"/>
              </w:rPr>
              <w:t>2017</w:t>
            </w:r>
          </w:p>
        </w:tc>
        <w:tc>
          <w:tcPr>
            <w:tcW w:w="851" w:type="dxa"/>
            <w:tcBorders>
              <w:top w:val="single" w:sz="6" w:space="0" w:color="auto"/>
              <w:left w:val="single" w:sz="6" w:space="0" w:color="auto"/>
              <w:bottom w:val="single" w:sz="6" w:space="0" w:color="auto"/>
              <w:right w:val="single" w:sz="6" w:space="0" w:color="auto"/>
            </w:tcBorders>
            <w:vAlign w:val="center"/>
          </w:tcPr>
          <w:p w:rsidR="004751E2" w:rsidRPr="004751E2" w:rsidRDefault="004751E2" w:rsidP="008A692C">
            <w:pPr>
              <w:pStyle w:val="ConsPlusCell"/>
              <w:jc w:val="center"/>
              <w:rPr>
                <w:sz w:val="24"/>
                <w:szCs w:val="24"/>
              </w:rPr>
            </w:pPr>
            <w:r w:rsidRPr="004751E2">
              <w:rPr>
                <w:sz w:val="24"/>
                <w:szCs w:val="24"/>
              </w:rPr>
              <w:t>2018</w:t>
            </w:r>
          </w:p>
        </w:tc>
        <w:tc>
          <w:tcPr>
            <w:tcW w:w="851" w:type="dxa"/>
            <w:tcBorders>
              <w:top w:val="single" w:sz="6" w:space="0" w:color="auto"/>
              <w:left w:val="single" w:sz="6" w:space="0" w:color="auto"/>
              <w:bottom w:val="single" w:sz="6" w:space="0" w:color="auto"/>
              <w:right w:val="single" w:sz="6" w:space="0" w:color="auto"/>
            </w:tcBorders>
            <w:vAlign w:val="center"/>
          </w:tcPr>
          <w:p w:rsidR="004751E2" w:rsidRPr="004751E2" w:rsidRDefault="004751E2" w:rsidP="008A692C">
            <w:pPr>
              <w:pStyle w:val="ConsPlusCell"/>
              <w:jc w:val="center"/>
              <w:rPr>
                <w:sz w:val="24"/>
                <w:szCs w:val="24"/>
              </w:rPr>
            </w:pPr>
            <w:r w:rsidRPr="004751E2">
              <w:rPr>
                <w:sz w:val="24"/>
                <w:szCs w:val="24"/>
              </w:rPr>
              <w:t>2019</w:t>
            </w:r>
          </w:p>
        </w:tc>
        <w:tc>
          <w:tcPr>
            <w:tcW w:w="910" w:type="dxa"/>
            <w:tcBorders>
              <w:top w:val="single" w:sz="6" w:space="0" w:color="auto"/>
              <w:left w:val="single" w:sz="6" w:space="0" w:color="auto"/>
              <w:bottom w:val="single" w:sz="6" w:space="0" w:color="auto"/>
              <w:right w:val="single" w:sz="6" w:space="0" w:color="auto"/>
            </w:tcBorders>
            <w:vAlign w:val="center"/>
          </w:tcPr>
          <w:p w:rsidR="004751E2" w:rsidRPr="004751E2" w:rsidRDefault="004751E2" w:rsidP="008A692C">
            <w:pPr>
              <w:pStyle w:val="ConsPlusCell"/>
              <w:jc w:val="center"/>
              <w:rPr>
                <w:sz w:val="24"/>
                <w:szCs w:val="24"/>
              </w:rPr>
            </w:pPr>
            <w:r w:rsidRPr="004751E2">
              <w:rPr>
                <w:sz w:val="24"/>
                <w:szCs w:val="24"/>
              </w:rPr>
              <w:t>2020</w:t>
            </w:r>
          </w:p>
        </w:tc>
      </w:tr>
      <w:tr w:rsidR="004751E2" w:rsidRPr="0072364C" w:rsidTr="006B64D6">
        <w:trPr>
          <w:trHeight w:val="166"/>
        </w:trPr>
        <w:tc>
          <w:tcPr>
            <w:tcW w:w="2269" w:type="dxa"/>
            <w:vMerge/>
            <w:tcBorders>
              <w:left w:val="single" w:sz="6" w:space="0" w:color="auto"/>
              <w:right w:val="single" w:sz="6" w:space="0" w:color="auto"/>
            </w:tcBorders>
          </w:tcPr>
          <w:p w:rsidR="004751E2" w:rsidRPr="0072364C" w:rsidRDefault="004751E2" w:rsidP="008A692C">
            <w:pPr>
              <w:pStyle w:val="ConsPlusCell"/>
              <w:jc w:val="both"/>
            </w:pPr>
          </w:p>
        </w:tc>
        <w:tc>
          <w:tcPr>
            <w:tcW w:w="1559" w:type="dxa"/>
            <w:tcBorders>
              <w:top w:val="single" w:sz="6" w:space="0" w:color="auto"/>
              <w:left w:val="single" w:sz="6" w:space="0" w:color="auto"/>
              <w:bottom w:val="single" w:sz="6" w:space="0" w:color="auto"/>
              <w:right w:val="single" w:sz="6" w:space="0" w:color="auto"/>
            </w:tcBorders>
          </w:tcPr>
          <w:p w:rsidR="004751E2" w:rsidRPr="004751E2" w:rsidRDefault="004751E2" w:rsidP="008A692C">
            <w:pPr>
              <w:pStyle w:val="ConsPlusCell"/>
              <w:rPr>
                <w:sz w:val="24"/>
                <w:szCs w:val="24"/>
              </w:rPr>
            </w:pPr>
            <w:r w:rsidRPr="004751E2">
              <w:rPr>
                <w:sz w:val="24"/>
                <w:szCs w:val="24"/>
              </w:rPr>
              <w:t xml:space="preserve">ВСЕГО </w:t>
            </w: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2118459,1</w:t>
            </w:r>
          </w:p>
        </w:tc>
        <w:tc>
          <w:tcPr>
            <w:tcW w:w="910" w:type="dxa"/>
            <w:tcBorders>
              <w:top w:val="single" w:sz="6" w:space="0" w:color="auto"/>
              <w:left w:val="single" w:sz="6" w:space="0" w:color="auto"/>
              <w:bottom w:val="single" w:sz="6" w:space="0" w:color="auto"/>
              <w:right w:val="single" w:sz="6" w:space="0" w:color="auto"/>
            </w:tcBorders>
          </w:tcPr>
          <w:p w:rsidR="004751E2" w:rsidRPr="00131525" w:rsidRDefault="004751E2" w:rsidP="004751E2">
            <w:pPr>
              <w:pStyle w:val="ConsPlusCell"/>
              <w:jc w:val="center"/>
              <w:rPr>
                <w:sz w:val="16"/>
                <w:szCs w:val="16"/>
                <w:lang w:val="en-US"/>
              </w:rPr>
            </w:pPr>
            <w:r>
              <w:rPr>
                <w:sz w:val="16"/>
                <w:szCs w:val="16"/>
              </w:rPr>
              <w:t>126397,6</w:t>
            </w:r>
            <w:r>
              <w:rPr>
                <w:sz w:val="16"/>
                <w:szCs w:val="16"/>
                <w:lang w:val="en-US"/>
              </w:rPr>
              <w:t xml:space="preserve"> &lt;</w:t>
            </w:r>
            <w:r>
              <w:rPr>
                <w:sz w:val="16"/>
                <w:szCs w:val="16"/>
              </w:rPr>
              <w:t>***</w:t>
            </w:r>
            <w:r>
              <w:rPr>
                <w:sz w:val="16"/>
                <w:szCs w:val="16"/>
                <w:lang w:val="en-US"/>
              </w:rPr>
              <w:t>&gt;</w:t>
            </w:r>
          </w:p>
        </w:tc>
        <w:tc>
          <w:tcPr>
            <w:tcW w:w="850" w:type="dxa"/>
            <w:tcBorders>
              <w:top w:val="single" w:sz="6" w:space="0" w:color="auto"/>
              <w:left w:val="single" w:sz="6" w:space="0" w:color="auto"/>
              <w:bottom w:val="single" w:sz="6" w:space="0" w:color="auto"/>
              <w:right w:val="single" w:sz="6" w:space="0" w:color="auto"/>
            </w:tcBorders>
          </w:tcPr>
          <w:p w:rsidR="004751E2" w:rsidRPr="00131525" w:rsidRDefault="004751E2" w:rsidP="004751E2">
            <w:pPr>
              <w:pStyle w:val="ConsPlusCell"/>
              <w:jc w:val="center"/>
              <w:rPr>
                <w:sz w:val="16"/>
                <w:szCs w:val="16"/>
              </w:rPr>
            </w:pPr>
            <w:r w:rsidRPr="00131525">
              <w:rPr>
                <w:sz w:val="16"/>
                <w:szCs w:val="16"/>
              </w:rPr>
              <w:t>292899</w:t>
            </w:r>
            <w:r>
              <w:rPr>
                <w:sz w:val="16"/>
                <w:szCs w:val="16"/>
              </w:rPr>
              <w:t>,</w:t>
            </w:r>
            <w:r w:rsidRPr="00131525">
              <w:rPr>
                <w:sz w:val="16"/>
                <w:szCs w:val="16"/>
              </w:rPr>
              <w:t>2</w:t>
            </w: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296263,0</w:t>
            </w:r>
          </w:p>
        </w:tc>
        <w:tc>
          <w:tcPr>
            <w:tcW w:w="850"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291849,2</w:t>
            </w: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294538,4</w:t>
            </w: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297942,8</w:t>
            </w:r>
          </w:p>
        </w:tc>
        <w:tc>
          <w:tcPr>
            <w:tcW w:w="910"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335576,9</w:t>
            </w:r>
          </w:p>
        </w:tc>
      </w:tr>
      <w:tr w:rsidR="004751E2" w:rsidRPr="0072364C" w:rsidTr="006B64D6">
        <w:trPr>
          <w:trHeight w:val="1580"/>
        </w:trPr>
        <w:tc>
          <w:tcPr>
            <w:tcW w:w="2269" w:type="dxa"/>
            <w:vMerge/>
            <w:tcBorders>
              <w:left w:val="single" w:sz="6" w:space="0" w:color="auto"/>
              <w:right w:val="single" w:sz="6" w:space="0" w:color="auto"/>
            </w:tcBorders>
          </w:tcPr>
          <w:p w:rsidR="004751E2" w:rsidRPr="0072364C" w:rsidRDefault="004751E2" w:rsidP="008A692C">
            <w:pPr>
              <w:pStyle w:val="ConsPlusCell"/>
              <w:jc w:val="both"/>
            </w:pPr>
          </w:p>
        </w:tc>
        <w:tc>
          <w:tcPr>
            <w:tcW w:w="1559" w:type="dxa"/>
            <w:tcBorders>
              <w:top w:val="single" w:sz="6" w:space="0" w:color="auto"/>
              <w:left w:val="single" w:sz="6" w:space="0" w:color="auto"/>
              <w:bottom w:val="single" w:sz="6" w:space="0" w:color="auto"/>
              <w:right w:val="single" w:sz="6" w:space="0" w:color="auto"/>
            </w:tcBorders>
          </w:tcPr>
          <w:p w:rsidR="004751E2" w:rsidRPr="004751E2" w:rsidRDefault="004751E2" w:rsidP="004751E2">
            <w:pPr>
              <w:pStyle w:val="ConsPlusCell"/>
              <w:rPr>
                <w:sz w:val="24"/>
                <w:szCs w:val="24"/>
              </w:rPr>
            </w:pPr>
            <w:r w:rsidRPr="004751E2">
              <w:rPr>
                <w:sz w:val="24"/>
                <w:szCs w:val="24"/>
              </w:rPr>
              <w:t xml:space="preserve">в том числе по источникам </w:t>
            </w:r>
            <w:proofErr w:type="spellStart"/>
            <w:r w:rsidRPr="004751E2">
              <w:rPr>
                <w:sz w:val="24"/>
                <w:szCs w:val="24"/>
              </w:rPr>
              <w:t>финансиро</w:t>
            </w:r>
            <w:r>
              <w:rPr>
                <w:sz w:val="24"/>
                <w:szCs w:val="24"/>
              </w:rPr>
              <w:t>-</w:t>
            </w:r>
            <w:r w:rsidRPr="004751E2">
              <w:rPr>
                <w:sz w:val="24"/>
                <w:szCs w:val="24"/>
              </w:rPr>
              <w:t>вания</w:t>
            </w:r>
            <w:proofErr w:type="spellEnd"/>
            <w:r w:rsidRPr="004751E2">
              <w:rPr>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p>
        </w:tc>
        <w:tc>
          <w:tcPr>
            <w:tcW w:w="910"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p>
        </w:tc>
        <w:tc>
          <w:tcPr>
            <w:tcW w:w="850"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p>
        </w:tc>
        <w:tc>
          <w:tcPr>
            <w:tcW w:w="850"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p>
        </w:tc>
        <w:tc>
          <w:tcPr>
            <w:tcW w:w="910"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p>
        </w:tc>
      </w:tr>
      <w:tr w:rsidR="004751E2" w:rsidRPr="0072364C" w:rsidTr="006B64D6">
        <w:trPr>
          <w:trHeight w:val="166"/>
        </w:trPr>
        <w:tc>
          <w:tcPr>
            <w:tcW w:w="2269" w:type="dxa"/>
            <w:vMerge/>
            <w:tcBorders>
              <w:left w:val="single" w:sz="6" w:space="0" w:color="auto"/>
              <w:bottom w:val="single" w:sz="6" w:space="0" w:color="auto"/>
              <w:right w:val="single" w:sz="6" w:space="0" w:color="auto"/>
            </w:tcBorders>
          </w:tcPr>
          <w:p w:rsidR="004751E2" w:rsidRPr="0072364C" w:rsidRDefault="004751E2" w:rsidP="008A692C">
            <w:pPr>
              <w:pStyle w:val="ConsPlusCell"/>
              <w:jc w:val="both"/>
            </w:pPr>
          </w:p>
        </w:tc>
        <w:tc>
          <w:tcPr>
            <w:tcW w:w="1559" w:type="dxa"/>
            <w:tcBorders>
              <w:top w:val="single" w:sz="6" w:space="0" w:color="auto"/>
              <w:left w:val="single" w:sz="6" w:space="0" w:color="auto"/>
              <w:bottom w:val="single" w:sz="6" w:space="0" w:color="auto"/>
              <w:right w:val="single" w:sz="6" w:space="0" w:color="auto"/>
            </w:tcBorders>
          </w:tcPr>
          <w:p w:rsidR="004751E2" w:rsidRPr="004751E2" w:rsidRDefault="004751E2" w:rsidP="008A692C">
            <w:pPr>
              <w:pStyle w:val="ConsPlusCell"/>
              <w:rPr>
                <w:sz w:val="24"/>
                <w:szCs w:val="24"/>
              </w:rPr>
            </w:pPr>
            <w:r w:rsidRPr="004751E2">
              <w:rPr>
                <w:sz w:val="24"/>
                <w:szCs w:val="24"/>
              </w:rPr>
              <w:t xml:space="preserve">средства областного </w:t>
            </w:r>
            <w:r w:rsidRPr="004751E2">
              <w:rPr>
                <w:sz w:val="24"/>
                <w:szCs w:val="24"/>
              </w:rPr>
              <w:lastRenderedPageBreak/>
              <w:t>бюджета</w:t>
            </w:r>
          </w:p>
          <w:p w:rsidR="004751E2" w:rsidRPr="004751E2" w:rsidRDefault="004751E2" w:rsidP="008A692C">
            <w:pPr>
              <w:pStyle w:val="ConsPlusCell"/>
              <w:rPr>
                <w:sz w:val="24"/>
                <w:szCs w:val="24"/>
                <w:lang w:val="en-US"/>
              </w:rPr>
            </w:pPr>
            <w:r w:rsidRPr="004751E2">
              <w:rPr>
                <w:sz w:val="24"/>
                <w:szCs w:val="24"/>
                <w:lang w:val="en-US"/>
              </w:rPr>
              <w:t>&lt;*&gt;</w:t>
            </w: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lastRenderedPageBreak/>
              <w:t>791689,9</w:t>
            </w:r>
          </w:p>
        </w:tc>
        <w:tc>
          <w:tcPr>
            <w:tcW w:w="910"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126397,6</w:t>
            </w:r>
          </w:p>
        </w:tc>
        <w:tc>
          <w:tcPr>
            <w:tcW w:w="850"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104892,2</w:t>
            </w: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111993,8</w:t>
            </w:r>
          </w:p>
        </w:tc>
        <w:tc>
          <w:tcPr>
            <w:tcW w:w="850"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105305,8</w:t>
            </w: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105305,8</w:t>
            </w:r>
          </w:p>
        </w:tc>
        <w:tc>
          <w:tcPr>
            <w:tcW w:w="851"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105305,8</w:t>
            </w:r>
          </w:p>
        </w:tc>
        <w:tc>
          <w:tcPr>
            <w:tcW w:w="910" w:type="dxa"/>
            <w:tcBorders>
              <w:top w:val="single" w:sz="6" w:space="0" w:color="auto"/>
              <w:left w:val="single" w:sz="6" w:space="0" w:color="auto"/>
              <w:bottom w:val="single" w:sz="6" w:space="0" w:color="auto"/>
              <w:right w:val="single" w:sz="6" w:space="0" w:color="auto"/>
            </w:tcBorders>
          </w:tcPr>
          <w:p w:rsidR="004751E2" w:rsidRPr="00AE0CC9" w:rsidRDefault="004751E2" w:rsidP="004751E2">
            <w:pPr>
              <w:pStyle w:val="ConsPlusCell"/>
              <w:jc w:val="center"/>
              <w:rPr>
                <w:sz w:val="16"/>
                <w:szCs w:val="16"/>
              </w:rPr>
            </w:pPr>
            <w:r>
              <w:rPr>
                <w:sz w:val="16"/>
                <w:szCs w:val="16"/>
              </w:rPr>
              <w:t>132488,9</w:t>
            </w:r>
          </w:p>
        </w:tc>
      </w:tr>
      <w:tr w:rsidR="0095021F" w:rsidRPr="0072364C" w:rsidTr="00266B6D">
        <w:trPr>
          <w:trHeight w:val="166"/>
        </w:trPr>
        <w:tc>
          <w:tcPr>
            <w:tcW w:w="2269" w:type="dxa"/>
            <w:vMerge w:val="restart"/>
            <w:tcBorders>
              <w:top w:val="single" w:sz="4" w:space="0" w:color="auto"/>
              <w:left w:val="single" w:sz="6" w:space="0" w:color="auto"/>
              <w:right w:val="single" w:sz="6" w:space="0" w:color="auto"/>
            </w:tcBorders>
          </w:tcPr>
          <w:p w:rsidR="0095021F" w:rsidRPr="0072364C" w:rsidRDefault="0095021F" w:rsidP="008A692C">
            <w:pPr>
              <w:pStyle w:val="ConsPlusCell"/>
              <w:jc w:val="both"/>
            </w:pPr>
          </w:p>
        </w:tc>
        <w:tc>
          <w:tcPr>
            <w:tcW w:w="1559" w:type="dxa"/>
            <w:tcBorders>
              <w:top w:val="single" w:sz="6" w:space="0" w:color="auto"/>
              <w:left w:val="single" w:sz="6" w:space="0" w:color="auto"/>
              <w:bottom w:val="single" w:sz="6" w:space="0" w:color="auto"/>
              <w:right w:val="single" w:sz="6" w:space="0" w:color="auto"/>
            </w:tcBorders>
          </w:tcPr>
          <w:p w:rsidR="0095021F" w:rsidRPr="004751E2" w:rsidRDefault="0095021F" w:rsidP="008A692C">
            <w:pPr>
              <w:pStyle w:val="ConsPlusCell"/>
              <w:rPr>
                <w:sz w:val="24"/>
                <w:szCs w:val="24"/>
              </w:rPr>
            </w:pPr>
            <w:r w:rsidRPr="004751E2">
              <w:rPr>
                <w:sz w:val="24"/>
                <w:szCs w:val="24"/>
              </w:rPr>
              <w:t xml:space="preserve">средства </w:t>
            </w:r>
            <w:proofErr w:type="spellStart"/>
            <w:r w:rsidRPr="004751E2">
              <w:rPr>
                <w:sz w:val="24"/>
                <w:szCs w:val="24"/>
              </w:rPr>
              <w:t>федераль-ного</w:t>
            </w:r>
            <w:proofErr w:type="spellEnd"/>
            <w:r w:rsidRPr="004751E2">
              <w:rPr>
                <w:sz w:val="24"/>
                <w:szCs w:val="24"/>
              </w:rPr>
              <w:t xml:space="preserve"> бюджета</w:t>
            </w:r>
          </w:p>
          <w:p w:rsidR="0095021F" w:rsidRPr="004751E2" w:rsidRDefault="0095021F" w:rsidP="008A692C">
            <w:pPr>
              <w:pStyle w:val="ConsPlusCell"/>
              <w:rPr>
                <w:sz w:val="24"/>
                <w:szCs w:val="24"/>
                <w:lang w:val="en-US"/>
              </w:rPr>
            </w:pPr>
            <w:r w:rsidRPr="004751E2">
              <w:rPr>
                <w:sz w:val="24"/>
                <w:szCs w:val="24"/>
                <w:lang w:val="en-US"/>
              </w:rPr>
              <w:t>&lt;**&gt;</w:t>
            </w:r>
          </w:p>
        </w:tc>
        <w:tc>
          <w:tcPr>
            <w:tcW w:w="851" w:type="dxa"/>
            <w:tcBorders>
              <w:top w:val="single" w:sz="6" w:space="0" w:color="auto"/>
              <w:left w:val="single" w:sz="6" w:space="0" w:color="auto"/>
              <w:bottom w:val="single" w:sz="6" w:space="0" w:color="auto"/>
              <w:right w:val="single" w:sz="6" w:space="0" w:color="auto"/>
            </w:tcBorders>
          </w:tcPr>
          <w:p w:rsidR="0095021F" w:rsidRPr="00AE0CC9" w:rsidRDefault="0095021F" w:rsidP="004751E2">
            <w:pPr>
              <w:pStyle w:val="ConsPlusCell"/>
              <w:jc w:val="center"/>
              <w:rPr>
                <w:sz w:val="16"/>
                <w:szCs w:val="16"/>
              </w:rPr>
            </w:pPr>
            <w:r>
              <w:rPr>
                <w:sz w:val="16"/>
                <w:szCs w:val="16"/>
              </w:rPr>
              <w:t>1326769,2</w:t>
            </w:r>
          </w:p>
        </w:tc>
        <w:tc>
          <w:tcPr>
            <w:tcW w:w="910" w:type="dxa"/>
            <w:tcBorders>
              <w:top w:val="single" w:sz="6" w:space="0" w:color="auto"/>
              <w:left w:val="single" w:sz="6" w:space="0" w:color="auto"/>
              <w:bottom w:val="single" w:sz="6" w:space="0" w:color="auto"/>
              <w:right w:val="single" w:sz="6" w:space="0" w:color="auto"/>
            </w:tcBorders>
          </w:tcPr>
          <w:p w:rsidR="0095021F" w:rsidRPr="00AE0CC9" w:rsidRDefault="0095021F" w:rsidP="004751E2">
            <w:pPr>
              <w:pStyle w:val="ConsPlusCell"/>
              <w:jc w:val="center"/>
              <w:rPr>
                <w:sz w:val="16"/>
                <w:szCs w:val="16"/>
              </w:rPr>
            </w:pPr>
            <w:r>
              <w:rPr>
                <w:sz w:val="16"/>
                <w:szCs w:val="16"/>
              </w:rPr>
              <w:t>182992,0</w:t>
            </w:r>
          </w:p>
        </w:tc>
        <w:tc>
          <w:tcPr>
            <w:tcW w:w="850" w:type="dxa"/>
            <w:tcBorders>
              <w:top w:val="single" w:sz="6" w:space="0" w:color="auto"/>
              <w:left w:val="single" w:sz="6" w:space="0" w:color="auto"/>
              <w:bottom w:val="single" w:sz="6" w:space="0" w:color="auto"/>
              <w:right w:val="single" w:sz="6" w:space="0" w:color="auto"/>
            </w:tcBorders>
          </w:tcPr>
          <w:p w:rsidR="0095021F" w:rsidRPr="00AE0CC9" w:rsidRDefault="0095021F" w:rsidP="004751E2">
            <w:pPr>
              <w:pStyle w:val="ConsPlusCell"/>
              <w:jc w:val="center"/>
              <w:rPr>
                <w:sz w:val="16"/>
                <w:szCs w:val="16"/>
              </w:rPr>
            </w:pPr>
            <w:r>
              <w:rPr>
                <w:sz w:val="16"/>
                <w:szCs w:val="16"/>
              </w:rPr>
              <w:t>188007,0</w:t>
            </w:r>
          </w:p>
        </w:tc>
        <w:tc>
          <w:tcPr>
            <w:tcW w:w="851" w:type="dxa"/>
            <w:tcBorders>
              <w:top w:val="single" w:sz="6" w:space="0" w:color="auto"/>
              <w:left w:val="single" w:sz="6" w:space="0" w:color="auto"/>
              <w:bottom w:val="single" w:sz="6" w:space="0" w:color="auto"/>
              <w:right w:val="single" w:sz="6" w:space="0" w:color="auto"/>
            </w:tcBorders>
          </w:tcPr>
          <w:p w:rsidR="0095021F" w:rsidRPr="00AE0CC9" w:rsidRDefault="0095021F" w:rsidP="004751E2">
            <w:pPr>
              <w:pStyle w:val="ConsPlusCell"/>
              <w:jc w:val="center"/>
              <w:rPr>
                <w:sz w:val="16"/>
                <w:szCs w:val="16"/>
              </w:rPr>
            </w:pPr>
            <w:r>
              <w:rPr>
                <w:sz w:val="16"/>
                <w:szCs w:val="16"/>
              </w:rPr>
              <w:t>184269,2</w:t>
            </w:r>
          </w:p>
        </w:tc>
        <w:tc>
          <w:tcPr>
            <w:tcW w:w="850" w:type="dxa"/>
            <w:tcBorders>
              <w:top w:val="single" w:sz="6" w:space="0" w:color="auto"/>
              <w:left w:val="single" w:sz="6" w:space="0" w:color="auto"/>
              <w:bottom w:val="single" w:sz="6" w:space="0" w:color="auto"/>
              <w:right w:val="single" w:sz="6" w:space="0" w:color="auto"/>
            </w:tcBorders>
          </w:tcPr>
          <w:p w:rsidR="0095021F" w:rsidRPr="00AE0CC9" w:rsidRDefault="0095021F" w:rsidP="004751E2">
            <w:pPr>
              <w:pStyle w:val="ConsPlusCell"/>
              <w:jc w:val="center"/>
              <w:rPr>
                <w:sz w:val="16"/>
                <w:szCs w:val="16"/>
              </w:rPr>
            </w:pPr>
            <w:r>
              <w:rPr>
                <w:sz w:val="16"/>
                <w:szCs w:val="16"/>
              </w:rPr>
              <w:t>186543,4</w:t>
            </w:r>
          </w:p>
        </w:tc>
        <w:tc>
          <w:tcPr>
            <w:tcW w:w="851" w:type="dxa"/>
            <w:tcBorders>
              <w:top w:val="single" w:sz="6" w:space="0" w:color="auto"/>
              <w:left w:val="single" w:sz="6" w:space="0" w:color="auto"/>
              <w:bottom w:val="single" w:sz="6" w:space="0" w:color="auto"/>
              <w:right w:val="single" w:sz="6" w:space="0" w:color="auto"/>
            </w:tcBorders>
          </w:tcPr>
          <w:p w:rsidR="0095021F" w:rsidRPr="00AE0CC9" w:rsidRDefault="0095021F" w:rsidP="004751E2">
            <w:pPr>
              <w:pStyle w:val="ConsPlusCell"/>
              <w:jc w:val="center"/>
              <w:rPr>
                <w:sz w:val="16"/>
                <w:szCs w:val="16"/>
              </w:rPr>
            </w:pPr>
            <w:r>
              <w:rPr>
                <w:sz w:val="16"/>
                <w:szCs w:val="16"/>
              </w:rPr>
              <w:t>189232,6</w:t>
            </w:r>
          </w:p>
        </w:tc>
        <w:tc>
          <w:tcPr>
            <w:tcW w:w="851" w:type="dxa"/>
            <w:tcBorders>
              <w:top w:val="single" w:sz="6" w:space="0" w:color="auto"/>
              <w:left w:val="single" w:sz="6" w:space="0" w:color="auto"/>
              <w:bottom w:val="single" w:sz="6" w:space="0" w:color="auto"/>
              <w:right w:val="single" w:sz="6" w:space="0" w:color="auto"/>
            </w:tcBorders>
          </w:tcPr>
          <w:p w:rsidR="0095021F" w:rsidRPr="00AE0CC9" w:rsidRDefault="0095021F" w:rsidP="004751E2">
            <w:pPr>
              <w:pStyle w:val="ConsPlusCell"/>
              <w:jc w:val="center"/>
              <w:rPr>
                <w:sz w:val="16"/>
                <w:szCs w:val="16"/>
              </w:rPr>
            </w:pPr>
            <w:r>
              <w:rPr>
                <w:sz w:val="16"/>
                <w:szCs w:val="16"/>
              </w:rPr>
              <w:t>192637,0</w:t>
            </w:r>
          </w:p>
        </w:tc>
        <w:tc>
          <w:tcPr>
            <w:tcW w:w="910" w:type="dxa"/>
            <w:tcBorders>
              <w:top w:val="single" w:sz="6" w:space="0" w:color="auto"/>
              <w:left w:val="single" w:sz="6" w:space="0" w:color="auto"/>
              <w:bottom w:val="single" w:sz="6" w:space="0" w:color="auto"/>
              <w:right w:val="single" w:sz="6" w:space="0" w:color="auto"/>
            </w:tcBorders>
          </w:tcPr>
          <w:p w:rsidR="0095021F" w:rsidRPr="00AE0CC9" w:rsidRDefault="0095021F" w:rsidP="004751E2">
            <w:pPr>
              <w:pStyle w:val="ConsPlusCell"/>
              <w:jc w:val="center"/>
              <w:rPr>
                <w:sz w:val="16"/>
                <w:szCs w:val="16"/>
              </w:rPr>
            </w:pPr>
            <w:r>
              <w:rPr>
                <w:sz w:val="16"/>
                <w:szCs w:val="16"/>
              </w:rPr>
              <w:t>203088,0</w:t>
            </w:r>
          </w:p>
        </w:tc>
      </w:tr>
      <w:tr w:rsidR="0095021F" w:rsidRPr="0072364C" w:rsidTr="006B64D6">
        <w:trPr>
          <w:trHeight w:val="3794"/>
        </w:trPr>
        <w:tc>
          <w:tcPr>
            <w:tcW w:w="2269" w:type="dxa"/>
            <w:vMerge/>
            <w:tcBorders>
              <w:left w:val="single" w:sz="6" w:space="0" w:color="auto"/>
              <w:bottom w:val="single" w:sz="6" w:space="0" w:color="auto"/>
              <w:right w:val="single" w:sz="6" w:space="0" w:color="auto"/>
            </w:tcBorders>
          </w:tcPr>
          <w:p w:rsidR="0095021F" w:rsidRPr="0072364C" w:rsidRDefault="0095021F" w:rsidP="008A692C">
            <w:pPr>
              <w:pStyle w:val="ConsPlusCell"/>
              <w:jc w:val="both"/>
            </w:pPr>
          </w:p>
        </w:tc>
        <w:tc>
          <w:tcPr>
            <w:tcW w:w="8483" w:type="dxa"/>
            <w:gridSpan w:val="9"/>
            <w:tcBorders>
              <w:top w:val="single" w:sz="6" w:space="0" w:color="auto"/>
              <w:left w:val="single" w:sz="6" w:space="0" w:color="auto"/>
              <w:bottom w:val="single" w:sz="6" w:space="0" w:color="auto"/>
              <w:right w:val="single" w:sz="6" w:space="0" w:color="auto"/>
            </w:tcBorders>
          </w:tcPr>
          <w:p w:rsidR="0095021F" w:rsidRPr="005108CC" w:rsidRDefault="0095021F" w:rsidP="004751E2">
            <w:pPr>
              <w:pStyle w:val="ConsPlusNormal"/>
              <w:jc w:val="both"/>
              <w:rPr>
                <w:rFonts w:ascii="Times New Roman" w:hAnsi="Times New Roman" w:cs="Times New Roman"/>
                <w:sz w:val="26"/>
                <w:szCs w:val="26"/>
              </w:rPr>
            </w:pPr>
            <w:r w:rsidRPr="005108CC">
              <w:rPr>
                <w:rFonts w:ascii="Times New Roman" w:hAnsi="Times New Roman" w:cs="Times New Roman"/>
                <w:sz w:val="26"/>
                <w:szCs w:val="26"/>
              </w:rPr>
              <w:t>&lt;*&gt; Объемы финансовых средств, направляемых на реализацию государственной программы из областного бюджета, ежегодно уточняются после принятия и (или) внесения изменений в закон Калужской области об областном бюджете на очередной финансовый год (очередной финансовый год и плановый период).</w:t>
            </w:r>
          </w:p>
          <w:p w:rsidR="0095021F" w:rsidRPr="005108CC" w:rsidRDefault="0095021F" w:rsidP="004751E2">
            <w:pPr>
              <w:pStyle w:val="ConsPlusNormal"/>
              <w:jc w:val="both"/>
              <w:rPr>
                <w:rFonts w:ascii="Times New Roman" w:hAnsi="Times New Roman" w:cs="Times New Roman"/>
                <w:sz w:val="26"/>
                <w:szCs w:val="26"/>
              </w:rPr>
            </w:pPr>
            <w:bookmarkStart w:id="17" w:name="P113"/>
            <w:bookmarkEnd w:id="17"/>
            <w:r w:rsidRPr="005108CC">
              <w:rPr>
                <w:rFonts w:ascii="Times New Roman" w:hAnsi="Times New Roman" w:cs="Times New Roman"/>
                <w:sz w:val="26"/>
                <w:szCs w:val="26"/>
              </w:rPr>
              <w:t>&lt;**&gt; Объемы финансовых средств, направляемых на реализацию государственной программы из федерального бюджета, уточняются после принятия и (или) внесения изменений в федеральный закон о федеральном бюджете на очередной финансовый год (очередной финансовый год и плановый период).</w:t>
            </w:r>
          </w:p>
          <w:p w:rsidR="0095021F" w:rsidRDefault="0095021F" w:rsidP="004751E2">
            <w:pPr>
              <w:pStyle w:val="ConsPlusCell"/>
              <w:jc w:val="both"/>
              <w:rPr>
                <w:sz w:val="16"/>
                <w:szCs w:val="16"/>
              </w:rPr>
            </w:pPr>
            <w:bookmarkStart w:id="18" w:name="P114"/>
            <w:bookmarkEnd w:id="18"/>
            <w:r w:rsidRPr="005108CC">
              <w:t>&lt;***&gt; Не отражены средства федерального бюджета, учитываемые в 2014 году справочно, но включены в общий объем финансирования</w:t>
            </w:r>
          </w:p>
        </w:tc>
      </w:tr>
      <w:tr w:rsidR="004751E2" w:rsidRPr="00F82C13" w:rsidTr="006B64D6">
        <w:trPr>
          <w:trHeight w:val="1160"/>
        </w:trPr>
        <w:tc>
          <w:tcPr>
            <w:tcW w:w="2269" w:type="dxa"/>
            <w:tcBorders>
              <w:top w:val="single" w:sz="6" w:space="0" w:color="auto"/>
              <w:left w:val="single" w:sz="6" w:space="0" w:color="auto"/>
              <w:bottom w:val="single" w:sz="6" w:space="0" w:color="auto"/>
              <w:right w:val="single" w:sz="6" w:space="0" w:color="auto"/>
            </w:tcBorders>
          </w:tcPr>
          <w:p w:rsidR="004751E2" w:rsidRPr="0072364C" w:rsidRDefault="004751E2" w:rsidP="008A692C">
            <w:pPr>
              <w:tabs>
                <w:tab w:val="left" w:pos="190"/>
              </w:tabs>
              <w:autoSpaceDE w:val="0"/>
              <w:autoSpaceDN w:val="0"/>
              <w:adjustRightInd w:val="0"/>
              <w:rPr>
                <w:sz w:val="26"/>
                <w:szCs w:val="26"/>
              </w:rPr>
            </w:pPr>
            <w:r w:rsidRPr="0072364C">
              <w:rPr>
                <w:sz w:val="26"/>
                <w:szCs w:val="26"/>
              </w:rPr>
              <w:t xml:space="preserve">9. Ожидаемые      </w:t>
            </w:r>
            <w:r w:rsidRPr="0072364C">
              <w:rPr>
                <w:sz w:val="26"/>
                <w:szCs w:val="26"/>
              </w:rPr>
              <w:br/>
              <w:t xml:space="preserve">результаты     </w:t>
            </w:r>
          </w:p>
          <w:p w:rsidR="004751E2" w:rsidRPr="0072364C" w:rsidRDefault="004751E2" w:rsidP="008A692C">
            <w:pPr>
              <w:tabs>
                <w:tab w:val="left" w:pos="190"/>
              </w:tabs>
              <w:autoSpaceDE w:val="0"/>
              <w:autoSpaceDN w:val="0"/>
              <w:adjustRightInd w:val="0"/>
              <w:rPr>
                <w:sz w:val="26"/>
                <w:szCs w:val="26"/>
              </w:rPr>
            </w:pPr>
            <w:r w:rsidRPr="0072364C">
              <w:rPr>
                <w:sz w:val="26"/>
                <w:szCs w:val="26"/>
              </w:rPr>
              <w:t>реализации</w:t>
            </w:r>
          </w:p>
          <w:p w:rsidR="004751E2" w:rsidRPr="0072364C" w:rsidRDefault="004751E2" w:rsidP="008A692C">
            <w:pPr>
              <w:tabs>
                <w:tab w:val="left" w:pos="190"/>
              </w:tabs>
              <w:autoSpaceDE w:val="0"/>
              <w:autoSpaceDN w:val="0"/>
              <w:adjustRightInd w:val="0"/>
              <w:rPr>
                <w:sz w:val="26"/>
                <w:szCs w:val="26"/>
              </w:rPr>
            </w:pPr>
            <w:r w:rsidRPr="0072364C">
              <w:rPr>
                <w:sz w:val="26"/>
                <w:szCs w:val="26"/>
              </w:rPr>
              <w:t>государственной</w:t>
            </w:r>
          </w:p>
          <w:p w:rsidR="004751E2" w:rsidRPr="0072364C" w:rsidRDefault="004751E2" w:rsidP="008A692C">
            <w:pPr>
              <w:tabs>
                <w:tab w:val="left" w:pos="190"/>
              </w:tabs>
              <w:autoSpaceDE w:val="0"/>
              <w:autoSpaceDN w:val="0"/>
              <w:adjustRightInd w:val="0"/>
              <w:rPr>
                <w:sz w:val="26"/>
                <w:szCs w:val="26"/>
              </w:rPr>
            </w:pPr>
            <w:r w:rsidRPr="0072364C">
              <w:rPr>
                <w:sz w:val="26"/>
                <w:szCs w:val="26"/>
              </w:rPr>
              <w:t>программы</w:t>
            </w:r>
            <w:r>
              <w:rPr>
                <w:sz w:val="26"/>
                <w:szCs w:val="26"/>
              </w:rPr>
              <w:t xml:space="preserve"> </w:t>
            </w:r>
          </w:p>
        </w:tc>
        <w:tc>
          <w:tcPr>
            <w:tcW w:w="8483" w:type="dxa"/>
            <w:gridSpan w:val="9"/>
            <w:tcBorders>
              <w:top w:val="single" w:sz="6" w:space="0" w:color="auto"/>
              <w:left w:val="single" w:sz="6" w:space="0" w:color="auto"/>
              <w:bottom w:val="single" w:sz="6" w:space="0" w:color="auto"/>
              <w:right w:val="single" w:sz="6" w:space="0" w:color="auto"/>
            </w:tcBorders>
          </w:tcPr>
          <w:p w:rsidR="004751E2" w:rsidRPr="0072364C" w:rsidRDefault="004751E2" w:rsidP="004751E2">
            <w:pPr>
              <w:tabs>
                <w:tab w:val="left" w:pos="190"/>
              </w:tabs>
              <w:autoSpaceDE w:val="0"/>
              <w:autoSpaceDN w:val="0"/>
              <w:adjustRightInd w:val="0"/>
              <w:jc w:val="both"/>
              <w:rPr>
                <w:sz w:val="26"/>
                <w:szCs w:val="26"/>
              </w:rPr>
            </w:pPr>
            <w:r>
              <w:rPr>
                <w:sz w:val="26"/>
                <w:szCs w:val="26"/>
              </w:rPr>
              <w:t>В</w:t>
            </w:r>
            <w:r w:rsidRPr="0072364C">
              <w:rPr>
                <w:sz w:val="26"/>
                <w:szCs w:val="26"/>
              </w:rPr>
              <w:t xml:space="preserve"> количественном выражении:</w:t>
            </w:r>
          </w:p>
          <w:p w:rsidR="004751E2" w:rsidRPr="0072364C" w:rsidRDefault="004751E2" w:rsidP="004751E2">
            <w:pPr>
              <w:pStyle w:val="a5"/>
              <w:tabs>
                <w:tab w:val="left" w:pos="190"/>
              </w:tabs>
              <w:autoSpaceDE w:val="0"/>
              <w:autoSpaceDN w:val="0"/>
              <w:adjustRightInd w:val="0"/>
              <w:ind w:left="185" w:hanging="185"/>
              <w:jc w:val="both"/>
              <w:rPr>
                <w:sz w:val="26"/>
                <w:szCs w:val="26"/>
              </w:rPr>
            </w:pPr>
            <w:r>
              <w:rPr>
                <w:sz w:val="26"/>
                <w:szCs w:val="26"/>
              </w:rPr>
              <w:t>- увеличение в 1,6</w:t>
            </w:r>
            <w:r w:rsidRPr="0072364C">
              <w:rPr>
                <w:sz w:val="26"/>
                <w:szCs w:val="26"/>
              </w:rPr>
              <w:t xml:space="preserve"> раза объема заготовки древесины в сравнении с 2012 годом;</w:t>
            </w:r>
          </w:p>
          <w:p w:rsidR="004751E2" w:rsidRPr="0072364C" w:rsidRDefault="004751E2" w:rsidP="004751E2">
            <w:pPr>
              <w:pStyle w:val="a5"/>
              <w:tabs>
                <w:tab w:val="left" w:pos="190"/>
              </w:tabs>
              <w:autoSpaceDE w:val="0"/>
              <w:autoSpaceDN w:val="0"/>
              <w:adjustRightInd w:val="0"/>
              <w:ind w:left="185" w:hanging="185"/>
              <w:jc w:val="both"/>
              <w:rPr>
                <w:sz w:val="26"/>
                <w:szCs w:val="26"/>
              </w:rPr>
            </w:pPr>
            <w:r w:rsidRPr="0072364C">
              <w:rPr>
                <w:sz w:val="26"/>
                <w:szCs w:val="26"/>
              </w:rPr>
              <w:t>- увеличение доходов бюджетной системы Российской Федерации от использования лесов в 1,</w:t>
            </w:r>
            <w:r>
              <w:rPr>
                <w:sz w:val="26"/>
                <w:szCs w:val="26"/>
              </w:rPr>
              <w:t>4</w:t>
            </w:r>
            <w:r w:rsidRPr="0072364C">
              <w:rPr>
                <w:sz w:val="26"/>
                <w:szCs w:val="26"/>
              </w:rPr>
              <w:t xml:space="preserve"> раза в сравнении с 2012 годом</w:t>
            </w:r>
            <w:r>
              <w:rPr>
                <w:sz w:val="26"/>
                <w:szCs w:val="26"/>
              </w:rPr>
              <w:t>, в том числе областного</w:t>
            </w:r>
            <w:r w:rsidRPr="0072364C">
              <w:rPr>
                <w:sz w:val="26"/>
                <w:szCs w:val="26"/>
              </w:rPr>
              <w:t xml:space="preserve"> бюджета– в 1,7 раза</w:t>
            </w:r>
            <w:r>
              <w:rPr>
                <w:sz w:val="26"/>
                <w:szCs w:val="26"/>
              </w:rPr>
              <w:t>;</w:t>
            </w:r>
          </w:p>
          <w:p w:rsidR="004751E2" w:rsidRDefault="004751E2" w:rsidP="004751E2">
            <w:pPr>
              <w:pStyle w:val="a5"/>
              <w:tabs>
                <w:tab w:val="left" w:pos="190"/>
              </w:tabs>
              <w:autoSpaceDE w:val="0"/>
              <w:autoSpaceDN w:val="0"/>
              <w:adjustRightInd w:val="0"/>
              <w:ind w:left="185" w:hanging="185"/>
              <w:jc w:val="both"/>
              <w:rPr>
                <w:sz w:val="26"/>
                <w:szCs w:val="26"/>
              </w:rPr>
            </w:pPr>
            <w:r w:rsidRPr="0072364C">
              <w:rPr>
                <w:sz w:val="26"/>
                <w:szCs w:val="26"/>
              </w:rPr>
              <w:t>- сохранение доли площади ценных лесных насаждений на уровне 2</w:t>
            </w:r>
            <w:r>
              <w:rPr>
                <w:sz w:val="26"/>
                <w:szCs w:val="26"/>
              </w:rPr>
              <w:t xml:space="preserve">7,9 % </w:t>
            </w:r>
            <w:r w:rsidRPr="0072364C">
              <w:rPr>
                <w:sz w:val="26"/>
                <w:szCs w:val="26"/>
              </w:rPr>
              <w:t>от площади покрытых лесной  растительностью земель лесного фонда</w:t>
            </w:r>
            <w:r>
              <w:rPr>
                <w:sz w:val="26"/>
                <w:szCs w:val="26"/>
              </w:rPr>
              <w:t>;</w:t>
            </w:r>
          </w:p>
          <w:p w:rsidR="004751E2" w:rsidRPr="0072364C" w:rsidRDefault="004751E2" w:rsidP="004751E2">
            <w:pPr>
              <w:pStyle w:val="a5"/>
              <w:tabs>
                <w:tab w:val="left" w:pos="190"/>
              </w:tabs>
              <w:autoSpaceDE w:val="0"/>
              <w:autoSpaceDN w:val="0"/>
              <w:adjustRightInd w:val="0"/>
              <w:ind w:left="185" w:hanging="185"/>
              <w:jc w:val="both"/>
              <w:rPr>
                <w:sz w:val="26"/>
                <w:szCs w:val="26"/>
              </w:rPr>
            </w:pPr>
            <w:r w:rsidRPr="0072364C">
              <w:rPr>
                <w:sz w:val="26"/>
                <w:szCs w:val="26"/>
              </w:rPr>
              <w:t>в качественном выражении:</w:t>
            </w:r>
          </w:p>
          <w:p w:rsidR="004751E2" w:rsidRDefault="004751E2" w:rsidP="004751E2">
            <w:pPr>
              <w:pStyle w:val="a5"/>
              <w:tabs>
                <w:tab w:val="left" w:pos="190"/>
              </w:tabs>
              <w:autoSpaceDE w:val="0"/>
              <w:autoSpaceDN w:val="0"/>
              <w:adjustRightInd w:val="0"/>
              <w:ind w:left="185" w:hanging="185"/>
              <w:jc w:val="both"/>
              <w:rPr>
                <w:sz w:val="26"/>
                <w:szCs w:val="26"/>
              </w:rPr>
            </w:pPr>
            <w:r w:rsidRPr="0072364C">
              <w:rPr>
                <w:sz w:val="26"/>
                <w:szCs w:val="26"/>
              </w:rPr>
              <w:t>- повышение эффективности использования древесных ресурсов</w:t>
            </w:r>
            <w:r>
              <w:rPr>
                <w:sz w:val="26"/>
                <w:szCs w:val="26"/>
              </w:rPr>
              <w:t>;</w:t>
            </w:r>
          </w:p>
          <w:p w:rsidR="004751E2" w:rsidRPr="0072364C" w:rsidRDefault="004751E2" w:rsidP="004751E2">
            <w:pPr>
              <w:pStyle w:val="a5"/>
              <w:tabs>
                <w:tab w:val="left" w:pos="190"/>
              </w:tabs>
              <w:autoSpaceDE w:val="0"/>
              <w:autoSpaceDN w:val="0"/>
              <w:adjustRightInd w:val="0"/>
              <w:ind w:left="185" w:hanging="185"/>
              <w:jc w:val="both"/>
              <w:rPr>
                <w:sz w:val="26"/>
                <w:szCs w:val="26"/>
              </w:rPr>
            </w:pPr>
            <w:r>
              <w:rPr>
                <w:sz w:val="26"/>
                <w:szCs w:val="26"/>
              </w:rPr>
              <w:t xml:space="preserve">- </w:t>
            </w:r>
            <w:r w:rsidRPr="0072364C">
              <w:rPr>
                <w:sz w:val="26"/>
                <w:szCs w:val="26"/>
              </w:rPr>
              <w:t>сокращение площади перестойных насаждений;</w:t>
            </w:r>
          </w:p>
          <w:p w:rsidR="004751E2" w:rsidRDefault="004751E2" w:rsidP="004751E2">
            <w:pPr>
              <w:pStyle w:val="a5"/>
              <w:tabs>
                <w:tab w:val="left" w:pos="190"/>
              </w:tabs>
              <w:autoSpaceDE w:val="0"/>
              <w:autoSpaceDN w:val="0"/>
              <w:adjustRightInd w:val="0"/>
              <w:ind w:left="185" w:hanging="185"/>
              <w:jc w:val="both"/>
              <w:rPr>
                <w:sz w:val="26"/>
                <w:szCs w:val="26"/>
              </w:rPr>
            </w:pPr>
            <w:r w:rsidRPr="0072364C">
              <w:rPr>
                <w:sz w:val="26"/>
                <w:szCs w:val="26"/>
              </w:rPr>
              <w:t xml:space="preserve">- сохранение и повышение продуктивности, качества, устойчивости и </w:t>
            </w:r>
            <w:proofErr w:type="spellStart"/>
            <w:r w:rsidRPr="0072364C">
              <w:rPr>
                <w:sz w:val="26"/>
                <w:szCs w:val="26"/>
              </w:rPr>
              <w:t>средообразующих</w:t>
            </w:r>
            <w:proofErr w:type="spellEnd"/>
            <w:r w:rsidRPr="0072364C">
              <w:rPr>
                <w:sz w:val="26"/>
                <w:szCs w:val="26"/>
              </w:rPr>
              <w:t xml:space="preserve"> функций лесных насаждений</w:t>
            </w:r>
            <w:r>
              <w:rPr>
                <w:sz w:val="26"/>
                <w:szCs w:val="26"/>
              </w:rPr>
              <w:t>, в том числе искусственно созданных</w:t>
            </w:r>
            <w:r w:rsidRPr="0072364C">
              <w:rPr>
                <w:sz w:val="26"/>
                <w:szCs w:val="26"/>
              </w:rPr>
              <w:t>;</w:t>
            </w:r>
          </w:p>
          <w:p w:rsidR="004751E2" w:rsidRPr="00325F45" w:rsidRDefault="004751E2" w:rsidP="004751E2">
            <w:pPr>
              <w:pStyle w:val="a5"/>
              <w:tabs>
                <w:tab w:val="left" w:pos="190"/>
              </w:tabs>
              <w:autoSpaceDE w:val="0"/>
              <w:autoSpaceDN w:val="0"/>
              <w:adjustRightInd w:val="0"/>
              <w:ind w:left="185" w:hanging="185"/>
              <w:jc w:val="both"/>
              <w:rPr>
                <w:sz w:val="26"/>
                <w:szCs w:val="26"/>
              </w:rPr>
            </w:pPr>
            <w:r>
              <w:rPr>
                <w:sz w:val="26"/>
                <w:szCs w:val="26"/>
              </w:rPr>
              <w:t xml:space="preserve">- </w:t>
            </w:r>
            <w:r w:rsidRPr="00325F45">
              <w:rPr>
                <w:sz w:val="26"/>
                <w:szCs w:val="26"/>
              </w:rPr>
              <w:t>создание эффективной системы профилактики, обнаружения и тушения пожаров;</w:t>
            </w:r>
          </w:p>
          <w:p w:rsidR="004751E2" w:rsidRPr="00325F45" w:rsidRDefault="004751E2" w:rsidP="004751E2">
            <w:pPr>
              <w:pStyle w:val="a5"/>
              <w:tabs>
                <w:tab w:val="left" w:pos="190"/>
              </w:tabs>
              <w:autoSpaceDE w:val="0"/>
              <w:autoSpaceDN w:val="0"/>
              <w:adjustRightInd w:val="0"/>
              <w:ind w:left="185" w:hanging="185"/>
              <w:jc w:val="both"/>
              <w:rPr>
                <w:sz w:val="26"/>
                <w:szCs w:val="26"/>
              </w:rPr>
            </w:pPr>
            <w:r w:rsidRPr="00325F45">
              <w:rPr>
                <w:sz w:val="26"/>
                <w:szCs w:val="26"/>
                <w:lang w:eastAsia="en-US"/>
              </w:rPr>
              <w:t xml:space="preserve">- </w:t>
            </w:r>
            <w:r w:rsidRPr="00325F45">
              <w:rPr>
                <w:sz w:val="26"/>
                <w:szCs w:val="26"/>
              </w:rPr>
              <w:t>оперативное выявление и качественная диагностика лесопатологических факторов, объективный прогноз патологической ситуации в лесах, а также своевременное назначение и проведение локализации и ликвидации очагов вредных организмов;</w:t>
            </w:r>
          </w:p>
          <w:p w:rsidR="004751E2" w:rsidRPr="00325F45" w:rsidRDefault="004751E2" w:rsidP="004751E2">
            <w:pPr>
              <w:pStyle w:val="a5"/>
              <w:tabs>
                <w:tab w:val="left" w:pos="190"/>
              </w:tabs>
              <w:autoSpaceDE w:val="0"/>
              <w:autoSpaceDN w:val="0"/>
              <w:adjustRightInd w:val="0"/>
              <w:ind w:left="185" w:hanging="185"/>
              <w:jc w:val="both"/>
              <w:rPr>
                <w:sz w:val="26"/>
                <w:szCs w:val="26"/>
              </w:rPr>
            </w:pPr>
            <w:r w:rsidRPr="00325F45">
              <w:rPr>
                <w:sz w:val="26"/>
                <w:szCs w:val="26"/>
              </w:rPr>
              <w:t>- осуществление комплекса санитарно-оздоровительных мероприятий;</w:t>
            </w:r>
          </w:p>
          <w:p w:rsidR="004751E2" w:rsidRPr="0072364C" w:rsidRDefault="004751E2" w:rsidP="004751E2">
            <w:pPr>
              <w:pStyle w:val="a5"/>
              <w:tabs>
                <w:tab w:val="left" w:pos="190"/>
              </w:tabs>
              <w:autoSpaceDE w:val="0"/>
              <w:autoSpaceDN w:val="0"/>
              <w:adjustRightInd w:val="0"/>
              <w:ind w:left="185" w:hanging="185"/>
              <w:jc w:val="both"/>
              <w:rPr>
                <w:sz w:val="26"/>
                <w:szCs w:val="26"/>
                <w:lang w:eastAsia="en-US"/>
              </w:rPr>
            </w:pPr>
            <w:r w:rsidRPr="00325F45">
              <w:rPr>
                <w:sz w:val="26"/>
                <w:szCs w:val="26"/>
              </w:rPr>
              <w:t xml:space="preserve">- совершенствование и </w:t>
            </w:r>
            <w:proofErr w:type="spellStart"/>
            <w:r w:rsidRPr="00325F45">
              <w:rPr>
                <w:sz w:val="26"/>
                <w:szCs w:val="26"/>
              </w:rPr>
              <w:t>взаимоувязка</w:t>
            </w:r>
            <w:proofErr w:type="spellEnd"/>
            <w:r w:rsidRPr="00325F45">
              <w:rPr>
                <w:sz w:val="26"/>
                <w:szCs w:val="26"/>
              </w:rPr>
              <w:t xml:space="preserve"> методов лесопатологического мониторинга и лесопатологических обследований на основе развития технологий прогнозирования динамики численности вредных организмов</w:t>
            </w:r>
            <w:r>
              <w:rPr>
                <w:sz w:val="26"/>
                <w:szCs w:val="26"/>
                <w:lang w:eastAsia="en-US"/>
              </w:rPr>
              <w:t xml:space="preserve">, </w:t>
            </w:r>
            <w:r w:rsidRPr="00325F45">
              <w:rPr>
                <w:sz w:val="26"/>
                <w:szCs w:val="26"/>
                <w:lang w:eastAsia="en-US"/>
              </w:rPr>
              <w:t>а также наземного и космического зондирования лесов.</w:t>
            </w:r>
          </w:p>
          <w:p w:rsidR="004751E2" w:rsidRPr="0072364C" w:rsidRDefault="004751E2" w:rsidP="004751E2">
            <w:pPr>
              <w:pStyle w:val="a5"/>
              <w:tabs>
                <w:tab w:val="left" w:pos="190"/>
              </w:tabs>
              <w:autoSpaceDE w:val="0"/>
              <w:autoSpaceDN w:val="0"/>
              <w:adjustRightInd w:val="0"/>
              <w:ind w:left="185" w:hanging="185"/>
              <w:jc w:val="both"/>
              <w:rPr>
                <w:sz w:val="26"/>
                <w:szCs w:val="26"/>
              </w:rPr>
            </w:pPr>
          </w:p>
        </w:tc>
      </w:tr>
    </w:tbl>
    <w:p w:rsidR="004751E2" w:rsidRDefault="004751E2" w:rsidP="004751E2"/>
    <w:p w:rsidR="006B64D6" w:rsidRDefault="006B64D6" w:rsidP="00A40547">
      <w:pPr>
        <w:widowControl w:val="0"/>
        <w:autoSpaceDE w:val="0"/>
        <w:autoSpaceDN w:val="0"/>
        <w:jc w:val="center"/>
        <w:outlineLvl w:val="1"/>
        <w:rPr>
          <w:rFonts w:eastAsia="Times New Roman"/>
          <w:b/>
          <w:sz w:val="26"/>
          <w:szCs w:val="26"/>
        </w:rPr>
      </w:pPr>
    </w:p>
    <w:p w:rsidR="006B64D6" w:rsidRDefault="006B64D6" w:rsidP="00A40547">
      <w:pPr>
        <w:widowControl w:val="0"/>
        <w:autoSpaceDE w:val="0"/>
        <w:autoSpaceDN w:val="0"/>
        <w:jc w:val="center"/>
        <w:outlineLvl w:val="1"/>
        <w:rPr>
          <w:rFonts w:eastAsia="Times New Roman"/>
          <w:b/>
          <w:sz w:val="26"/>
          <w:szCs w:val="26"/>
        </w:rPr>
      </w:pPr>
    </w:p>
    <w:p w:rsidR="006B64D6" w:rsidRDefault="006B64D6" w:rsidP="00A40547">
      <w:pPr>
        <w:widowControl w:val="0"/>
        <w:autoSpaceDE w:val="0"/>
        <w:autoSpaceDN w:val="0"/>
        <w:jc w:val="center"/>
        <w:outlineLvl w:val="1"/>
        <w:rPr>
          <w:rFonts w:eastAsia="Times New Roman"/>
          <w:b/>
          <w:sz w:val="26"/>
          <w:szCs w:val="26"/>
        </w:rPr>
      </w:pPr>
    </w:p>
    <w:p w:rsidR="00A40547" w:rsidRPr="00A40547" w:rsidRDefault="00A40547" w:rsidP="00A40547">
      <w:pPr>
        <w:widowControl w:val="0"/>
        <w:autoSpaceDE w:val="0"/>
        <w:autoSpaceDN w:val="0"/>
        <w:jc w:val="center"/>
        <w:outlineLvl w:val="1"/>
        <w:rPr>
          <w:rFonts w:eastAsia="Times New Roman"/>
          <w:b/>
          <w:sz w:val="26"/>
          <w:szCs w:val="26"/>
        </w:rPr>
      </w:pPr>
      <w:r w:rsidRPr="00A40547">
        <w:rPr>
          <w:rFonts w:eastAsia="Times New Roman"/>
          <w:b/>
          <w:sz w:val="26"/>
          <w:szCs w:val="26"/>
        </w:rPr>
        <w:lastRenderedPageBreak/>
        <w:t>Паспорт</w:t>
      </w:r>
    </w:p>
    <w:p w:rsidR="00A40547" w:rsidRPr="00A40547" w:rsidRDefault="00A40547" w:rsidP="00A40547">
      <w:pPr>
        <w:widowControl w:val="0"/>
        <w:autoSpaceDE w:val="0"/>
        <w:autoSpaceDN w:val="0"/>
        <w:jc w:val="center"/>
        <w:rPr>
          <w:rFonts w:eastAsia="Times New Roman"/>
          <w:b/>
          <w:sz w:val="26"/>
          <w:szCs w:val="26"/>
        </w:rPr>
      </w:pPr>
      <w:r w:rsidRPr="00A40547">
        <w:rPr>
          <w:rFonts w:eastAsia="Times New Roman"/>
          <w:b/>
          <w:sz w:val="26"/>
          <w:szCs w:val="26"/>
        </w:rPr>
        <w:t>государственной программы Калужской области</w:t>
      </w:r>
    </w:p>
    <w:p w:rsidR="00A40547" w:rsidRDefault="00A40547" w:rsidP="00A40547">
      <w:pPr>
        <w:widowControl w:val="0"/>
        <w:autoSpaceDE w:val="0"/>
        <w:autoSpaceDN w:val="0"/>
        <w:jc w:val="center"/>
        <w:rPr>
          <w:rFonts w:eastAsia="Times New Roman"/>
          <w:b/>
          <w:sz w:val="26"/>
          <w:szCs w:val="26"/>
        </w:rPr>
      </w:pPr>
      <w:r>
        <w:rPr>
          <w:rFonts w:eastAsia="Times New Roman"/>
          <w:b/>
          <w:sz w:val="26"/>
          <w:szCs w:val="26"/>
        </w:rPr>
        <w:t>«</w:t>
      </w:r>
      <w:r w:rsidRPr="00A40547">
        <w:rPr>
          <w:rFonts w:eastAsia="Times New Roman"/>
          <w:b/>
          <w:sz w:val="26"/>
          <w:szCs w:val="26"/>
        </w:rPr>
        <w:t xml:space="preserve">Энергосбережение и повышение </w:t>
      </w:r>
      <w:proofErr w:type="spellStart"/>
      <w:r w:rsidRPr="00A40547">
        <w:rPr>
          <w:rFonts w:eastAsia="Times New Roman"/>
          <w:b/>
          <w:sz w:val="26"/>
          <w:szCs w:val="26"/>
        </w:rPr>
        <w:t>энергоэффективности</w:t>
      </w:r>
      <w:proofErr w:type="spellEnd"/>
    </w:p>
    <w:p w:rsidR="00A40547" w:rsidRDefault="00A40547" w:rsidP="00A40547">
      <w:pPr>
        <w:widowControl w:val="0"/>
        <w:autoSpaceDE w:val="0"/>
        <w:autoSpaceDN w:val="0"/>
        <w:jc w:val="center"/>
        <w:rPr>
          <w:rFonts w:eastAsia="Times New Roman"/>
          <w:b/>
          <w:sz w:val="26"/>
          <w:szCs w:val="26"/>
        </w:rPr>
      </w:pPr>
      <w:r>
        <w:rPr>
          <w:rFonts w:eastAsia="Times New Roman"/>
          <w:b/>
          <w:sz w:val="26"/>
          <w:szCs w:val="26"/>
        </w:rPr>
        <w:t xml:space="preserve"> </w:t>
      </w:r>
      <w:r w:rsidRPr="00A40547">
        <w:rPr>
          <w:rFonts w:eastAsia="Times New Roman"/>
          <w:b/>
          <w:sz w:val="26"/>
          <w:szCs w:val="26"/>
        </w:rPr>
        <w:t>в Калужской области</w:t>
      </w:r>
      <w:r>
        <w:rPr>
          <w:rFonts w:eastAsia="Times New Roman"/>
          <w:b/>
          <w:sz w:val="26"/>
          <w:szCs w:val="26"/>
        </w:rPr>
        <w:t>»</w:t>
      </w:r>
    </w:p>
    <w:p w:rsidR="00A40547" w:rsidRPr="00A40547" w:rsidRDefault="00A40547" w:rsidP="00A40547">
      <w:pPr>
        <w:widowControl w:val="0"/>
        <w:autoSpaceDE w:val="0"/>
        <w:autoSpaceDN w:val="0"/>
        <w:jc w:val="center"/>
        <w:rPr>
          <w:rFonts w:eastAsia="Times New Roman"/>
          <w:b/>
          <w:sz w:val="26"/>
          <w:szCs w:val="26"/>
        </w:rPr>
      </w:pPr>
      <w:r w:rsidRPr="00A40547">
        <w:rPr>
          <w:rFonts w:eastAsia="Times New Roman"/>
          <w:b/>
          <w:sz w:val="26"/>
          <w:szCs w:val="26"/>
        </w:rPr>
        <w:t xml:space="preserve"> (далее - государственная программа)</w:t>
      </w:r>
    </w:p>
    <w:p w:rsidR="00A40547" w:rsidRPr="00A40547" w:rsidRDefault="00A40547" w:rsidP="00A40547">
      <w:pPr>
        <w:widowControl w:val="0"/>
        <w:autoSpaceDE w:val="0"/>
        <w:autoSpaceDN w:val="0"/>
        <w:jc w:val="both"/>
        <w:rPr>
          <w:rFonts w:eastAsia="Times New Roman"/>
          <w:sz w:val="26"/>
          <w:szCs w:val="26"/>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7"/>
        <w:gridCol w:w="1443"/>
        <w:gridCol w:w="1054"/>
        <w:gridCol w:w="867"/>
        <w:gridCol w:w="856"/>
        <w:gridCol w:w="867"/>
        <w:gridCol w:w="860"/>
        <w:gridCol w:w="867"/>
        <w:gridCol w:w="863"/>
        <w:gridCol w:w="950"/>
      </w:tblGrid>
      <w:tr w:rsidR="00A40547" w:rsidRPr="00A40547" w:rsidTr="00B95F89">
        <w:tc>
          <w:tcPr>
            <w:tcW w:w="1030" w:type="pct"/>
          </w:tcPr>
          <w:p w:rsidR="00A40547" w:rsidRPr="00A40547" w:rsidRDefault="00A40547" w:rsidP="00A40547">
            <w:pPr>
              <w:widowControl w:val="0"/>
              <w:autoSpaceDE w:val="0"/>
              <w:autoSpaceDN w:val="0"/>
              <w:rPr>
                <w:rFonts w:eastAsia="Times New Roman"/>
                <w:sz w:val="26"/>
                <w:szCs w:val="26"/>
              </w:rPr>
            </w:pPr>
            <w:r w:rsidRPr="00A40547">
              <w:rPr>
                <w:rFonts w:eastAsia="Times New Roman"/>
                <w:sz w:val="26"/>
                <w:szCs w:val="26"/>
              </w:rPr>
              <w:t>1.Ответственный исполнитель государственной программы</w:t>
            </w:r>
          </w:p>
        </w:tc>
        <w:tc>
          <w:tcPr>
            <w:tcW w:w="3970" w:type="pct"/>
            <w:gridSpan w:val="9"/>
          </w:tcPr>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Министерство строительства и жилищно-коммунального хозяйства Калужской области</w:t>
            </w:r>
          </w:p>
        </w:tc>
      </w:tr>
      <w:tr w:rsidR="00A40547" w:rsidRPr="00A40547" w:rsidTr="00B95F89">
        <w:tc>
          <w:tcPr>
            <w:tcW w:w="1030" w:type="pct"/>
          </w:tcPr>
          <w:p w:rsidR="00A40547" w:rsidRPr="00A40547" w:rsidRDefault="00A40547" w:rsidP="00A40547">
            <w:pPr>
              <w:widowControl w:val="0"/>
              <w:autoSpaceDE w:val="0"/>
              <w:autoSpaceDN w:val="0"/>
              <w:rPr>
                <w:rFonts w:eastAsia="Times New Roman"/>
                <w:sz w:val="26"/>
                <w:szCs w:val="26"/>
              </w:rPr>
            </w:pPr>
            <w:r w:rsidRPr="00A40547">
              <w:rPr>
                <w:rFonts w:eastAsia="Times New Roman"/>
                <w:sz w:val="26"/>
                <w:szCs w:val="26"/>
              </w:rPr>
              <w:t>2. Соисполнители государственной программы</w:t>
            </w:r>
          </w:p>
        </w:tc>
        <w:tc>
          <w:tcPr>
            <w:tcW w:w="3970" w:type="pct"/>
            <w:gridSpan w:val="9"/>
          </w:tcPr>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Министерство экономического развития Калужской области;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органы местного самоуправления Калужской области (по согласованию);</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организации топливно-энергетического комплекса (по согласованию);</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организации жилищно-коммунального хозяйства Калужской области (по согласованию);</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организации агропромышленного комплекса и промышленности (по согласованию)</w:t>
            </w:r>
          </w:p>
        </w:tc>
      </w:tr>
      <w:tr w:rsidR="00A40547" w:rsidRPr="00A40547" w:rsidTr="00B95F89">
        <w:tc>
          <w:tcPr>
            <w:tcW w:w="1030" w:type="pct"/>
          </w:tcPr>
          <w:p w:rsidR="00A40547" w:rsidRPr="00A40547" w:rsidRDefault="00A40547" w:rsidP="00A40547">
            <w:pPr>
              <w:widowControl w:val="0"/>
              <w:autoSpaceDE w:val="0"/>
              <w:autoSpaceDN w:val="0"/>
              <w:rPr>
                <w:rFonts w:eastAsia="Times New Roman"/>
                <w:sz w:val="26"/>
                <w:szCs w:val="26"/>
              </w:rPr>
            </w:pPr>
            <w:r w:rsidRPr="00A40547">
              <w:rPr>
                <w:rFonts w:eastAsia="Times New Roman"/>
                <w:sz w:val="26"/>
                <w:szCs w:val="26"/>
              </w:rPr>
              <w:t>3. Цели государственной программы</w:t>
            </w:r>
          </w:p>
        </w:tc>
        <w:tc>
          <w:tcPr>
            <w:tcW w:w="3970" w:type="pct"/>
            <w:gridSpan w:val="9"/>
          </w:tcPr>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Формирование целостной и эффективной системы управления энергосбережением и повышением энергетической эффективности</w:t>
            </w:r>
          </w:p>
        </w:tc>
      </w:tr>
      <w:tr w:rsidR="00A40547" w:rsidRPr="00A40547" w:rsidTr="00B95F89">
        <w:tc>
          <w:tcPr>
            <w:tcW w:w="1030" w:type="pct"/>
          </w:tcPr>
          <w:p w:rsidR="00A40547" w:rsidRPr="00A40547" w:rsidRDefault="00A40547" w:rsidP="00A40547">
            <w:pPr>
              <w:widowControl w:val="0"/>
              <w:autoSpaceDE w:val="0"/>
              <w:autoSpaceDN w:val="0"/>
              <w:rPr>
                <w:rFonts w:eastAsia="Times New Roman"/>
                <w:sz w:val="26"/>
                <w:szCs w:val="26"/>
              </w:rPr>
            </w:pPr>
            <w:r w:rsidRPr="00A40547">
              <w:rPr>
                <w:rFonts w:eastAsia="Times New Roman"/>
                <w:sz w:val="26"/>
                <w:szCs w:val="26"/>
              </w:rPr>
              <w:t>4. Задачи государственной программы</w:t>
            </w:r>
          </w:p>
        </w:tc>
        <w:tc>
          <w:tcPr>
            <w:tcW w:w="3970" w:type="pct"/>
            <w:gridSpan w:val="9"/>
          </w:tcPr>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Повышение энергетической эффективности экономики Калужской области;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развитие информационного обеспечения мероприятий по энергосбережению и повышению энергетической эффективности;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внедрение мер государственного регулирования и финансовых механизмов, стимулирующих энергосбережение и повышение энергетической эффективности;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повышение объемов внедрения научных разработок и инновационных технологий для решения задач энергосбережения и повышения энергетической эффективности;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расширение использования на территории Калужской области природного газа в качестве моторного топлива для автомобильного транспорта общего пользования</w:t>
            </w:r>
          </w:p>
        </w:tc>
      </w:tr>
      <w:tr w:rsidR="00A40547" w:rsidRPr="00A40547" w:rsidTr="00B95F89">
        <w:tc>
          <w:tcPr>
            <w:tcW w:w="1030" w:type="pct"/>
          </w:tcPr>
          <w:p w:rsidR="00A40547" w:rsidRPr="00A40547" w:rsidRDefault="00A40547" w:rsidP="00A40547">
            <w:pPr>
              <w:widowControl w:val="0"/>
              <w:autoSpaceDE w:val="0"/>
              <w:autoSpaceDN w:val="0"/>
              <w:rPr>
                <w:rFonts w:eastAsia="Times New Roman"/>
                <w:sz w:val="26"/>
                <w:szCs w:val="26"/>
              </w:rPr>
            </w:pPr>
            <w:r w:rsidRPr="00A40547">
              <w:rPr>
                <w:rFonts w:eastAsia="Times New Roman"/>
                <w:sz w:val="26"/>
                <w:szCs w:val="26"/>
              </w:rPr>
              <w:t>5. Подпрограммы государственной программы</w:t>
            </w:r>
          </w:p>
        </w:tc>
        <w:tc>
          <w:tcPr>
            <w:tcW w:w="3970" w:type="pct"/>
            <w:gridSpan w:val="9"/>
          </w:tcPr>
          <w:p w:rsidR="00A40547" w:rsidRPr="00A40547" w:rsidRDefault="00A40547" w:rsidP="00A40547">
            <w:pPr>
              <w:widowControl w:val="0"/>
              <w:autoSpaceDE w:val="0"/>
              <w:autoSpaceDN w:val="0"/>
              <w:rPr>
                <w:rFonts w:eastAsia="Times New Roman"/>
                <w:sz w:val="26"/>
                <w:szCs w:val="26"/>
              </w:rPr>
            </w:pPr>
            <w:r w:rsidRPr="00A40547">
              <w:rPr>
                <w:rFonts w:eastAsia="Times New Roman"/>
                <w:sz w:val="26"/>
                <w:szCs w:val="26"/>
              </w:rPr>
              <w:t>Не предусматриваются</w:t>
            </w:r>
          </w:p>
        </w:tc>
      </w:tr>
      <w:tr w:rsidR="00A40547" w:rsidRPr="00A40547" w:rsidTr="00B95F89">
        <w:tc>
          <w:tcPr>
            <w:tcW w:w="1030" w:type="pct"/>
          </w:tcPr>
          <w:p w:rsidR="00A40547" w:rsidRPr="00A40547" w:rsidRDefault="00A40547" w:rsidP="00A40547">
            <w:pPr>
              <w:widowControl w:val="0"/>
              <w:autoSpaceDE w:val="0"/>
              <w:autoSpaceDN w:val="0"/>
              <w:rPr>
                <w:rFonts w:eastAsia="Times New Roman"/>
                <w:sz w:val="26"/>
                <w:szCs w:val="26"/>
              </w:rPr>
            </w:pPr>
            <w:r w:rsidRPr="00A40547">
              <w:rPr>
                <w:rFonts w:eastAsia="Times New Roman"/>
                <w:sz w:val="26"/>
                <w:szCs w:val="26"/>
              </w:rPr>
              <w:t>6. Индикаторы государственной программы</w:t>
            </w:r>
          </w:p>
        </w:tc>
        <w:tc>
          <w:tcPr>
            <w:tcW w:w="3970" w:type="pct"/>
            <w:gridSpan w:val="9"/>
          </w:tcPr>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Энергоемкость валового регионального продукта Калужской области (для фактических и сопоставимых условий);</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Калужской области;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Калужской области;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xml:space="preserve">- доля объема холодной воды, расчеты за которую осуществляются с </w:t>
            </w:r>
            <w:r w:rsidRPr="00A40547">
              <w:rPr>
                <w:rFonts w:eastAsia="Times New Roman"/>
                <w:sz w:val="26"/>
                <w:szCs w:val="26"/>
              </w:rPr>
              <w:lastRenderedPageBreak/>
              <w:t>использованием приборов учета, в общем объеме воды, потребляемой (используемой) на территории Калужской области;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Калужской области;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Калужской области;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Калужской области;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электрической энергии на снабжение органов государственной власти Калужской области и государственных учреждений Калужской области (в расчете на 1 кв. метр общей площади);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тепловой энергии на снабжение органов государственной власти Калужской области и государственных учреждений Калужской области (в расчете на 1 кв. метр общей площади);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холодной воды на снабжение органов государственной власти Калужской области и государственных учреждений Калужской области (в расчете на 1 человека);</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горячей воды на снабжение органов государственной власти Калужской области и государственных учреждений Калужской области (в расчете на 1 человека);</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природного газа на снабжение органов государственной власти Калужской области и государственных учреждений Калужской области (в расчете на 1 человека);</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xml:space="preserve">- количество </w:t>
            </w:r>
            <w:proofErr w:type="spellStart"/>
            <w:r w:rsidRPr="00A40547">
              <w:rPr>
                <w:rFonts w:eastAsia="Times New Roman"/>
                <w:sz w:val="26"/>
                <w:szCs w:val="26"/>
              </w:rPr>
              <w:t>энергосервисных</w:t>
            </w:r>
            <w:proofErr w:type="spellEnd"/>
            <w:r w:rsidRPr="00A40547">
              <w:rPr>
                <w:rFonts w:eastAsia="Times New Roman"/>
                <w:sz w:val="26"/>
                <w:szCs w:val="26"/>
              </w:rPr>
              <w:t xml:space="preserve"> договоров (контрактов), заключенных органами государственной власти Калужской области и государственными учреждениями Калужской области;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тепловой энергии в многоквартирных домах (в расчете на 1 кв. метр общей площади);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холодной воды в многоквартирных домах (в расчете на 1 жителя);</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горячей воды в многоквартирных домах (в расчете на 1 жителя);</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электрической энергии в многоквартирных домах (в расчете на 1 кв. метр общей площади);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природного газа в многоквартирных домах с индивидуальными системами газового отопления (в расчете на 1 кв. метр общей площади);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доля потерь электрической энергии при ее передаче по распределительным сетям в общем объеме переданной электрической энергии;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электрической энергии, используемой при передаче тепловой энергии в системах теплоснабжения;</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доля потерь тепловой энергии при ее передаче в общем объеме переданной тепловой энергии;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lastRenderedPageBreak/>
              <w:t>- доля потерь воды при ее передаче в общем объеме переданной воды;</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удельный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доля тепловой энергии, поставляемой в многоквартирные дома с индивидуальными тепловыми пунктами;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количество транспортных средств, осуществляющих на территории Калужской области регулярные перевозки пассажиров автомобильным транспортом общего пользования по тарифам, регулируемым в установленном законодательстве порядке, в отношении которых проведены мероприятия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в рамках оказания государственной поддержки;</w:t>
            </w:r>
          </w:p>
          <w:p w:rsidR="00A40547" w:rsidRPr="00A40547" w:rsidRDefault="00A40547" w:rsidP="00A40547">
            <w:pPr>
              <w:widowControl w:val="0"/>
              <w:autoSpaceDE w:val="0"/>
              <w:autoSpaceDN w:val="0"/>
              <w:jc w:val="both"/>
              <w:rPr>
                <w:rFonts w:eastAsia="Times New Roman"/>
                <w:sz w:val="26"/>
                <w:szCs w:val="26"/>
              </w:rPr>
            </w:pPr>
            <w:r w:rsidRPr="00A40547">
              <w:rPr>
                <w:rFonts w:eastAsia="Times New Roman"/>
                <w:sz w:val="26"/>
                <w:szCs w:val="26"/>
              </w:rPr>
              <w:t>- количество высокоэкономичных по использованию моторного топлива транспортных средств, осуществляющих на территории Калужской области регулярные перевозки пассажиров автомобильным транспортом общего пользования по тарифам, регулируемым в установленном законодательстве порядке, приобретенных в рамках государственной поддержки</w:t>
            </w:r>
          </w:p>
        </w:tc>
      </w:tr>
      <w:tr w:rsidR="00A40547" w:rsidRPr="00A40547" w:rsidTr="00B95F89">
        <w:tc>
          <w:tcPr>
            <w:tcW w:w="1030" w:type="pct"/>
          </w:tcPr>
          <w:p w:rsidR="00A40547" w:rsidRPr="00A40547" w:rsidRDefault="00A40547" w:rsidP="00A40547">
            <w:pPr>
              <w:widowControl w:val="0"/>
              <w:autoSpaceDE w:val="0"/>
              <w:autoSpaceDN w:val="0"/>
              <w:rPr>
                <w:rFonts w:eastAsia="Times New Roman"/>
                <w:sz w:val="26"/>
                <w:szCs w:val="26"/>
              </w:rPr>
            </w:pPr>
            <w:r w:rsidRPr="00A40547">
              <w:rPr>
                <w:rFonts w:eastAsia="Times New Roman"/>
                <w:sz w:val="26"/>
                <w:szCs w:val="26"/>
              </w:rPr>
              <w:lastRenderedPageBreak/>
              <w:t>7. Сроки и этапы реализации государственной программы</w:t>
            </w:r>
          </w:p>
        </w:tc>
        <w:tc>
          <w:tcPr>
            <w:tcW w:w="3970" w:type="pct"/>
            <w:gridSpan w:val="9"/>
          </w:tcPr>
          <w:p w:rsidR="00A40547" w:rsidRPr="00A40547" w:rsidRDefault="00A40547" w:rsidP="00A40547">
            <w:pPr>
              <w:widowControl w:val="0"/>
              <w:autoSpaceDE w:val="0"/>
              <w:autoSpaceDN w:val="0"/>
              <w:rPr>
                <w:rFonts w:eastAsia="Times New Roman"/>
                <w:sz w:val="26"/>
                <w:szCs w:val="26"/>
              </w:rPr>
            </w:pPr>
            <w:r w:rsidRPr="00A40547">
              <w:rPr>
                <w:rFonts w:eastAsia="Times New Roman"/>
                <w:sz w:val="26"/>
                <w:szCs w:val="26"/>
              </w:rPr>
              <w:t>2014 - 2020 годы, в один этап</w:t>
            </w:r>
          </w:p>
        </w:tc>
      </w:tr>
      <w:tr w:rsidR="0095021F" w:rsidRPr="00A40547" w:rsidTr="00286396">
        <w:tc>
          <w:tcPr>
            <w:tcW w:w="1030" w:type="pct"/>
            <w:vMerge w:val="restart"/>
          </w:tcPr>
          <w:p w:rsidR="0095021F" w:rsidRPr="00A40547" w:rsidRDefault="0095021F" w:rsidP="00A40547">
            <w:pPr>
              <w:widowControl w:val="0"/>
              <w:autoSpaceDE w:val="0"/>
              <w:autoSpaceDN w:val="0"/>
              <w:rPr>
                <w:rFonts w:eastAsia="Times New Roman"/>
                <w:sz w:val="26"/>
                <w:szCs w:val="26"/>
              </w:rPr>
            </w:pPr>
            <w:r w:rsidRPr="00A40547">
              <w:rPr>
                <w:rFonts w:eastAsia="Times New Roman"/>
                <w:sz w:val="26"/>
                <w:szCs w:val="26"/>
              </w:rPr>
              <w:t>8. Объемы финансирования государственной программы за счет бюджетных ассигнований</w:t>
            </w:r>
          </w:p>
        </w:tc>
        <w:tc>
          <w:tcPr>
            <w:tcW w:w="664" w:type="pct"/>
            <w:vMerge w:val="restart"/>
          </w:tcPr>
          <w:p w:rsidR="0095021F" w:rsidRPr="00A40547" w:rsidRDefault="0095021F" w:rsidP="00A40547">
            <w:pPr>
              <w:widowControl w:val="0"/>
              <w:autoSpaceDE w:val="0"/>
              <w:autoSpaceDN w:val="0"/>
              <w:jc w:val="center"/>
              <w:rPr>
                <w:rFonts w:eastAsia="Times New Roman"/>
              </w:rPr>
            </w:pPr>
            <w:proofErr w:type="spellStart"/>
            <w:r w:rsidRPr="00A40547">
              <w:rPr>
                <w:rFonts w:eastAsia="Times New Roman"/>
              </w:rPr>
              <w:t>Наимено</w:t>
            </w:r>
            <w:r>
              <w:rPr>
                <w:rFonts w:eastAsia="Times New Roman"/>
              </w:rPr>
              <w:t>-</w:t>
            </w:r>
            <w:r w:rsidRPr="00A40547">
              <w:rPr>
                <w:rFonts w:eastAsia="Times New Roman"/>
              </w:rPr>
              <w:t>вание</w:t>
            </w:r>
            <w:proofErr w:type="spellEnd"/>
            <w:r w:rsidRPr="00A40547">
              <w:rPr>
                <w:rFonts w:eastAsia="Times New Roman"/>
              </w:rPr>
              <w:t xml:space="preserve"> показателя</w:t>
            </w:r>
          </w:p>
        </w:tc>
        <w:tc>
          <w:tcPr>
            <w:tcW w:w="485" w:type="pct"/>
            <w:vMerge w:val="restart"/>
          </w:tcPr>
          <w:p w:rsidR="0095021F" w:rsidRDefault="0095021F" w:rsidP="00A40547">
            <w:pPr>
              <w:widowControl w:val="0"/>
              <w:autoSpaceDE w:val="0"/>
              <w:autoSpaceDN w:val="0"/>
              <w:jc w:val="center"/>
              <w:rPr>
                <w:rFonts w:eastAsia="Times New Roman"/>
              </w:rPr>
            </w:pPr>
            <w:r w:rsidRPr="00A40547">
              <w:rPr>
                <w:rFonts w:eastAsia="Times New Roman"/>
              </w:rPr>
              <w:t xml:space="preserve">Всего </w:t>
            </w:r>
          </w:p>
          <w:p w:rsidR="0095021F" w:rsidRPr="00A40547" w:rsidRDefault="0095021F" w:rsidP="00A40547">
            <w:pPr>
              <w:widowControl w:val="0"/>
              <w:autoSpaceDE w:val="0"/>
              <w:autoSpaceDN w:val="0"/>
              <w:jc w:val="center"/>
              <w:rPr>
                <w:rFonts w:eastAsia="Times New Roman"/>
              </w:rPr>
            </w:pPr>
            <w:r w:rsidRPr="00A40547">
              <w:rPr>
                <w:rFonts w:eastAsia="Times New Roman"/>
              </w:rPr>
              <w:t>(тыс. руб.)</w:t>
            </w:r>
          </w:p>
        </w:tc>
        <w:tc>
          <w:tcPr>
            <w:tcW w:w="2821" w:type="pct"/>
            <w:gridSpan w:val="7"/>
          </w:tcPr>
          <w:p w:rsidR="0095021F" w:rsidRPr="00A40547" w:rsidRDefault="0095021F" w:rsidP="00A40547">
            <w:pPr>
              <w:widowControl w:val="0"/>
              <w:autoSpaceDE w:val="0"/>
              <w:autoSpaceDN w:val="0"/>
              <w:jc w:val="center"/>
              <w:rPr>
                <w:rFonts w:eastAsia="Times New Roman"/>
              </w:rPr>
            </w:pPr>
            <w:r w:rsidRPr="00A40547">
              <w:rPr>
                <w:rFonts w:eastAsia="Times New Roman"/>
              </w:rPr>
              <w:t>В том числе по годам</w:t>
            </w:r>
          </w:p>
        </w:tc>
      </w:tr>
      <w:tr w:rsidR="0095021F" w:rsidRPr="00A40547" w:rsidTr="00286396">
        <w:tc>
          <w:tcPr>
            <w:tcW w:w="1030" w:type="pct"/>
            <w:vMerge/>
          </w:tcPr>
          <w:p w:rsidR="0095021F" w:rsidRPr="00A40547" w:rsidRDefault="0095021F" w:rsidP="00A40547">
            <w:pPr>
              <w:spacing w:after="200" w:line="276" w:lineRule="auto"/>
              <w:rPr>
                <w:rFonts w:eastAsiaTheme="minorHAnsi"/>
                <w:sz w:val="26"/>
                <w:szCs w:val="26"/>
                <w:lang w:eastAsia="en-US"/>
              </w:rPr>
            </w:pPr>
          </w:p>
        </w:tc>
        <w:tc>
          <w:tcPr>
            <w:tcW w:w="664" w:type="pct"/>
            <w:vMerge/>
          </w:tcPr>
          <w:p w:rsidR="0095021F" w:rsidRPr="00A40547" w:rsidRDefault="0095021F" w:rsidP="00A40547">
            <w:pPr>
              <w:spacing w:after="200" w:line="276" w:lineRule="auto"/>
              <w:rPr>
                <w:rFonts w:eastAsiaTheme="minorHAnsi"/>
                <w:lang w:eastAsia="en-US"/>
              </w:rPr>
            </w:pPr>
          </w:p>
        </w:tc>
        <w:tc>
          <w:tcPr>
            <w:tcW w:w="485" w:type="pct"/>
            <w:vMerge/>
          </w:tcPr>
          <w:p w:rsidR="0095021F" w:rsidRPr="00A40547" w:rsidRDefault="0095021F" w:rsidP="00A40547">
            <w:pPr>
              <w:spacing w:after="200" w:line="276" w:lineRule="auto"/>
              <w:rPr>
                <w:rFonts w:eastAsiaTheme="minorHAnsi"/>
                <w:lang w:eastAsia="en-US"/>
              </w:rPr>
            </w:pPr>
          </w:p>
        </w:tc>
        <w:tc>
          <w:tcPr>
            <w:tcW w:w="399" w:type="pct"/>
          </w:tcPr>
          <w:p w:rsidR="0095021F" w:rsidRPr="00A40547" w:rsidRDefault="0095021F" w:rsidP="00A40547">
            <w:pPr>
              <w:widowControl w:val="0"/>
              <w:autoSpaceDE w:val="0"/>
              <w:autoSpaceDN w:val="0"/>
              <w:jc w:val="center"/>
              <w:rPr>
                <w:rFonts w:eastAsia="Times New Roman"/>
              </w:rPr>
            </w:pPr>
            <w:r w:rsidRPr="00A40547">
              <w:rPr>
                <w:rFonts w:eastAsia="Times New Roman"/>
              </w:rPr>
              <w:t>2014</w:t>
            </w:r>
          </w:p>
        </w:tc>
        <w:tc>
          <w:tcPr>
            <w:tcW w:w="394" w:type="pct"/>
          </w:tcPr>
          <w:p w:rsidR="0095021F" w:rsidRPr="00A40547" w:rsidRDefault="0095021F" w:rsidP="00A40547">
            <w:pPr>
              <w:widowControl w:val="0"/>
              <w:autoSpaceDE w:val="0"/>
              <w:autoSpaceDN w:val="0"/>
              <w:jc w:val="center"/>
              <w:rPr>
                <w:rFonts w:eastAsia="Times New Roman"/>
              </w:rPr>
            </w:pPr>
            <w:r w:rsidRPr="00A40547">
              <w:rPr>
                <w:rFonts w:eastAsia="Times New Roman"/>
              </w:rPr>
              <w:t>2015</w:t>
            </w:r>
          </w:p>
        </w:tc>
        <w:tc>
          <w:tcPr>
            <w:tcW w:w="399" w:type="pct"/>
          </w:tcPr>
          <w:p w:rsidR="0095021F" w:rsidRPr="00A40547" w:rsidRDefault="0095021F" w:rsidP="00A40547">
            <w:pPr>
              <w:widowControl w:val="0"/>
              <w:autoSpaceDE w:val="0"/>
              <w:autoSpaceDN w:val="0"/>
              <w:jc w:val="center"/>
              <w:rPr>
                <w:rFonts w:eastAsia="Times New Roman"/>
              </w:rPr>
            </w:pPr>
            <w:r w:rsidRPr="00A40547">
              <w:rPr>
                <w:rFonts w:eastAsia="Times New Roman"/>
              </w:rPr>
              <w:t>2016</w:t>
            </w:r>
          </w:p>
        </w:tc>
        <w:tc>
          <w:tcPr>
            <w:tcW w:w="396" w:type="pct"/>
          </w:tcPr>
          <w:p w:rsidR="0095021F" w:rsidRPr="00A40547" w:rsidRDefault="0095021F" w:rsidP="00A40547">
            <w:pPr>
              <w:widowControl w:val="0"/>
              <w:autoSpaceDE w:val="0"/>
              <w:autoSpaceDN w:val="0"/>
              <w:jc w:val="center"/>
              <w:rPr>
                <w:rFonts w:eastAsia="Times New Roman"/>
              </w:rPr>
            </w:pPr>
            <w:r w:rsidRPr="00A40547">
              <w:rPr>
                <w:rFonts w:eastAsia="Times New Roman"/>
              </w:rPr>
              <w:t>2017</w:t>
            </w:r>
          </w:p>
        </w:tc>
        <w:tc>
          <w:tcPr>
            <w:tcW w:w="399" w:type="pct"/>
          </w:tcPr>
          <w:p w:rsidR="0095021F" w:rsidRPr="00A40547" w:rsidRDefault="0095021F" w:rsidP="00A40547">
            <w:pPr>
              <w:widowControl w:val="0"/>
              <w:autoSpaceDE w:val="0"/>
              <w:autoSpaceDN w:val="0"/>
              <w:jc w:val="center"/>
              <w:rPr>
                <w:rFonts w:eastAsia="Times New Roman"/>
              </w:rPr>
            </w:pPr>
            <w:r w:rsidRPr="00A40547">
              <w:rPr>
                <w:rFonts w:eastAsia="Times New Roman"/>
              </w:rPr>
              <w:t>2018</w:t>
            </w:r>
          </w:p>
        </w:tc>
        <w:tc>
          <w:tcPr>
            <w:tcW w:w="397" w:type="pct"/>
          </w:tcPr>
          <w:p w:rsidR="0095021F" w:rsidRPr="00A40547" w:rsidRDefault="0095021F" w:rsidP="00A40547">
            <w:pPr>
              <w:widowControl w:val="0"/>
              <w:autoSpaceDE w:val="0"/>
              <w:autoSpaceDN w:val="0"/>
              <w:jc w:val="center"/>
              <w:rPr>
                <w:rFonts w:eastAsia="Times New Roman"/>
                <w:sz w:val="26"/>
                <w:szCs w:val="26"/>
              </w:rPr>
            </w:pPr>
            <w:r w:rsidRPr="00A40547">
              <w:rPr>
                <w:rFonts w:eastAsia="Times New Roman"/>
                <w:sz w:val="26"/>
                <w:szCs w:val="26"/>
              </w:rPr>
              <w:t>2019</w:t>
            </w:r>
          </w:p>
        </w:tc>
        <w:tc>
          <w:tcPr>
            <w:tcW w:w="437" w:type="pct"/>
          </w:tcPr>
          <w:p w:rsidR="0095021F" w:rsidRPr="00A40547" w:rsidRDefault="0095021F" w:rsidP="00A40547">
            <w:pPr>
              <w:widowControl w:val="0"/>
              <w:autoSpaceDE w:val="0"/>
              <w:autoSpaceDN w:val="0"/>
              <w:jc w:val="center"/>
              <w:rPr>
                <w:rFonts w:eastAsia="Times New Roman"/>
              </w:rPr>
            </w:pPr>
            <w:r w:rsidRPr="00A40547">
              <w:rPr>
                <w:rFonts w:eastAsia="Times New Roman"/>
              </w:rPr>
              <w:t>2020</w:t>
            </w:r>
          </w:p>
        </w:tc>
      </w:tr>
      <w:tr w:rsidR="0095021F" w:rsidRPr="00A40547" w:rsidTr="00286396">
        <w:tc>
          <w:tcPr>
            <w:tcW w:w="1030" w:type="pct"/>
            <w:vMerge/>
          </w:tcPr>
          <w:p w:rsidR="0095021F" w:rsidRPr="00A40547" w:rsidRDefault="0095021F" w:rsidP="00A40547">
            <w:pPr>
              <w:spacing w:after="200" w:line="276" w:lineRule="auto"/>
              <w:rPr>
                <w:rFonts w:eastAsiaTheme="minorHAnsi"/>
                <w:sz w:val="26"/>
                <w:szCs w:val="26"/>
                <w:lang w:eastAsia="en-US"/>
              </w:rPr>
            </w:pPr>
          </w:p>
        </w:tc>
        <w:tc>
          <w:tcPr>
            <w:tcW w:w="664" w:type="pct"/>
          </w:tcPr>
          <w:p w:rsidR="0095021F" w:rsidRPr="00A40547" w:rsidRDefault="0095021F" w:rsidP="00A40547">
            <w:pPr>
              <w:widowControl w:val="0"/>
              <w:autoSpaceDE w:val="0"/>
              <w:autoSpaceDN w:val="0"/>
              <w:rPr>
                <w:rFonts w:eastAsia="Times New Roman"/>
              </w:rPr>
            </w:pPr>
            <w:r w:rsidRPr="00A40547">
              <w:rPr>
                <w:rFonts w:eastAsia="Times New Roman"/>
              </w:rPr>
              <w:t>ВСЕГО</w:t>
            </w:r>
          </w:p>
        </w:tc>
        <w:tc>
          <w:tcPr>
            <w:tcW w:w="485"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2288234,95</w:t>
            </w:r>
          </w:p>
        </w:tc>
        <w:tc>
          <w:tcPr>
            <w:tcW w:w="399"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619561,3</w:t>
            </w:r>
          </w:p>
        </w:tc>
        <w:tc>
          <w:tcPr>
            <w:tcW w:w="394"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274281,8</w:t>
            </w:r>
          </w:p>
        </w:tc>
        <w:tc>
          <w:tcPr>
            <w:tcW w:w="399"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474143,5</w:t>
            </w:r>
          </w:p>
        </w:tc>
        <w:tc>
          <w:tcPr>
            <w:tcW w:w="396"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174737,79</w:t>
            </w:r>
          </w:p>
        </w:tc>
        <w:tc>
          <w:tcPr>
            <w:tcW w:w="399"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191814,13</w:t>
            </w:r>
          </w:p>
        </w:tc>
        <w:tc>
          <w:tcPr>
            <w:tcW w:w="397"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191814,13</w:t>
            </w:r>
          </w:p>
          <w:p w:rsidR="0095021F" w:rsidRPr="00A40547" w:rsidRDefault="0095021F" w:rsidP="00A40547">
            <w:pPr>
              <w:widowControl w:val="0"/>
              <w:autoSpaceDE w:val="0"/>
              <w:autoSpaceDN w:val="0"/>
              <w:jc w:val="center"/>
              <w:rPr>
                <w:rFonts w:eastAsia="Times New Roman"/>
                <w:sz w:val="16"/>
                <w:szCs w:val="16"/>
              </w:rPr>
            </w:pPr>
          </w:p>
        </w:tc>
        <w:tc>
          <w:tcPr>
            <w:tcW w:w="437"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361882,3</w:t>
            </w:r>
          </w:p>
        </w:tc>
      </w:tr>
      <w:tr w:rsidR="0095021F" w:rsidRPr="00A40547" w:rsidTr="00286396">
        <w:tc>
          <w:tcPr>
            <w:tcW w:w="1030" w:type="pct"/>
            <w:vMerge/>
          </w:tcPr>
          <w:p w:rsidR="0095021F" w:rsidRPr="00A40547" w:rsidRDefault="0095021F" w:rsidP="00A40547">
            <w:pPr>
              <w:spacing w:after="200" w:line="276" w:lineRule="auto"/>
              <w:rPr>
                <w:rFonts w:eastAsiaTheme="minorHAnsi"/>
                <w:sz w:val="26"/>
                <w:szCs w:val="26"/>
                <w:lang w:eastAsia="en-US"/>
              </w:rPr>
            </w:pPr>
          </w:p>
        </w:tc>
        <w:tc>
          <w:tcPr>
            <w:tcW w:w="664" w:type="pct"/>
          </w:tcPr>
          <w:p w:rsidR="0095021F" w:rsidRPr="00A40547" w:rsidRDefault="0095021F" w:rsidP="00A40547">
            <w:pPr>
              <w:widowControl w:val="0"/>
              <w:autoSpaceDE w:val="0"/>
              <w:autoSpaceDN w:val="0"/>
              <w:rPr>
                <w:rFonts w:eastAsia="Times New Roman"/>
              </w:rPr>
            </w:pPr>
            <w:r w:rsidRPr="00A40547">
              <w:rPr>
                <w:rFonts w:eastAsia="Times New Roman"/>
              </w:rPr>
              <w:t>В том числе по источникам финансирования:</w:t>
            </w:r>
          </w:p>
        </w:tc>
        <w:tc>
          <w:tcPr>
            <w:tcW w:w="485" w:type="pct"/>
          </w:tcPr>
          <w:p w:rsidR="0095021F" w:rsidRPr="00A40547" w:rsidRDefault="0095021F" w:rsidP="00A40547">
            <w:pPr>
              <w:widowControl w:val="0"/>
              <w:autoSpaceDE w:val="0"/>
              <w:autoSpaceDN w:val="0"/>
              <w:jc w:val="center"/>
              <w:rPr>
                <w:rFonts w:eastAsia="Times New Roman"/>
                <w:sz w:val="16"/>
                <w:szCs w:val="16"/>
              </w:rPr>
            </w:pPr>
          </w:p>
        </w:tc>
        <w:tc>
          <w:tcPr>
            <w:tcW w:w="399" w:type="pct"/>
          </w:tcPr>
          <w:p w:rsidR="0095021F" w:rsidRPr="00A40547" w:rsidRDefault="0095021F" w:rsidP="00A40547">
            <w:pPr>
              <w:widowControl w:val="0"/>
              <w:autoSpaceDE w:val="0"/>
              <w:autoSpaceDN w:val="0"/>
              <w:jc w:val="center"/>
              <w:rPr>
                <w:rFonts w:eastAsia="Times New Roman"/>
                <w:sz w:val="16"/>
                <w:szCs w:val="16"/>
              </w:rPr>
            </w:pPr>
          </w:p>
        </w:tc>
        <w:tc>
          <w:tcPr>
            <w:tcW w:w="394" w:type="pct"/>
          </w:tcPr>
          <w:p w:rsidR="0095021F" w:rsidRPr="00A40547" w:rsidRDefault="0095021F" w:rsidP="00A40547">
            <w:pPr>
              <w:widowControl w:val="0"/>
              <w:autoSpaceDE w:val="0"/>
              <w:autoSpaceDN w:val="0"/>
              <w:jc w:val="center"/>
              <w:rPr>
                <w:rFonts w:eastAsia="Times New Roman"/>
                <w:sz w:val="16"/>
                <w:szCs w:val="16"/>
              </w:rPr>
            </w:pPr>
          </w:p>
        </w:tc>
        <w:tc>
          <w:tcPr>
            <w:tcW w:w="399" w:type="pct"/>
          </w:tcPr>
          <w:p w:rsidR="0095021F" w:rsidRPr="00A40547" w:rsidRDefault="0095021F" w:rsidP="00A40547">
            <w:pPr>
              <w:widowControl w:val="0"/>
              <w:autoSpaceDE w:val="0"/>
              <w:autoSpaceDN w:val="0"/>
              <w:jc w:val="center"/>
              <w:rPr>
                <w:rFonts w:eastAsia="Times New Roman"/>
                <w:sz w:val="16"/>
                <w:szCs w:val="16"/>
              </w:rPr>
            </w:pPr>
          </w:p>
        </w:tc>
        <w:tc>
          <w:tcPr>
            <w:tcW w:w="396" w:type="pct"/>
          </w:tcPr>
          <w:p w:rsidR="0095021F" w:rsidRPr="00A40547" w:rsidRDefault="0095021F" w:rsidP="00A40547">
            <w:pPr>
              <w:widowControl w:val="0"/>
              <w:autoSpaceDE w:val="0"/>
              <w:autoSpaceDN w:val="0"/>
              <w:jc w:val="center"/>
              <w:rPr>
                <w:rFonts w:eastAsia="Times New Roman"/>
                <w:sz w:val="16"/>
                <w:szCs w:val="16"/>
              </w:rPr>
            </w:pPr>
          </w:p>
        </w:tc>
        <w:tc>
          <w:tcPr>
            <w:tcW w:w="399" w:type="pct"/>
          </w:tcPr>
          <w:p w:rsidR="0095021F" w:rsidRPr="00A40547" w:rsidRDefault="0095021F" w:rsidP="00A40547">
            <w:pPr>
              <w:widowControl w:val="0"/>
              <w:autoSpaceDE w:val="0"/>
              <w:autoSpaceDN w:val="0"/>
              <w:jc w:val="center"/>
              <w:rPr>
                <w:rFonts w:eastAsia="Times New Roman"/>
                <w:sz w:val="16"/>
                <w:szCs w:val="16"/>
              </w:rPr>
            </w:pPr>
          </w:p>
        </w:tc>
        <w:tc>
          <w:tcPr>
            <w:tcW w:w="397" w:type="pct"/>
          </w:tcPr>
          <w:p w:rsidR="0095021F" w:rsidRPr="00A40547" w:rsidRDefault="0095021F" w:rsidP="00A40547">
            <w:pPr>
              <w:widowControl w:val="0"/>
              <w:autoSpaceDE w:val="0"/>
              <w:autoSpaceDN w:val="0"/>
              <w:jc w:val="center"/>
              <w:rPr>
                <w:rFonts w:eastAsia="Times New Roman"/>
                <w:sz w:val="16"/>
                <w:szCs w:val="16"/>
              </w:rPr>
            </w:pPr>
          </w:p>
        </w:tc>
        <w:tc>
          <w:tcPr>
            <w:tcW w:w="437" w:type="pct"/>
          </w:tcPr>
          <w:p w:rsidR="0095021F" w:rsidRPr="00A40547" w:rsidRDefault="0095021F" w:rsidP="00A40547">
            <w:pPr>
              <w:widowControl w:val="0"/>
              <w:autoSpaceDE w:val="0"/>
              <w:autoSpaceDN w:val="0"/>
              <w:jc w:val="center"/>
              <w:rPr>
                <w:rFonts w:eastAsia="Times New Roman"/>
                <w:sz w:val="16"/>
                <w:szCs w:val="16"/>
              </w:rPr>
            </w:pPr>
          </w:p>
        </w:tc>
      </w:tr>
      <w:tr w:rsidR="0095021F" w:rsidRPr="00A40547" w:rsidTr="00286396">
        <w:tc>
          <w:tcPr>
            <w:tcW w:w="1030" w:type="pct"/>
            <w:vMerge/>
          </w:tcPr>
          <w:p w:rsidR="0095021F" w:rsidRPr="00A40547" w:rsidRDefault="0095021F" w:rsidP="00A40547">
            <w:pPr>
              <w:spacing w:after="200" w:line="276" w:lineRule="auto"/>
              <w:rPr>
                <w:rFonts w:eastAsiaTheme="minorHAnsi"/>
                <w:sz w:val="26"/>
                <w:szCs w:val="26"/>
                <w:lang w:eastAsia="en-US"/>
              </w:rPr>
            </w:pPr>
          </w:p>
        </w:tc>
        <w:tc>
          <w:tcPr>
            <w:tcW w:w="664" w:type="pct"/>
          </w:tcPr>
          <w:p w:rsidR="0095021F" w:rsidRPr="00A40547" w:rsidRDefault="0095021F" w:rsidP="00A40547">
            <w:pPr>
              <w:widowControl w:val="0"/>
              <w:autoSpaceDE w:val="0"/>
              <w:autoSpaceDN w:val="0"/>
              <w:rPr>
                <w:rFonts w:eastAsia="Times New Roman"/>
              </w:rPr>
            </w:pPr>
            <w:r w:rsidRPr="00A40547">
              <w:rPr>
                <w:rFonts w:eastAsia="Times New Roman"/>
              </w:rPr>
              <w:t xml:space="preserve">средства федерального бюджета </w:t>
            </w:r>
            <w:hyperlink w:anchor="P115" w:history="1">
              <w:r w:rsidRPr="00A40547">
                <w:rPr>
                  <w:rFonts w:eastAsia="Times New Roman"/>
                  <w:color w:val="0000FF"/>
                </w:rPr>
                <w:t>&lt;*&gt;</w:t>
              </w:r>
            </w:hyperlink>
          </w:p>
        </w:tc>
        <w:tc>
          <w:tcPr>
            <w:tcW w:w="485"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364258,6</w:t>
            </w:r>
          </w:p>
        </w:tc>
        <w:tc>
          <w:tcPr>
            <w:tcW w:w="399"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146790,9</w:t>
            </w:r>
          </w:p>
        </w:tc>
        <w:tc>
          <w:tcPr>
            <w:tcW w:w="394"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27467,7</w:t>
            </w:r>
          </w:p>
        </w:tc>
        <w:tc>
          <w:tcPr>
            <w:tcW w:w="399"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80000,0</w:t>
            </w:r>
          </w:p>
        </w:tc>
        <w:tc>
          <w:tcPr>
            <w:tcW w:w="396"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0,0</w:t>
            </w:r>
          </w:p>
        </w:tc>
        <w:tc>
          <w:tcPr>
            <w:tcW w:w="399"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0,0</w:t>
            </w:r>
          </w:p>
        </w:tc>
        <w:tc>
          <w:tcPr>
            <w:tcW w:w="397"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0,0</w:t>
            </w:r>
          </w:p>
        </w:tc>
        <w:tc>
          <w:tcPr>
            <w:tcW w:w="437" w:type="pct"/>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110000,0</w:t>
            </w:r>
          </w:p>
        </w:tc>
      </w:tr>
      <w:tr w:rsidR="0095021F" w:rsidRPr="00A40547" w:rsidTr="00286396">
        <w:tc>
          <w:tcPr>
            <w:tcW w:w="1030" w:type="pct"/>
            <w:vMerge/>
          </w:tcPr>
          <w:p w:rsidR="0095021F" w:rsidRPr="00A40547" w:rsidRDefault="0095021F" w:rsidP="00A40547">
            <w:pPr>
              <w:spacing w:after="200" w:line="276" w:lineRule="auto"/>
              <w:rPr>
                <w:rFonts w:eastAsiaTheme="minorHAnsi"/>
                <w:sz w:val="26"/>
                <w:szCs w:val="26"/>
                <w:lang w:eastAsia="en-US"/>
              </w:rPr>
            </w:pPr>
          </w:p>
        </w:tc>
        <w:tc>
          <w:tcPr>
            <w:tcW w:w="664" w:type="pct"/>
            <w:tcBorders>
              <w:bottom w:val="single" w:sz="4" w:space="0" w:color="auto"/>
            </w:tcBorders>
          </w:tcPr>
          <w:p w:rsidR="0095021F" w:rsidRPr="00A40547" w:rsidRDefault="0095021F" w:rsidP="00A40547">
            <w:pPr>
              <w:widowControl w:val="0"/>
              <w:autoSpaceDE w:val="0"/>
              <w:autoSpaceDN w:val="0"/>
              <w:rPr>
                <w:rFonts w:eastAsia="Times New Roman"/>
              </w:rPr>
            </w:pPr>
            <w:r w:rsidRPr="00A40547">
              <w:rPr>
                <w:rFonts w:eastAsia="Times New Roman"/>
              </w:rPr>
              <w:t xml:space="preserve">средства областного бюджета </w:t>
            </w:r>
            <w:hyperlink w:anchor="P116" w:history="1">
              <w:r w:rsidRPr="00A40547">
                <w:rPr>
                  <w:rFonts w:eastAsia="Times New Roman"/>
                  <w:color w:val="0000FF"/>
                </w:rPr>
                <w:t>&lt;**&gt;</w:t>
              </w:r>
            </w:hyperlink>
          </w:p>
        </w:tc>
        <w:tc>
          <w:tcPr>
            <w:tcW w:w="485" w:type="pct"/>
            <w:tcBorders>
              <w:bottom w:val="single" w:sz="4" w:space="0" w:color="auto"/>
            </w:tcBorders>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1923976,35</w:t>
            </w:r>
          </w:p>
        </w:tc>
        <w:tc>
          <w:tcPr>
            <w:tcW w:w="399" w:type="pct"/>
            <w:tcBorders>
              <w:bottom w:val="single" w:sz="4" w:space="0" w:color="auto"/>
            </w:tcBorders>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472770,4</w:t>
            </w:r>
          </w:p>
        </w:tc>
        <w:tc>
          <w:tcPr>
            <w:tcW w:w="394" w:type="pct"/>
            <w:tcBorders>
              <w:bottom w:val="single" w:sz="4" w:space="0" w:color="auto"/>
            </w:tcBorders>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246814,1</w:t>
            </w:r>
          </w:p>
        </w:tc>
        <w:tc>
          <w:tcPr>
            <w:tcW w:w="399" w:type="pct"/>
            <w:tcBorders>
              <w:bottom w:val="single" w:sz="4" w:space="0" w:color="auto"/>
            </w:tcBorders>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394143,5</w:t>
            </w:r>
          </w:p>
        </w:tc>
        <w:tc>
          <w:tcPr>
            <w:tcW w:w="396" w:type="pct"/>
            <w:tcBorders>
              <w:bottom w:val="single" w:sz="4" w:space="0" w:color="auto"/>
            </w:tcBorders>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174737,79</w:t>
            </w:r>
          </w:p>
        </w:tc>
        <w:tc>
          <w:tcPr>
            <w:tcW w:w="399" w:type="pct"/>
            <w:tcBorders>
              <w:bottom w:val="single" w:sz="4" w:space="0" w:color="auto"/>
            </w:tcBorders>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191814,13</w:t>
            </w:r>
          </w:p>
        </w:tc>
        <w:tc>
          <w:tcPr>
            <w:tcW w:w="397" w:type="pct"/>
            <w:tcBorders>
              <w:bottom w:val="single" w:sz="4" w:space="0" w:color="auto"/>
            </w:tcBorders>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191814,13</w:t>
            </w:r>
          </w:p>
          <w:p w:rsidR="0095021F" w:rsidRPr="00A40547" w:rsidRDefault="0095021F" w:rsidP="00A40547">
            <w:pPr>
              <w:widowControl w:val="0"/>
              <w:autoSpaceDE w:val="0"/>
              <w:autoSpaceDN w:val="0"/>
              <w:jc w:val="center"/>
              <w:rPr>
                <w:rFonts w:eastAsia="Times New Roman"/>
                <w:sz w:val="16"/>
                <w:szCs w:val="16"/>
              </w:rPr>
            </w:pPr>
          </w:p>
        </w:tc>
        <w:tc>
          <w:tcPr>
            <w:tcW w:w="437" w:type="pct"/>
            <w:tcBorders>
              <w:bottom w:val="single" w:sz="4" w:space="0" w:color="auto"/>
            </w:tcBorders>
          </w:tcPr>
          <w:p w:rsidR="0095021F" w:rsidRPr="00A40547" w:rsidRDefault="0095021F" w:rsidP="00A40547">
            <w:pPr>
              <w:widowControl w:val="0"/>
              <w:autoSpaceDE w:val="0"/>
              <w:autoSpaceDN w:val="0"/>
              <w:jc w:val="center"/>
              <w:rPr>
                <w:rFonts w:eastAsia="Times New Roman"/>
                <w:sz w:val="16"/>
                <w:szCs w:val="16"/>
              </w:rPr>
            </w:pPr>
            <w:r w:rsidRPr="00A40547">
              <w:rPr>
                <w:rFonts w:eastAsia="Times New Roman"/>
                <w:sz w:val="16"/>
                <w:szCs w:val="16"/>
              </w:rPr>
              <w:t>251882,3</w:t>
            </w:r>
          </w:p>
        </w:tc>
      </w:tr>
      <w:tr w:rsidR="0095021F" w:rsidRPr="00A40547" w:rsidTr="00286396">
        <w:tblPrEx>
          <w:tblBorders>
            <w:insideH w:val="nil"/>
          </w:tblBorders>
        </w:tblPrEx>
        <w:trPr>
          <w:trHeight w:val="2696"/>
        </w:trPr>
        <w:tc>
          <w:tcPr>
            <w:tcW w:w="1030" w:type="pct"/>
            <w:vMerge/>
          </w:tcPr>
          <w:p w:rsidR="0095021F" w:rsidRPr="00A40547" w:rsidRDefault="0095021F" w:rsidP="00A40547">
            <w:pPr>
              <w:spacing w:after="200" w:line="276" w:lineRule="auto"/>
              <w:rPr>
                <w:rFonts w:eastAsiaTheme="minorHAnsi"/>
                <w:sz w:val="26"/>
                <w:szCs w:val="26"/>
                <w:lang w:eastAsia="en-US"/>
              </w:rPr>
            </w:pPr>
          </w:p>
        </w:tc>
        <w:tc>
          <w:tcPr>
            <w:tcW w:w="3970" w:type="pct"/>
            <w:gridSpan w:val="9"/>
            <w:tcBorders>
              <w:top w:val="single" w:sz="4" w:space="0" w:color="auto"/>
              <w:bottom w:val="single" w:sz="4" w:space="0" w:color="auto"/>
            </w:tcBorders>
          </w:tcPr>
          <w:p w:rsidR="0095021F" w:rsidRPr="00A40547" w:rsidRDefault="0095021F" w:rsidP="00B95F89">
            <w:pPr>
              <w:widowControl w:val="0"/>
              <w:autoSpaceDE w:val="0"/>
              <w:autoSpaceDN w:val="0"/>
              <w:jc w:val="both"/>
              <w:rPr>
                <w:rFonts w:eastAsia="Times New Roman"/>
                <w:sz w:val="26"/>
                <w:szCs w:val="26"/>
              </w:rPr>
            </w:pPr>
            <w:bookmarkStart w:id="19" w:name="P115"/>
            <w:bookmarkEnd w:id="19"/>
            <w:r w:rsidRPr="00A40547">
              <w:rPr>
                <w:rFonts w:eastAsia="Times New Roman"/>
                <w:sz w:val="26"/>
                <w:szCs w:val="26"/>
              </w:rPr>
              <w:t>&lt;*&gt; Объемы средств, направляемых на реализацию государственной программы из федерального бюджета, будут уточняться по результатам участия Калужской области в проводимом ежегодно Министерством энергетики Российской Федерации конкурсном отборе среди субъектов Российской Федерации.</w:t>
            </w:r>
          </w:p>
          <w:p w:rsidR="0095021F" w:rsidRPr="00A40547" w:rsidRDefault="0095021F" w:rsidP="00B95F89">
            <w:pPr>
              <w:widowControl w:val="0"/>
              <w:autoSpaceDE w:val="0"/>
              <w:autoSpaceDN w:val="0"/>
              <w:jc w:val="both"/>
              <w:rPr>
                <w:rFonts w:eastAsia="Times New Roman"/>
                <w:sz w:val="26"/>
                <w:szCs w:val="26"/>
              </w:rPr>
            </w:pPr>
            <w:bookmarkStart w:id="20" w:name="P116"/>
            <w:bookmarkEnd w:id="20"/>
            <w:r w:rsidRPr="00A40547">
              <w:rPr>
                <w:rFonts w:eastAsia="Times New Roman"/>
                <w:sz w:val="26"/>
                <w:szCs w:val="26"/>
              </w:rPr>
              <w:t>&lt;**&gt; Финансирование программных мероприятий из областного бюджета будет осуществляться в пределах средств, предусмотренных законом Калужской области об областном бюджете на очередной финансовый год и на плановый период</w:t>
            </w:r>
          </w:p>
        </w:tc>
      </w:tr>
      <w:tr w:rsidR="00A40547" w:rsidRPr="00A40547" w:rsidTr="00B95F89">
        <w:tc>
          <w:tcPr>
            <w:tcW w:w="1030" w:type="pct"/>
          </w:tcPr>
          <w:p w:rsidR="00A40547" w:rsidRPr="00A40547" w:rsidRDefault="00A40547" w:rsidP="00A40547">
            <w:pPr>
              <w:widowControl w:val="0"/>
              <w:autoSpaceDE w:val="0"/>
              <w:autoSpaceDN w:val="0"/>
              <w:rPr>
                <w:rFonts w:eastAsia="Times New Roman"/>
                <w:sz w:val="26"/>
                <w:szCs w:val="26"/>
              </w:rPr>
            </w:pPr>
            <w:r w:rsidRPr="00A40547">
              <w:rPr>
                <w:rFonts w:eastAsia="Times New Roman"/>
                <w:sz w:val="26"/>
                <w:szCs w:val="26"/>
              </w:rPr>
              <w:t>9. Ожидаемые результаты реализации государственной программы</w:t>
            </w:r>
          </w:p>
        </w:tc>
        <w:tc>
          <w:tcPr>
            <w:tcW w:w="3970" w:type="pct"/>
            <w:gridSpan w:val="9"/>
          </w:tcPr>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В количественном выражении:</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годовая экономия топливно-энергетических ресурсов в 2020 году по всем потребителям в объеме около 745 тыс. тонн условного топлива;</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снижение затрат по оплате за энергетические ресурсы по всем потребителям в 2020 году в сумме около 4,75 млрд рублей;</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ежегодное снижение не менее чем на 3% объемов энергопотребления объектами жилищно-коммунального хозяйства и организациями бюджетной сферы Калужской области;</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- 100%-</w:t>
            </w:r>
            <w:proofErr w:type="spellStart"/>
            <w:r w:rsidRPr="00A40547">
              <w:rPr>
                <w:rFonts w:eastAsia="Times New Roman"/>
                <w:sz w:val="26"/>
                <w:szCs w:val="26"/>
              </w:rPr>
              <w:t>ный</w:t>
            </w:r>
            <w:proofErr w:type="spellEnd"/>
            <w:r w:rsidRPr="00A40547">
              <w:rPr>
                <w:rFonts w:eastAsia="Times New Roman"/>
                <w:sz w:val="26"/>
                <w:szCs w:val="26"/>
              </w:rPr>
              <w:t xml:space="preserve"> учет потребляемых топливно-энергетических ресурсов с помощью приборов учета во всех секторах экономики, социальной и жилищной сферах;</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регистрация на территории Калужской области не менее 89 единиц транспортных средств, использующих природный газ, газовые смеси, сжиженный углеводородный газ в качестве моторного топлива, приобретенных с государственной поддержкой.</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В качественном выражении:</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уменьшение энергоемкости валового регионального продукта Калужской области;</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повышение эффективности использования энергетических ресурсов потребителями Калужской области, включая жилищный фонд и системы коммунальной инфраструктуры, в том числе за счет сокращения потерь энергетических ресурсов при их производстве, преобразовании, передаче и конечном использовании;</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обеспечение надежного функционирования и динамичного развития всех отраслей экономики Калужской области, позволяющего сформировать безопасную, благоустроенную и стимулирующую среду жизнедеятельности с минимальными затратами энергии и ресурсов;</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xml:space="preserve">- применение новейших инновационных технологий в сфере </w:t>
            </w:r>
            <w:proofErr w:type="spellStart"/>
            <w:r w:rsidRPr="00A40547">
              <w:rPr>
                <w:rFonts w:eastAsia="Times New Roman"/>
                <w:sz w:val="26"/>
                <w:szCs w:val="26"/>
              </w:rPr>
              <w:t>энергоресурсосбережения</w:t>
            </w:r>
            <w:proofErr w:type="spellEnd"/>
            <w:r w:rsidRPr="00A40547">
              <w:rPr>
                <w:rFonts w:eastAsia="Times New Roman"/>
                <w:sz w:val="26"/>
                <w:szCs w:val="26"/>
              </w:rPr>
              <w:t xml:space="preserve"> и, как следствие, снижение энергопотребления на единицу общей площади жилых домов;</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повышение финансовой устойчивости экономики Калужской области за счет компенсации роста нагрузки на бюджет путем снижения удельных расходов энергии и ресурсов;</w:t>
            </w:r>
          </w:p>
          <w:p w:rsidR="00A40547" w:rsidRPr="00A40547" w:rsidRDefault="00A40547" w:rsidP="00B95F89">
            <w:pPr>
              <w:widowControl w:val="0"/>
              <w:autoSpaceDE w:val="0"/>
              <w:autoSpaceDN w:val="0"/>
              <w:jc w:val="both"/>
              <w:rPr>
                <w:rFonts w:eastAsia="Times New Roman"/>
                <w:sz w:val="26"/>
                <w:szCs w:val="26"/>
              </w:rPr>
            </w:pPr>
            <w:r w:rsidRPr="00A40547">
              <w:rPr>
                <w:rFonts w:eastAsia="Times New Roman"/>
                <w:sz w:val="26"/>
                <w:szCs w:val="26"/>
              </w:rPr>
              <w:t>- повышение экологической эффективности и безопасности на основе рационального и экологически ответственного использования энергии и ресурсов, способствующего обеспечению права граждан на благоприятную окружающую среду</w:t>
            </w:r>
          </w:p>
        </w:tc>
      </w:tr>
    </w:tbl>
    <w:p w:rsidR="004751E2" w:rsidRDefault="004751E2" w:rsidP="007430AF">
      <w:pPr>
        <w:autoSpaceDE w:val="0"/>
        <w:autoSpaceDN w:val="0"/>
        <w:adjustRightInd w:val="0"/>
        <w:jc w:val="center"/>
        <w:outlineLvl w:val="0"/>
        <w:rPr>
          <w:b/>
          <w:sz w:val="26"/>
          <w:szCs w:val="26"/>
          <w:lang w:eastAsia="en-US"/>
        </w:rPr>
      </w:pPr>
    </w:p>
    <w:p w:rsidR="00F5508B" w:rsidRPr="00F5508B" w:rsidRDefault="00F5508B" w:rsidP="00F5508B">
      <w:pPr>
        <w:autoSpaceDE w:val="0"/>
        <w:autoSpaceDN w:val="0"/>
        <w:adjustRightInd w:val="0"/>
        <w:jc w:val="center"/>
        <w:outlineLvl w:val="0"/>
        <w:rPr>
          <w:b/>
          <w:sz w:val="26"/>
          <w:szCs w:val="26"/>
        </w:rPr>
      </w:pPr>
      <w:r w:rsidRPr="00F5508B">
        <w:rPr>
          <w:b/>
          <w:sz w:val="26"/>
          <w:szCs w:val="26"/>
        </w:rPr>
        <w:lastRenderedPageBreak/>
        <w:t>ПАСПОРТ</w:t>
      </w:r>
    </w:p>
    <w:p w:rsidR="00F5508B" w:rsidRDefault="00F5508B" w:rsidP="00F5508B">
      <w:pPr>
        <w:autoSpaceDE w:val="0"/>
        <w:autoSpaceDN w:val="0"/>
        <w:adjustRightInd w:val="0"/>
        <w:jc w:val="center"/>
        <w:rPr>
          <w:b/>
          <w:sz w:val="26"/>
          <w:szCs w:val="26"/>
        </w:rPr>
      </w:pPr>
      <w:r w:rsidRPr="00F5508B">
        <w:rPr>
          <w:b/>
          <w:sz w:val="26"/>
          <w:szCs w:val="26"/>
        </w:rPr>
        <w:t>государственной программы Калужской области</w:t>
      </w:r>
    </w:p>
    <w:p w:rsidR="00F5508B" w:rsidRDefault="00F5508B" w:rsidP="00F5508B">
      <w:pPr>
        <w:autoSpaceDE w:val="0"/>
        <w:autoSpaceDN w:val="0"/>
        <w:adjustRightInd w:val="0"/>
        <w:jc w:val="center"/>
        <w:rPr>
          <w:b/>
          <w:sz w:val="26"/>
          <w:szCs w:val="26"/>
        </w:rPr>
      </w:pPr>
      <w:r w:rsidRPr="00F5508B">
        <w:rPr>
          <w:b/>
          <w:sz w:val="26"/>
          <w:szCs w:val="26"/>
        </w:rPr>
        <w:t xml:space="preserve"> «Укрепление</w:t>
      </w:r>
      <w:r>
        <w:rPr>
          <w:b/>
          <w:sz w:val="26"/>
          <w:szCs w:val="26"/>
        </w:rPr>
        <w:t xml:space="preserve"> </w:t>
      </w:r>
      <w:r w:rsidRPr="00F5508B">
        <w:rPr>
          <w:b/>
          <w:sz w:val="26"/>
          <w:szCs w:val="26"/>
        </w:rPr>
        <w:t>единства российской нации</w:t>
      </w:r>
      <w:r>
        <w:rPr>
          <w:b/>
          <w:sz w:val="26"/>
          <w:szCs w:val="26"/>
        </w:rPr>
        <w:t xml:space="preserve"> </w:t>
      </w:r>
    </w:p>
    <w:p w:rsidR="00F5508B" w:rsidRPr="00F5508B" w:rsidRDefault="00F5508B" w:rsidP="00F5508B">
      <w:pPr>
        <w:autoSpaceDE w:val="0"/>
        <w:autoSpaceDN w:val="0"/>
        <w:adjustRightInd w:val="0"/>
        <w:jc w:val="center"/>
        <w:rPr>
          <w:b/>
          <w:sz w:val="26"/>
          <w:szCs w:val="26"/>
        </w:rPr>
      </w:pPr>
      <w:r w:rsidRPr="00F5508B">
        <w:rPr>
          <w:b/>
          <w:sz w:val="26"/>
          <w:szCs w:val="26"/>
        </w:rPr>
        <w:t>и этнокультурное развитие</w:t>
      </w:r>
      <w:r>
        <w:rPr>
          <w:b/>
          <w:sz w:val="26"/>
          <w:szCs w:val="26"/>
        </w:rPr>
        <w:t xml:space="preserve"> </w:t>
      </w:r>
      <w:r w:rsidRPr="00F5508B">
        <w:rPr>
          <w:b/>
          <w:sz w:val="26"/>
          <w:szCs w:val="26"/>
        </w:rPr>
        <w:t>в Калужской области»</w:t>
      </w:r>
    </w:p>
    <w:p w:rsidR="00F5508B" w:rsidRPr="00F5508B" w:rsidRDefault="00F5508B" w:rsidP="00F5508B">
      <w:pPr>
        <w:autoSpaceDE w:val="0"/>
        <w:autoSpaceDN w:val="0"/>
        <w:adjustRightInd w:val="0"/>
        <w:jc w:val="both"/>
        <w:rPr>
          <w:sz w:val="26"/>
          <w:szCs w:val="26"/>
        </w:rPr>
      </w:pPr>
    </w:p>
    <w:tbl>
      <w:tblPr>
        <w:tblW w:w="10632" w:type="dxa"/>
        <w:tblInd w:w="62" w:type="dxa"/>
        <w:tblLayout w:type="fixed"/>
        <w:tblCellMar>
          <w:top w:w="102" w:type="dxa"/>
          <w:left w:w="62" w:type="dxa"/>
          <w:bottom w:w="102" w:type="dxa"/>
          <w:right w:w="62" w:type="dxa"/>
        </w:tblCellMar>
        <w:tblLook w:val="0000" w:firstRow="0" w:lastRow="0" w:firstColumn="0" w:lastColumn="0" w:noHBand="0" w:noVBand="0"/>
      </w:tblPr>
      <w:tblGrid>
        <w:gridCol w:w="2317"/>
        <w:gridCol w:w="1936"/>
        <w:gridCol w:w="993"/>
        <w:gridCol w:w="769"/>
        <w:gridCol w:w="851"/>
        <w:gridCol w:w="835"/>
        <w:gridCol w:w="724"/>
        <w:gridCol w:w="789"/>
        <w:gridCol w:w="735"/>
        <w:gridCol w:w="683"/>
      </w:tblGrid>
      <w:tr w:rsidR="00F5508B" w:rsidRPr="00F5508B" w:rsidTr="007E1E47">
        <w:tc>
          <w:tcPr>
            <w:tcW w:w="2317" w:type="dxa"/>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t>1. Ответственный исполнитель государственной программы</w:t>
            </w:r>
          </w:p>
        </w:tc>
        <w:tc>
          <w:tcPr>
            <w:tcW w:w="8315" w:type="dxa"/>
            <w:gridSpan w:val="9"/>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t>Министерство внутренней политики и массовых коммуникаций Калужской области</w:t>
            </w:r>
          </w:p>
        </w:tc>
      </w:tr>
      <w:tr w:rsidR="00F5508B" w:rsidRPr="00F5508B" w:rsidTr="007E1E47">
        <w:tc>
          <w:tcPr>
            <w:tcW w:w="2317" w:type="dxa"/>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t>2. Соисполнители государственной программы &lt;*&gt;</w:t>
            </w:r>
          </w:p>
        </w:tc>
        <w:tc>
          <w:tcPr>
            <w:tcW w:w="8315" w:type="dxa"/>
            <w:gridSpan w:val="9"/>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t>Отсутствуют</w:t>
            </w:r>
          </w:p>
        </w:tc>
      </w:tr>
      <w:tr w:rsidR="00F5508B" w:rsidRPr="00F5508B" w:rsidTr="007E1E47">
        <w:tc>
          <w:tcPr>
            <w:tcW w:w="10632" w:type="dxa"/>
            <w:gridSpan w:val="10"/>
            <w:tcBorders>
              <w:top w:val="single" w:sz="4" w:space="0" w:color="auto"/>
              <w:left w:val="single" w:sz="4" w:space="0" w:color="auto"/>
              <w:right w:val="single" w:sz="4" w:space="0" w:color="auto"/>
            </w:tcBorders>
          </w:tcPr>
          <w:p w:rsidR="00F5508B" w:rsidRPr="00F5508B" w:rsidRDefault="00063350" w:rsidP="00F5508B">
            <w:pPr>
              <w:autoSpaceDE w:val="0"/>
              <w:autoSpaceDN w:val="0"/>
              <w:adjustRightInd w:val="0"/>
              <w:jc w:val="both"/>
              <w:rPr>
                <w:sz w:val="26"/>
                <w:szCs w:val="26"/>
              </w:rPr>
            </w:pPr>
            <w:hyperlink r:id="rId54" w:history="1">
              <w:r w:rsidR="00F5508B" w:rsidRPr="00F5508B">
                <w:rPr>
                  <w:color w:val="0000FF"/>
                  <w:sz w:val="26"/>
                  <w:szCs w:val="26"/>
                </w:rPr>
                <w:t>&lt;*&gt;</w:t>
              </w:r>
            </w:hyperlink>
            <w:r w:rsidR="00F5508B" w:rsidRPr="00F5508B">
              <w:rPr>
                <w:sz w:val="26"/>
                <w:szCs w:val="26"/>
              </w:rPr>
              <w:t xml:space="preserve"> Государственная программа не имеет подпрограмм, участники государственной программы указаны в </w:t>
            </w:r>
            <w:hyperlink r:id="rId55" w:history="1">
              <w:r w:rsidR="00F5508B" w:rsidRPr="00F5508B">
                <w:rPr>
                  <w:sz w:val="26"/>
                  <w:szCs w:val="26"/>
                </w:rPr>
                <w:t>разделе 7</w:t>
              </w:r>
            </w:hyperlink>
            <w:r w:rsidR="00F5508B" w:rsidRPr="00F5508B">
              <w:rPr>
                <w:sz w:val="26"/>
                <w:szCs w:val="26"/>
              </w:rPr>
              <w:t xml:space="preserve"> </w:t>
            </w:r>
            <w:r w:rsidR="00F5508B">
              <w:rPr>
                <w:sz w:val="26"/>
                <w:szCs w:val="26"/>
              </w:rPr>
              <w:t>«</w:t>
            </w:r>
            <w:r w:rsidR="00F5508B" w:rsidRPr="00F5508B">
              <w:rPr>
                <w:sz w:val="26"/>
                <w:szCs w:val="26"/>
              </w:rPr>
              <w:t>Механизмы реализации государственной программы</w:t>
            </w:r>
            <w:r w:rsidR="00F5508B">
              <w:rPr>
                <w:sz w:val="26"/>
                <w:szCs w:val="26"/>
              </w:rPr>
              <w:t>».</w:t>
            </w:r>
          </w:p>
          <w:p w:rsidR="00F5508B" w:rsidRPr="00F5508B" w:rsidRDefault="00F5508B" w:rsidP="00F5508B">
            <w:pPr>
              <w:autoSpaceDE w:val="0"/>
              <w:autoSpaceDN w:val="0"/>
              <w:adjustRightInd w:val="0"/>
              <w:jc w:val="both"/>
              <w:rPr>
                <w:sz w:val="26"/>
                <w:szCs w:val="26"/>
              </w:rPr>
            </w:pPr>
            <w:r w:rsidRPr="00F5508B">
              <w:rPr>
                <w:sz w:val="26"/>
                <w:szCs w:val="26"/>
              </w:rPr>
              <w:t>Участниками государственной программы выступают министерство культуры и туризма Калужской области, министерство образования и науки Калужской области, министерство труда и социальной защиты Калужской области, министерство природных ресурсов и экологии Калужской области, администрация Губернатора Калужской области, некоммерческие организации (по согласованию).</w:t>
            </w:r>
          </w:p>
        </w:tc>
      </w:tr>
      <w:tr w:rsidR="00F5508B" w:rsidRPr="00F5508B" w:rsidTr="007E1E47">
        <w:tc>
          <w:tcPr>
            <w:tcW w:w="2317" w:type="dxa"/>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t>3. Цели государственной программы</w:t>
            </w:r>
          </w:p>
        </w:tc>
        <w:tc>
          <w:tcPr>
            <w:tcW w:w="8315" w:type="dxa"/>
            <w:gridSpan w:val="9"/>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jc w:val="both"/>
              <w:rPr>
                <w:sz w:val="26"/>
                <w:szCs w:val="26"/>
              </w:rPr>
            </w:pPr>
            <w:r w:rsidRPr="00F5508B">
              <w:rPr>
                <w:sz w:val="26"/>
                <w:szCs w:val="26"/>
              </w:rPr>
              <w:t>- Укрепление единства российской нации в Калужской области;</w:t>
            </w:r>
          </w:p>
          <w:p w:rsidR="00F5508B" w:rsidRPr="00F5508B" w:rsidRDefault="00F5508B" w:rsidP="00F5508B">
            <w:pPr>
              <w:autoSpaceDE w:val="0"/>
              <w:autoSpaceDN w:val="0"/>
              <w:adjustRightInd w:val="0"/>
              <w:jc w:val="both"/>
              <w:rPr>
                <w:sz w:val="26"/>
                <w:szCs w:val="26"/>
              </w:rPr>
            </w:pPr>
            <w:r w:rsidRPr="00F5508B">
              <w:rPr>
                <w:sz w:val="26"/>
                <w:szCs w:val="26"/>
              </w:rPr>
              <w:t>- этнокультурное развитие на территории Калужской области</w:t>
            </w:r>
          </w:p>
        </w:tc>
      </w:tr>
      <w:tr w:rsidR="00F5508B" w:rsidRPr="00F5508B" w:rsidTr="007E1E47">
        <w:tc>
          <w:tcPr>
            <w:tcW w:w="2317" w:type="dxa"/>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t>4. Задачи государственной программы</w:t>
            </w:r>
          </w:p>
        </w:tc>
        <w:tc>
          <w:tcPr>
            <w:tcW w:w="8315" w:type="dxa"/>
            <w:gridSpan w:val="9"/>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jc w:val="both"/>
              <w:rPr>
                <w:sz w:val="26"/>
                <w:szCs w:val="26"/>
              </w:rPr>
            </w:pPr>
            <w:r w:rsidRPr="00F5508B">
              <w:rPr>
                <w:sz w:val="26"/>
                <w:szCs w:val="26"/>
              </w:rPr>
              <w:t>- Содействие укреплению гражданского единства и гармонизации межнациональных отношений в Калужской области;</w:t>
            </w:r>
          </w:p>
          <w:p w:rsidR="00F5508B" w:rsidRPr="00F5508B" w:rsidRDefault="00F5508B" w:rsidP="00F5508B">
            <w:pPr>
              <w:autoSpaceDE w:val="0"/>
              <w:autoSpaceDN w:val="0"/>
              <w:adjustRightInd w:val="0"/>
              <w:jc w:val="both"/>
              <w:rPr>
                <w:sz w:val="26"/>
                <w:szCs w:val="26"/>
              </w:rPr>
            </w:pPr>
            <w:r w:rsidRPr="00F5508B">
              <w:rPr>
                <w:sz w:val="26"/>
                <w:szCs w:val="26"/>
              </w:rPr>
              <w:t>- содействие этнокультурному многообразию народов России в Калужской области</w:t>
            </w:r>
          </w:p>
        </w:tc>
      </w:tr>
      <w:tr w:rsidR="00F5508B" w:rsidRPr="00F5508B" w:rsidTr="007E1E47">
        <w:tc>
          <w:tcPr>
            <w:tcW w:w="2317" w:type="dxa"/>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t>5. Подпрограммы государственной программы</w:t>
            </w:r>
          </w:p>
        </w:tc>
        <w:tc>
          <w:tcPr>
            <w:tcW w:w="8315" w:type="dxa"/>
            <w:gridSpan w:val="9"/>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t>Не предусмотрены</w:t>
            </w:r>
          </w:p>
        </w:tc>
      </w:tr>
      <w:tr w:rsidR="00F5508B" w:rsidRPr="00F5508B" w:rsidTr="007E1E47">
        <w:tc>
          <w:tcPr>
            <w:tcW w:w="2317" w:type="dxa"/>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t>6. Индикаторы государственной программы</w:t>
            </w:r>
          </w:p>
        </w:tc>
        <w:tc>
          <w:tcPr>
            <w:tcW w:w="8315" w:type="dxa"/>
            <w:gridSpan w:val="9"/>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jc w:val="both"/>
              <w:rPr>
                <w:sz w:val="26"/>
                <w:szCs w:val="26"/>
              </w:rPr>
            </w:pPr>
            <w:r w:rsidRPr="00F5508B">
              <w:rPr>
                <w:sz w:val="26"/>
                <w:szCs w:val="26"/>
              </w:rPr>
              <w:t>- Доля граждан, положительно оценивающих состояние межнациональных отношений, в общем количестве граждан Российской Федерации, проживающих на территории Калужской области;</w:t>
            </w:r>
          </w:p>
          <w:p w:rsidR="00F5508B" w:rsidRPr="00F5508B" w:rsidRDefault="00F5508B" w:rsidP="00F5508B">
            <w:pPr>
              <w:autoSpaceDE w:val="0"/>
              <w:autoSpaceDN w:val="0"/>
              <w:adjustRightInd w:val="0"/>
              <w:jc w:val="both"/>
              <w:rPr>
                <w:sz w:val="26"/>
                <w:szCs w:val="26"/>
              </w:rPr>
            </w:pPr>
            <w:r w:rsidRPr="00F5508B">
              <w:rPr>
                <w:sz w:val="26"/>
                <w:szCs w:val="26"/>
              </w:rPr>
              <w:t>- уровень толерантного отношения к представителям другой национальности на территории Калужской области;</w:t>
            </w:r>
          </w:p>
          <w:p w:rsidR="00F5508B" w:rsidRDefault="00F5508B" w:rsidP="00F5508B">
            <w:pPr>
              <w:autoSpaceDE w:val="0"/>
              <w:autoSpaceDN w:val="0"/>
              <w:adjustRightInd w:val="0"/>
              <w:jc w:val="both"/>
              <w:rPr>
                <w:sz w:val="26"/>
                <w:szCs w:val="26"/>
              </w:rPr>
            </w:pPr>
            <w:r w:rsidRPr="00F5508B">
              <w:rPr>
                <w:sz w:val="26"/>
                <w:szCs w:val="26"/>
              </w:rPr>
              <w:t>- численность участников мероприятий, направленных на этнокультурное развитие народов России, проживающих на территории Калужской области, и поддержку языкового многообразия на территории Калужской области</w:t>
            </w:r>
          </w:p>
          <w:p w:rsidR="007E1E47" w:rsidRPr="00F5508B" w:rsidRDefault="007E1E47" w:rsidP="00F5508B">
            <w:pPr>
              <w:autoSpaceDE w:val="0"/>
              <w:autoSpaceDN w:val="0"/>
              <w:adjustRightInd w:val="0"/>
              <w:jc w:val="both"/>
              <w:rPr>
                <w:sz w:val="26"/>
                <w:szCs w:val="26"/>
              </w:rPr>
            </w:pPr>
          </w:p>
        </w:tc>
      </w:tr>
      <w:tr w:rsidR="00F5508B" w:rsidRPr="00F5508B" w:rsidTr="007E1E47">
        <w:tc>
          <w:tcPr>
            <w:tcW w:w="2317" w:type="dxa"/>
            <w:tcBorders>
              <w:top w:val="single" w:sz="4" w:space="0" w:color="auto"/>
              <w:left w:val="single" w:sz="4" w:space="0" w:color="auto"/>
              <w:bottom w:val="single" w:sz="4" w:space="0" w:color="auto"/>
              <w:right w:val="single" w:sz="4" w:space="0" w:color="auto"/>
            </w:tcBorders>
          </w:tcPr>
          <w:p w:rsidR="00F5508B" w:rsidRDefault="00F5508B" w:rsidP="00F5508B">
            <w:pPr>
              <w:autoSpaceDE w:val="0"/>
              <w:autoSpaceDN w:val="0"/>
              <w:adjustRightInd w:val="0"/>
              <w:rPr>
                <w:sz w:val="26"/>
                <w:szCs w:val="26"/>
              </w:rPr>
            </w:pPr>
            <w:r w:rsidRPr="00F5508B">
              <w:rPr>
                <w:sz w:val="26"/>
                <w:szCs w:val="26"/>
              </w:rPr>
              <w:t>7. Сроки и этапы реализации государственной программы</w:t>
            </w:r>
          </w:p>
          <w:p w:rsidR="007E1E47" w:rsidRPr="00F5508B" w:rsidRDefault="007E1E47" w:rsidP="00F5508B">
            <w:pPr>
              <w:autoSpaceDE w:val="0"/>
              <w:autoSpaceDN w:val="0"/>
              <w:adjustRightInd w:val="0"/>
              <w:rPr>
                <w:sz w:val="26"/>
                <w:szCs w:val="26"/>
              </w:rPr>
            </w:pPr>
          </w:p>
        </w:tc>
        <w:tc>
          <w:tcPr>
            <w:tcW w:w="8315" w:type="dxa"/>
            <w:gridSpan w:val="9"/>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lastRenderedPageBreak/>
              <w:t>2014 - 2020 годы, в один этап</w:t>
            </w:r>
          </w:p>
        </w:tc>
      </w:tr>
      <w:tr w:rsidR="005E1FCA" w:rsidRPr="00F5508B" w:rsidTr="007E1E47">
        <w:tc>
          <w:tcPr>
            <w:tcW w:w="2317" w:type="dxa"/>
            <w:vMerge w:val="restart"/>
            <w:tcBorders>
              <w:top w:val="single" w:sz="4" w:space="0" w:color="auto"/>
              <w:left w:val="single" w:sz="4" w:space="0" w:color="auto"/>
              <w:right w:val="single" w:sz="4" w:space="0" w:color="auto"/>
            </w:tcBorders>
          </w:tcPr>
          <w:p w:rsidR="005E1FCA" w:rsidRPr="00F5508B" w:rsidRDefault="005E1FCA" w:rsidP="00F5508B">
            <w:pPr>
              <w:autoSpaceDE w:val="0"/>
              <w:autoSpaceDN w:val="0"/>
              <w:adjustRightInd w:val="0"/>
              <w:rPr>
                <w:sz w:val="26"/>
                <w:szCs w:val="26"/>
              </w:rPr>
            </w:pPr>
            <w:r w:rsidRPr="00F5508B">
              <w:rPr>
                <w:sz w:val="26"/>
                <w:szCs w:val="26"/>
              </w:rPr>
              <w:lastRenderedPageBreak/>
              <w:t>8. Объемы финансирования государственной программы за счет бюджетных ассигнований</w:t>
            </w:r>
          </w:p>
        </w:tc>
        <w:tc>
          <w:tcPr>
            <w:tcW w:w="1936" w:type="dxa"/>
            <w:vMerge w:val="restart"/>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pPr>
            <w:r w:rsidRPr="00F5508B">
              <w:t>Наименование показателя</w:t>
            </w:r>
          </w:p>
        </w:tc>
        <w:tc>
          <w:tcPr>
            <w:tcW w:w="993" w:type="dxa"/>
            <w:vMerge w:val="restart"/>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pPr>
            <w:r w:rsidRPr="00F5508B">
              <w:t>Всего (тыс. руб.)</w:t>
            </w:r>
          </w:p>
        </w:tc>
        <w:tc>
          <w:tcPr>
            <w:tcW w:w="5386" w:type="dxa"/>
            <w:gridSpan w:val="7"/>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pPr>
            <w:r w:rsidRPr="00F5508B">
              <w:t>В том числе по годам</w:t>
            </w:r>
          </w:p>
        </w:tc>
      </w:tr>
      <w:tr w:rsidR="005E1FCA" w:rsidRPr="00F5508B" w:rsidTr="00E7588F">
        <w:tc>
          <w:tcPr>
            <w:tcW w:w="2317" w:type="dxa"/>
            <w:vMerge/>
            <w:tcBorders>
              <w:left w:val="single" w:sz="4" w:space="0" w:color="auto"/>
              <w:right w:val="single" w:sz="4" w:space="0" w:color="auto"/>
            </w:tcBorders>
          </w:tcPr>
          <w:p w:rsidR="005E1FCA" w:rsidRPr="00F5508B" w:rsidRDefault="005E1FCA" w:rsidP="00F5508B">
            <w:pPr>
              <w:autoSpaceDE w:val="0"/>
              <w:autoSpaceDN w:val="0"/>
              <w:adjustRightInd w:val="0"/>
              <w:jc w:val="both"/>
              <w:rPr>
                <w:sz w:val="26"/>
                <w:szCs w:val="26"/>
              </w:rPr>
            </w:pPr>
          </w:p>
        </w:tc>
        <w:tc>
          <w:tcPr>
            <w:tcW w:w="1936" w:type="dxa"/>
            <w:vMerge/>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both"/>
            </w:pPr>
          </w:p>
        </w:tc>
        <w:tc>
          <w:tcPr>
            <w:tcW w:w="993" w:type="dxa"/>
            <w:vMerge/>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both"/>
            </w:pPr>
          </w:p>
        </w:tc>
        <w:tc>
          <w:tcPr>
            <w:tcW w:w="76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pPr>
            <w:r w:rsidRPr="00F5508B">
              <w:t>2014</w:t>
            </w:r>
          </w:p>
        </w:tc>
        <w:tc>
          <w:tcPr>
            <w:tcW w:w="851"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pPr>
            <w:r w:rsidRPr="00F5508B">
              <w:t>2015</w:t>
            </w:r>
          </w:p>
        </w:tc>
        <w:tc>
          <w:tcPr>
            <w:tcW w:w="8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pPr>
            <w:r w:rsidRPr="00F5508B">
              <w:t>2016</w:t>
            </w:r>
          </w:p>
        </w:tc>
        <w:tc>
          <w:tcPr>
            <w:tcW w:w="724"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pPr>
            <w:r w:rsidRPr="00F5508B">
              <w:t>2017</w:t>
            </w:r>
          </w:p>
        </w:tc>
        <w:tc>
          <w:tcPr>
            <w:tcW w:w="78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pPr>
            <w:r w:rsidRPr="00F5508B">
              <w:t>2018</w:t>
            </w:r>
          </w:p>
        </w:tc>
        <w:tc>
          <w:tcPr>
            <w:tcW w:w="7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pPr>
            <w:r w:rsidRPr="00F5508B">
              <w:t>2019</w:t>
            </w:r>
          </w:p>
        </w:tc>
        <w:tc>
          <w:tcPr>
            <w:tcW w:w="68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ind w:right="-28"/>
              <w:jc w:val="center"/>
            </w:pPr>
            <w:r w:rsidRPr="00F5508B">
              <w:t>2020</w:t>
            </w:r>
          </w:p>
        </w:tc>
      </w:tr>
      <w:tr w:rsidR="005E1FCA" w:rsidRPr="00F5508B" w:rsidTr="00E7588F">
        <w:tc>
          <w:tcPr>
            <w:tcW w:w="2317" w:type="dxa"/>
            <w:vMerge/>
            <w:tcBorders>
              <w:left w:val="single" w:sz="4" w:space="0" w:color="auto"/>
              <w:right w:val="single" w:sz="4" w:space="0" w:color="auto"/>
            </w:tcBorders>
          </w:tcPr>
          <w:p w:rsidR="005E1FCA" w:rsidRPr="00F5508B" w:rsidRDefault="005E1FCA" w:rsidP="00F5508B">
            <w:pPr>
              <w:autoSpaceDE w:val="0"/>
              <w:autoSpaceDN w:val="0"/>
              <w:adjustRightInd w:val="0"/>
              <w:jc w:val="both"/>
              <w:rPr>
                <w:sz w:val="26"/>
                <w:szCs w:val="26"/>
              </w:rPr>
            </w:pPr>
          </w:p>
        </w:tc>
        <w:tc>
          <w:tcPr>
            <w:tcW w:w="1936"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pPr>
            <w:r w:rsidRPr="00F5508B">
              <w:t>ВСЕГО</w:t>
            </w:r>
          </w:p>
        </w:tc>
        <w:tc>
          <w:tcPr>
            <w:tcW w:w="99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40712,25</w:t>
            </w:r>
          </w:p>
          <w:p w:rsidR="005E1FCA" w:rsidRPr="00F5508B" w:rsidRDefault="005E1FCA" w:rsidP="00F5508B">
            <w:pPr>
              <w:autoSpaceDE w:val="0"/>
              <w:autoSpaceDN w:val="0"/>
              <w:adjustRightInd w:val="0"/>
              <w:jc w:val="center"/>
              <w:rPr>
                <w:sz w:val="16"/>
                <w:szCs w:val="16"/>
              </w:rPr>
            </w:pPr>
          </w:p>
        </w:tc>
        <w:tc>
          <w:tcPr>
            <w:tcW w:w="76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6971</w:t>
            </w:r>
          </w:p>
        </w:tc>
        <w:tc>
          <w:tcPr>
            <w:tcW w:w="851"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15975</w:t>
            </w:r>
          </w:p>
        </w:tc>
        <w:tc>
          <w:tcPr>
            <w:tcW w:w="8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4541,25</w:t>
            </w:r>
          </w:p>
        </w:tc>
        <w:tc>
          <w:tcPr>
            <w:tcW w:w="724"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550</w:t>
            </w:r>
          </w:p>
        </w:tc>
        <w:tc>
          <w:tcPr>
            <w:tcW w:w="78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150</w:t>
            </w:r>
          </w:p>
        </w:tc>
        <w:tc>
          <w:tcPr>
            <w:tcW w:w="7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150</w:t>
            </w:r>
          </w:p>
        </w:tc>
        <w:tc>
          <w:tcPr>
            <w:tcW w:w="68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12375</w:t>
            </w:r>
          </w:p>
        </w:tc>
      </w:tr>
      <w:tr w:rsidR="005E1FCA" w:rsidRPr="00F5508B" w:rsidTr="00E7588F">
        <w:tc>
          <w:tcPr>
            <w:tcW w:w="2317" w:type="dxa"/>
            <w:vMerge/>
            <w:tcBorders>
              <w:left w:val="single" w:sz="4" w:space="0" w:color="auto"/>
              <w:right w:val="single" w:sz="4" w:space="0" w:color="auto"/>
            </w:tcBorders>
          </w:tcPr>
          <w:p w:rsidR="005E1FCA" w:rsidRPr="00F5508B" w:rsidRDefault="005E1FCA" w:rsidP="00F5508B">
            <w:pPr>
              <w:autoSpaceDE w:val="0"/>
              <w:autoSpaceDN w:val="0"/>
              <w:adjustRightInd w:val="0"/>
              <w:jc w:val="both"/>
              <w:rPr>
                <w:sz w:val="26"/>
                <w:szCs w:val="26"/>
              </w:rPr>
            </w:pPr>
          </w:p>
        </w:tc>
        <w:tc>
          <w:tcPr>
            <w:tcW w:w="1936"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pPr>
            <w:r w:rsidRPr="00F5508B">
              <w:t>В том числе по источникам финансирования:</w:t>
            </w:r>
          </w:p>
        </w:tc>
        <w:tc>
          <w:tcPr>
            <w:tcW w:w="99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p>
        </w:tc>
        <w:tc>
          <w:tcPr>
            <w:tcW w:w="76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p>
        </w:tc>
        <w:tc>
          <w:tcPr>
            <w:tcW w:w="8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p>
        </w:tc>
        <w:tc>
          <w:tcPr>
            <w:tcW w:w="724"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p>
        </w:tc>
        <w:tc>
          <w:tcPr>
            <w:tcW w:w="78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p>
        </w:tc>
        <w:tc>
          <w:tcPr>
            <w:tcW w:w="7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p>
        </w:tc>
        <w:tc>
          <w:tcPr>
            <w:tcW w:w="68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p>
        </w:tc>
      </w:tr>
      <w:tr w:rsidR="005E1FCA" w:rsidRPr="00F5508B" w:rsidTr="00E7588F">
        <w:tc>
          <w:tcPr>
            <w:tcW w:w="2317" w:type="dxa"/>
            <w:vMerge/>
            <w:tcBorders>
              <w:left w:val="single" w:sz="4" w:space="0" w:color="auto"/>
              <w:right w:val="single" w:sz="4" w:space="0" w:color="auto"/>
            </w:tcBorders>
          </w:tcPr>
          <w:p w:rsidR="005E1FCA" w:rsidRPr="00F5508B" w:rsidRDefault="005E1FCA" w:rsidP="00F5508B">
            <w:pPr>
              <w:autoSpaceDE w:val="0"/>
              <w:autoSpaceDN w:val="0"/>
              <w:adjustRightInd w:val="0"/>
              <w:jc w:val="both"/>
              <w:rPr>
                <w:sz w:val="26"/>
                <w:szCs w:val="26"/>
              </w:rPr>
            </w:pPr>
          </w:p>
        </w:tc>
        <w:tc>
          <w:tcPr>
            <w:tcW w:w="1936"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pPr>
            <w:r w:rsidRPr="00F5508B">
              <w:t>средства областного бюджета</w:t>
            </w:r>
          </w:p>
        </w:tc>
        <w:tc>
          <w:tcPr>
            <w:tcW w:w="99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33702,05</w:t>
            </w:r>
          </w:p>
        </w:tc>
        <w:tc>
          <w:tcPr>
            <w:tcW w:w="76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75</w:t>
            </w:r>
          </w:p>
        </w:tc>
        <w:tc>
          <w:tcPr>
            <w:tcW w:w="851"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15975</w:t>
            </w:r>
          </w:p>
        </w:tc>
        <w:tc>
          <w:tcPr>
            <w:tcW w:w="8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4427,05</w:t>
            </w:r>
          </w:p>
        </w:tc>
        <w:tc>
          <w:tcPr>
            <w:tcW w:w="724"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550</w:t>
            </w:r>
          </w:p>
        </w:tc>
        <w:tc>
          <w:tcPr>
            <w:tcW w:w="78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150</w:t>
            </w:r>
          </w:p>
        </w:tc>
        <w:tc>
          <w:tcPr>
            <w:tcW w:w="7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150</w:t>
            </w:r>
          </w:p>
        </w:tc>
        <w:tc>
          <w:tcPr>
            <w:tcW w:w="68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12375</w:t>
            </w:r>
          </w:p>
        </w:tc>
      </w:tr>
      <w:tr w:rsidR="005E1FCA" w:rsidRPr="00F5508B" w:rsidTr="00E7588F">
        <w:tc>
          <w:tcPr>
            <w:tcW w:w="2317" w:type="dxa"/>
            <w:vMerge/>
            <w:tcBorders>
              <w:left w:val="single" w:sz="4" w:space="0" w:color="auto"/>
              <w:right w:val="single" w:sz="4" w:space="0" w:color="auto"/>
            </w:tcBorders>
          </w:tcPr>
          <w:p w:rsidR="005E1FCA" w:rsidRPr="00F5508B" w:rsidRDefault="005E1FCA" w:rsidP="00F5508B">
            <w:pPr>
              <w:autoSpaceDE w:val="0"/>
              <w:autoSpaceDN w:val="0"/>
              <w:adjustRightInd w:val="0"/>
              <w:jc w:val="both"/>
              <w:rPr>
                <w:sz w:val="26"/>
                <w:szCs w:val="26"/>
              </w:rPr>
            </w:pPr>
          </w:p>
        </w:tc>
        <w:tc>
          <w:tcPr>
            <w:tcW w:w="1936"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pPr>
            <w:r w:rsidRPr="00F5508B">
              <w:t xml:space="preserve">средства областного бюджета в рамках других государственных программ Калужской области, ведомственных целевых программ </w:t>
            </w:r>
            <w:hyperlink w:anchor="Par81" w:history="1">
              <w:r w:rsidRPr="00F5508B">
                <w:t>&lt;**&gt;</w:t>
              </w:r>
            </w:hyperlink>
          </w:p>
        </w:tc>
        <w:tc>
          <w:tcPr>
            <w:tcW w:w="99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6896</w:t>
            </w:r>
          </w:p>
        </w:tc>
        <w:tc>
          <w:tcPr>
            <w:tcW w:w="76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6896</w:t>
            </w:r>
          </w:p>
        </w:tc>
        <w:tc>
          <w:tcPr>
            <w:tcW w:w="851"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c>
          <w:tcPr>
            <w:tcW w:w="8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c>
          <w:tcPr>
            <w:tcW w:w="724"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c>
          <w:tcPr>
            <w:tcW w:w="78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c>
          <w:tcPr>
            <w:tcW w:w="7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c>
          <w:tcPr>
            <w:tcW w:w="68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r>
      <w:tr w:rsidR="005E1FCA" w:rsidRPr="00F5508B" w:rsidTr="00E7588F">
        <w:tc>
          <w:tcPr>
            <w:tcW w:w="2317" w:type="dxa"/>
            <w:vMerge/>
            <w:tcBorders>
              <w:left w:val="single" w:sz="4" w:space="0" w:color="auto"/>
              <w:right w:val="single" w:sz="4" w:space="0" w:color="auto"/>
            </w:tcBorders>
          </w:tcPr>
          <w:p w:rsidR="005E1FCA" w:rsidRPr="00F5508B" w:rsidRDefault="005E1FCA" w:rsidP="00F5508B">
            <w:pPr>
              <w:autoSpaceDE w:val="0"/>
              <w:autoSpaceDN w:val="0"/>
              <w:adjustRightInd w:val="0"/>
              <w:jc w:val="both"/>
              <w:rPr>
                <w:sz w:val="26"/>
                <w:szCs w:val="26"/>
              </w:rPr>
            </w:pPr>
          </w:p>
        </w:tc>
        <w:tc>
          <w:tcPr>
            <w:tcW w:w="1936"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pPr>
            <w:r w:rsidRPr="00F5508B">
              <w:t xml:space="preserve">средства федерального бюджета </w:t>
            </w:r>
            <w:hyperlink w:anchor="Par82" w:history="1">
              <w:r w:rsidRPr="00F5508B">
                <w:t>&lt;***&gt;</w:t>
              </w:r>
            </w:hyperlink>
          </w:p>
        </w:tc>
        <w:tc>
          <w:tcPr>
            <w:tcW w:w="99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114,2</w:t>
            </w:r>
          </w:p>
        </w:tc>
        <w:tc>
          <w:tcPr>
            <w:tcW w:w="76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c>
          <w:tcPr>
            <w:tcW w:w="8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114,2</w:t>
            </w:r>
          </w:p>
        </w:tc>
        <w:tc>
          <w:tcPr>
            <w:tcW w:w="724"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c>
          <w:tcPr>
            <w:tcW w:w="789"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c>
          <w:tcPr>
            <w:tcW w:w="735"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c>
          <w:tcPr>
            <w:tcW w:w="683" w:type="dxa"/>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center"/>
              <w:rPr>
                <w:sz w:val="16"/>
                <w:szCs w:val="16"/>
              </w:rPr>
            </w:pPr>
            <w:r w:rsidRPr="00F5508B">
              <w:rPr>
                <w:sz w:val="16"/>
                <w:szCs w:val="16"/>
              </w:rPr>
              <w:t>-</w:t>
            </w:r>
          </w:p>
        </w:tc>
      </w:tr>
      <w:tr w:rsidR="005E1FCA" w:rsidRPr="00F5508B" w:rsidTr="00E7588F">
        <w:trPr>
          <w:trHeight w:val="6877"/>
        </w:trPr>
        <w:tc>
          <w:tcPr>
            <w:tcW w:w="2317" w:type="dxa"/>
            <w:vMerge/>
            <w:tcBorders>
              <w:left w:val="single" w:sz="4" w:space="0" w:color="auto"/>
              <w:right w:val="single" w:sz="4" w:space="0" w:color="auto"/>
            </w:tcBorders>
          </w:tcPr>
          <w:p w:rsidR="005E1FCA" w:rsidRPr="00F5508B" w:rsidRDefault="005E1FCA" w:rsidP="00F5508B">
            <w:pPr>
              <w:autoSpaceDE w:val="0"/>
              <w:autoSpaceDN w:val="0"/>
              <w:adjustRightInd w:val="0"/>
              <w:jc w:val="both"/>
              <w:rPr>
                <w:sz w:val="26"/>
                <w:szCs w:val="26"/>
              </w:rPr>
            </w:pPr>
          </w:p>
        </w:tc>
        <w:tc>
          <w:tcPr>
            <w:tcW w:w="8315" w:type="dxa"/>
            <w:gridSpan w:val="9"/>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both"/>
              <w:rPr>
                <w:sz w:val="26"/>
                <w:szCs w:val="26"/>
              </w:rPr>
            </w:pPr>
            <w:bookmarkStart w:id="21" w:name="Par81"/>
            <w:bookmarkEnd w:id="21"/>
            <w:r w:rsidRPr="00F5508B">
              <w:rPr>
                <w:sz w:val="26"/>
                <w:szCs w:val="26"/>
              </w:rPr>
              <w:t xml:space="preserve">&lt;**&gt; Государственные программы Калужской области: </w:t>
            </w:r>
            <w:r>
              <w:rPr>
                <w:sz w:val="26"/>
                <w:szCs w:val="26"/>
              </w:rPr>
              <w:t>«</w:t>
            </w:r>
            <w:hyperlink r:id="rId56" w:history="1">
              <w:r w:rsidRPr="00F5508B">
                <w:rPr>
                  <w:sz w:val="26"/>
                  <w:szCs w:val="26"/>
                </w:rPr>
                <w:t>Молодежь</w:t>
              </w:r>
            </w:hyperlink>
            <w:r w:rsidRPr="00F5508B">
              <w:rPr>
                <w:sz w:val="26"/>
                <w:szCs w:val="26"/>
              </w:rPr>
              <w:t xml:space="preserve"> Калужской области</w:t>
            </w:r>
            <w:r>
              <w:rPr>
                <w:sz w:val="26"/>
                <w:szCs w:val="26"/>
              </w:rPr>
              <w:t>»</w:t>
            </w:r>
            <w:r w:rsidRPr="00F5508B">
              <w:rPr>
                <w:sz w:val="26"/>
                <w:szCs w:val="26"/>
              </w:rPr>
              <w:t xml:space="preserve"> (утверждена постановлением Правительства Калужской области от 16.12.2013 </w:t>
            </w:r>
            <w:r>
              <w:rPr>
                <w:sz w:val="26"/>
                <w:szCs w:val="26"/>
              </w:rPr>
              <w:t>№</w:t>
            </w:r>
            <w:r w:rsidRPr="00F5508B">
              <w:rPr>
                <w:sz w:val="26"/>
                <w:szCs w:val="26"/>
              </w:rPr>
              <w:t xml:space="preserve"> 669 </w:t>
            </w:r>
            <w:r>
              <w:rPr>
                <w:sz w:val="26"/>
                <w:szCs w:val="26"/>
              </w:rPr>
              <w:t>«</w:t>
            </w:r>
            <w:r w:rsidRPr="00F5508B">
              <w:rPr>
                <w:sz w:val="26"/>
                <w:szCs w:val="26"/>
              </w:rPr>
              <w:t>Об утверждении государственной программы Калужской области "Молодежь Калужской области</w:t>
            </w:r>
            <w:r>
              <w:rPr>
                <w:sz w:val="26"/>
                <w:szCs w:val="26"/>
              </w:rPr>
              <w:t>»</w:t>
            </w:r>
            <w:r w:rsidRPr="00F5508B">
              <w:rPr>
                <w:sz w:val="26"/>
                <w:szCs w:val="26"/>
              </w:rPr>
              <w:t xml:space="preserve"> (в ред. постановлений Правительства Калужской области </w:t>
            </w:r>
            <w:r>
              <w:rPr>
                <w:sz w:val="26"/>
                <w:szCs w:val="26"/>
              </w:rPr>
              <w:t xml:space="preserve">       </w:t>
            </w:r>
            <w:r w:rsidRPr="00F5508B">
              <w:rPr>
                <w:sz w:val="26"/>
                <w:szCs w:val="26"/>
              </w:rPr>
              <w:t xml:space="preserve">от 21.10.2014 </w:t>
            </w:r>
            <w:r>
              <w:rPr>
                <w:sz w:val="26"/>
                <w:szCs w:val="26"/>
              </w:rPr>
              <w:t>№</w:t>
            </w:r>
            <w:r w:rsidRPr="00F5508B">
              <w:rPr>
                <w:sz w:val="26"/>
                <w:szCs w:val="26"/>
              </w:rPr>
              <w:t xml:space="preserve"> 619, от 09.04.2015 </w:t>
            </w:r>
            <w:r>
              <w:rPr>
                <w:sz w:val="26"/>
                <w:szCs w:val="26"/>
              </w:rPr>
              <w:t>№</w:t>
            </w:r>
            <w:r w:rsidRPr="00F5508B">
              <w:rPr>
                <w:sz w:val="26"/>
                <w:szCs w:val="26"/>
              </w:rPr>
              <w:t xml:space="preserve"> 182, от 05.11.2015 </w:t>
            </w:r>
            <w:r>
              <w:rPr>
                <w:sz w:val="26"/>
                <w:szCs w:val="26"/>
              </w:rPr>
              <w:t>№</w:t>
            </w:r>
            <w:r w:rsidRPr="00F5508B">
              <w:rPr>
                <w:sz w:val="26"/>
                <w:szCs w:val="26"/>
              </w:rPr>
              <w:t xml:space="preserve"> 619, </w:t>
            </w:r>
            <w:r>
              <w:rPr>
                <w:sz w:val="26"/>
                <w:szCs w:val="26"/>
              </w:rPr>
              <w:t xml:space="preserve">             </w:t>
            </w:r>
            <w:r w:rsidRPr="00F5508B">
              <w:rPr>
                <w:sz w:val="26"/>
                <w:szCs w:val="26"/>
              </w:rPr>
              <w:t xml:space="preserve">от 09.03.2016 </w:t>
            </w:r>
            <w:r>
              <w:rPr>
                <w:sz w:val="26"/>
                <w:szCs w:val="26"/>
              </w:rPr>
              <w:t>№</w:t>
            </w:r>
            <w:r w:rsidRPr="00F5508B">
              <w:rPr>
                <w:sz w:val="26"/>
                <w:szCs w:val="26"/>
              </w:rPr>
              <w:t xml:space="preserve"> 150), </w:t>
            </w:r>
            <w:r>
              <w:rPr>
                <w:sz w:val="26"/>
                <w:szCs w:val="26"/>
              </w:rPr>
              <w:t>«</w:t>
            </w:r>
            <w:hyperlink r:id="rId57" w:history="1">
              <w:r w:rsidRPr="00F5508B">
                <w:rPr>
                  <w:sz w:val="26"/>
                  <w:szCs w:val="26"/>
                </w:rPr>
                <w:t>Развитие</w:t>
              </w:r>
            </w:hyperlink>
            <w:r w:rsidRPr="00F5508B">
              <w:rPr>
                <w:sz w:val="26"/>
                <w:szCs w:val="26"/>
              </w:rPr>
              <w:t xml:space="preserve"> культуры в Калужской области</w:t>
            </w:r>
            <w:r>
              <w:rPr>
                <w:sz w:val="26"/>
                <w:szCs w:val="26"/>
              </w:rPr>
              <w:t>»</w:t>
            </w:r>
            <w:r w:rsidRPr="00F5508B">
              <w:rPr>
                <w:sz w:val="26"/>
                <w:szCs w:val="26"/>
              </w:rPr>
              <w:t xml:space="preserve"> (утверждена постановлением Правительства Калужской области от 31.12.2013 </w:t>
            </w:r>
            <w:r>
              <w:rPr>
                <w:sz w:val="26"/>
                <w:szCs w:val="26"/>
              </w:rPr>
              <w:t>№</w:t>
            </w:r>
            <w:r w:rsidRPr="00F5508B">
              <w:rPr>
                <w:sz w:val="26"/>
                <w:szCs w:val="26"/>
              </w:rPr>
              <w:t xml:space="preserve"> 769 </w:t>
            </w:r>
            <w:r>
              <w:rPr>
                <w:sz w:val="26"/>
                <w:szCs w:val="26"/>
              </w:rPr>
              <w:t>«</w:t>
            </w:r>
            <w:r w:rsidRPr="00F5508B">
              <w:rPr>
                <w:sz w:val="26"/>
                <w:szCs w:val="26"/>
              </w:rPr>
              <w:t>Об утверждении государственной программы Калужской области "Развитие культуры в Калужской области</w:t>
            </w:r>
            <w:r>
              <w:rPr>
                <w:sz w:val="26"/>
                <w:szCs w:val="26"/>
              </w:rPr>
              <w:t>»</w:t>
            </w:r>
            <w:r w:rsidRPr="00F5508B">
              <w:rPr>
                <w:sz w:val="26"/>
                <w:szCs w:val="26"/>
              </w:rPr>
              <w:t xml:space="preserve"> (в ред. постановлений Правительства Калужской области от 11.06.2014 </w:t>
            </w:r>
            <w:r>
              <w:rPr>
                <w:sz w:val="26"/>
                <w:szCs w:val="26"/>
              </w:rPr>
              <w:t>№</w:t>
            </w:r>
            <w:r w:rsidRPr="00F5508B">
              <w:rPr>
                <w:sz w:val="26"/>
                <w:szCs w:val="26"/>
              </w:rPr>
              <w:t xml:space="preserve"> 351, от 27.11.2014</w:t>
            </w:r>
            <w:r>
              <w:rPr>
                <w:sz w:val="26"/>
                <w:szCs w:val="26"/>
              </w:rPr>
              <w:t xml:space="preserve"> №</w:t>
            </w:r>
            <w:r w:rsidRPr="00F5508B">
              <w:rPr>
                <w:sz w:val="26"/>
                <w:szCs w:val="26"/>
              </w:rPr>
              <w:t xml:space="preserve"> 696, от 17.06.2015 </w:t>
            </w:r>
            <w:r>
              <w:rPr>
                <w:sz w:val="26"/>
                <w:szCs w:val="26"/>
              </w:rPr>
              <w:t>№</w:t>
            </w:r>
            <w:r w:rsidRPr="00F5508B">
              <w:rPr>
                <w:sz w:val="26"/>
                <w:szCs w:val="26"/>
              </w:rPr>
              <w:t xml:space="preserve"> 320, от 02.10.2015 </w:t>
            </w:r>
            <w:r>
              <w:rPr>
                <w:sz w:val="26"/>
                <w:szCs w:val="26"/>
              </w:rPr>
              <w:t>№</w:t>
            </w:r>
            <w:r w:rsidRPr="00F5508B">
              <w:rPr>
                <w:sz w:val="26"/>
                <w:szCs w:val="26"/>
              </w:rPr>
              <w:t xml:space="preserve"> 555, </w:t>
            </w:r>
            <w:r>
              <w:rPr>
                <w:sz w:val="26"/>
                <w:szCs w:val="26"/>
              </w:rPr>
              <w:t xml:space="preserve">             </w:t>
            </w:r>
            <w:r w:rsidRPr="00F5508B">
              <w:rPr>
                <w:sz w:val="26"/>
                <w:szCs w:val="26"/>
              </w:rPr>
              <w:t xml:space="preserve">от 02.12.2015 </w:t>
            </w:r>
            <w:r>
              <w:rPr>
                <w:sz w:val="26"/>
                <w:szCs w:val="26"/>
              </w:rPr>
              <w:t>№</w:t>
            </w:r>
            <w:r w:rsidRPr="00F5508B">
              <w:rPr>
                <w:sz w:val="26"/>
                <w:szCs w:val="26"/>
              </w:rPr>
              <w:t xml:space="preserve"> 668, от 18.03.2016 </w:t>
            </w:r>
            <w:r>
              <w:rPr>
                <w:sz w:val="26"/>
                <w:szCs w:val="26"/>
              </w:rPr>
              <w:t>№</w:t>
            </w:r>
            <w:r w:rsidRPr="00F5508B">
              <w:rPr>
                <w:sz w:val="26"/>
                <w:szCs w:val="26"/>
              </w:rPr>
              <w:t xml:space="preserve"> 183, от 27.07.2016 </w:t>
            </w:r>
            <w:r>
              <w:rPr>
                <w:sz w:val="26"/>
                <w:szCs w:val="26"/>
              </w:rPr>
              <w:t>№ 405), «</w:t>
            </w:r>
            <w:hyperlink r:id="rId58" w:history="1">
              <w:r w:rsidRPr="00F5508B">
                <w:rPr>
                  <w:sz w:val="26"/>
                  <w:szCs w:val="26"/>
                </w:rPr>
                <w:t>Социальная поддержка</w:t>
              </w:r>
            </w:hyperlink>
            <w:r>
              <w:rPr>
                <w:sz w:val="26"/>
                <w:szCs w:val="26"/>
              </w:rPr>
              <w:t xml:space="preserve"> граждан в Калужской области»</w:t>
            </w:r>
            <w:r w:rsidRPr="00F5508B">
              <w:rPr>
                <w:sz w:val="26"/>
                <w:szCs w:val="26"/>
              </w:rPr>
              <w:t xml:space="preserve"> (утверждена постановлением Правительства Калужской области от 26.11.2013 </w:t>
            </w:r>
            <w:r>
              <w:rPr>
                <w:sz w:val="26"/>
                <w:szCs w:val="26"/>
              </w:rPr>
              <w:t>№</w:t>
            </w:r>
            <w:r w:rsidRPr="00F5508B">
              <w:rPr>
                <w:sz w:val="26"/>
                <w:szCs w:val="26"/>
              </w:rPr>
              <w:t xml:space="preserve"> 628 </w:t>
            </w:r>
            <w:r>
              <w:rPr>
                <w:sz w:val="26"/>
                <w:szCs w:val="26"/>
              </w:rPr>
              <w:t>«</w:t>
            </w:r>
            <w:r w:rsidRPr="00F5508B">
              <w:rPr>
                <w:sz w:val="26"/>
                <w:szCs w:val="26"/>
              </w:rPr>
              <w:t xml:space="preserve">Об утверждении государственной программы Калужской области </w:t>
            </w:r>
            <w:r>
              <w:rPr>
                <w:sz w:val="26"/>
                <w:szCs w:val="26"/>
              </w:rPr>
              <w:t>«</w:t>
            </w:r>
            <w:r w:rsidRPr="00F5508B">
              <w:rPr>
                <w:sz w:val="26"/>
                <w:szCs w:val="26"/>
              </w:rPr>
              <w:t>Социальная поддержка граждан в Калужской области</w:t>
            </w:r>
            <w:r>
              <w:rPr>
                <w:sz w:val="26"/>
                <w:szCs w:val="26"/>
              </w:rPr>
              <w:t>»</w:t>
            </w:r>
            <w:r w:rsidRPr="00F5508B">
              <w:rPr>
                <w:sz w:val="26"/>
                <w:szCs w:val="26"/>
              </w:rPr>
              <w:t xml:space="preserve"> (в ред. постановлений Правительства Калужской области от 17.03.2014 </w:t>
            </w:r>
            <w:r>
              <w:rPr>
                <w:sz w:val="26"/>
                <w:szCs w:val="26"/>
              </w:rPr>
              <w:t>№</w:t>
            </w:r>
            <w:r w:rsidRPr="00F5508B">
              <w:rPr>
                <w:sz w:val="26"/>
                <w:szCs w:val="26"/>
              </w:rPr>
              <w:t xml:space="preserve"> 177, от 17.04.2014 </w:t>
            </w:r>
            <w:r>
              <w:rPr>
                <w:sz w:val="26"/>
                <w:szCs w:val="26"/>
              </w:rPr>
              <w:t>№</w:t>
            </w:r>
            <w:r w:rsidRPr="00F5508B">
              <w:rPr>
                <w:sz w:val="26"/>
                <w:szCs w:val="26"/>
              </w:rPr>
              <w:t xml:space="preserve"> 250, от 20.06.2014 </w:t>
            </w:r>
            <w:r>
              <w:rPr>
                <w:sz w:val="26"/>
                <w:szCs w:val="26"/>
              </w:rPr>
              <w:t>№</w:t>
            </w:r>
            <w:r w:rsidRPr="00F5508B">
              <w:rPr>
                <w:sz w:val="26"/>
                <w:szCs w:val="26"/>
              </w:rPr>
              <w:t xml:space="preserve"> 365, от 15.07.2014 </w:t>
            </w:r>
            <w:r>
              <w:rPr>
                <w:sz w:val="26"/>
                <w:szCs w:val="26"/>
              </w:rPr>
              <w:t>№</w:t>
            </w:r>
            <w:r w:rsidRPr="00F5508B">
              <w:rPr>
                <w:sz w:val="26"/>
                <w:szCs w:val="26"/>
              </w:rPr>
              <w:t xml:space="preserve"> 412, </w:t>
            </w:r>
            <w:r>
              <w:rPr>
                <w:sz w:val="26"/>
                <w:szCs w:val="26"/>
              </w:rPr>
              <w:t xml:space="preserve">             </w:t>
            </w:r>
            <w:r w:rsidRPr="00F5508B">
              <w:rPr>
                <w:sz w:val="26"/>
                <w:szCs w:val="26"/>
              </w:rPr>
              <w:t xml:space="preserve">от 22.09.2014 </w:t>
            </w:r>
            <w:r>
              <w:rPr>
                <w:sz w:val="26"/>
                <w:szCs w:val="26"/>
              </w:rPr>
              <w:t>№</w:t>
            </w:r>
            <w:r w:rsidRPr="00F5508B">
              <w:rPr>
                <w:sz w:val="26"/>
                <w:szCs w:val="26"/>
              </w:rPr>
              <w:t xml:space="preserve"> 555, от 03.12.2014 </w:t>
            </w:r>
            <w:r>
              <w:rPr>
                <w:sz w:val="26"/>
                <w:szCs w:val="26"/>
              </w:rPr>
              <w:t>№</w:t>
            </w:r>
            <w:r w:rsidRPr="00F5508B">
              <w:rPr>
                <w:sz w:val="26"/>
                <w:szCs w:val="26"/>
              </w:rPr>
              <w:t xml:space="preserve"> 716, от 20.04.2015 </w:t>
            </w:r>
            <w:r>
              <w:rPr>
                <w:sz w:val="26"/>
                <w:szCs w:val="26"/>
              </w:rPr>
              <w:t>№</w:t>
            </w:r>
            <w:r w:rsidRPr="00F5508B">
              <w:rPr>
                <w:sz w:val="26"/>
                <w:szCs w:val="26"/>
              </w:rPr>
              <w:t xml:space="preserve"> 202, </w:t>
            </w:r>
            <w:r>
              <w:rPr>
                <w:sz w:val="26"/>
                <w:szCs w:val="26"/>
              </w:rPr>
              <w:t xml:space="preserve">             </w:t>
            </w:r>
            <w:r w:rsidRPr="00F5508B">
              <w:rPr>
                <w:sz w:val="26"/>
                <w:szCs w:val="26"/>
              </w:rPr>
              <w:t xml:space="preserve">от 15.06.2015 </w:t>
            </w:r>
            <w:r>
              <w:rPr>
                <w:sz w:val="26"/>
                <w:szCs w:val="26"/>
              </w:rPr>
              <w:t>№</w:t>
            </w:r>
            <w:r w:rsidRPr="00F5508B">
              <w:rPr>
                <w:sz w:val="26"/>
                <w:szCs w:val="26"/>
              </w:rPr>
              <w:t xml:space="preserve"> 314, от 26.06.2015 </w:t>
            </w:r>
            <w:r>
              <w:rPr>
                <w:sz w:val="26"/>
                <w:szCs w:val="26"/>
              </w:rPr>
              <w:t>№</w:t>
            </w:r>
            <w:r w:rsidRPr="00F5508B">
              <w:rPr>
                <w:sz w:val="26"/>
                <w:szCs w:val="26"/>
              </w:rPr>
              <w:t xml:space="preserve"> 346, от 06.07.2015 </w:t>
            </w:r>
            <w:r>
              <w:rPr>
                <w:sz w:val="26"/>
                <w:szCs w:val="26"/>
              </w:rPr>
              <w:t>№</w:t>
            </w:r>
            <w:r w:rsidRPr="00F5508B">
              <w:rPr>
                <w:sz w:val="26"/>
                <w:szCs w:val="26"/>
              </w:rPr>
              <w:t xml:space="preserve"> 361, </w:t>
            </w:r>
            <w:r>
              <w:rPr>
                <w:sz w:val="26"/>
                <w:szCs w:val="26"/>
              </w:rPr>
              <w:t xml:space="preserve">             </w:t>
            </w:r>
            <w:r w:rsidRPr="00F5508B">
              <w:rPr>
                <w:sz w:val="26"/>
                <w:szCs w:val="26"/>
              </w:rPr>
              <w:t xml:space="preserve">от 17.11.2015 </w:t>
            </w:r>
            <w:r>
              <w:rPr>
                <w:sz w:val="26"/>
                <w:szCs w:val="26"/>
              </w:rPr>
              <w:t>№</w:t>
            </w:r>
            <w:r w:rsidRPr="00F5508B">
              <w:rPr>
                <w:sz w:val="26"/>
                <w:szCs w:val="26"/>
              </w:rPr>
              <w:t xml:space="preserve"> 640, от 17.02.2016 </w:t>
            </w:r>
            <w:r>
              <w:rPr>
                <w:sz w:val="26"/>
                <w:szCs w:val="26"/>
              </w:rPr>
              <w:t>№</w:t>
            </w:r>
            <w:r w:rsidRPr="00F5508B">
              <w:rPr>
                <w:sz w:val="26"/>
                <w:szCs w:val="26"/>
              </w:rPr>
              <w:t xml:space="preserve"> 102, от 18.03.2016 </w:t>
            </w:r>
            <w:r>
              <w:rPr>
                <w:sz w:val="26"/>
                <w:szCs w:val="26"/>
              </w:rPr>
              <w:t>№</w:t>
            </w:r>
            <w:r w:rsidRPr="00F5508B">
              <w:rPr>
                <w:sz w:val="26"/>
                <w:szCs w:val="26"/>
              </w:rPr>
              <w:t xml:space="preserve"> 184, </w:t>
            </w:r>
            <w:r>
              <w:rPr>
                <w:sz w:val="26"/>
                <w:szCs w:val="26"/>
              </w:rPr>
              <w:t xml:space="preserve">             </w:t>
            </w:r>
            <w:r w:rsidRPr="00F5508B">
              <w:rPr>
                <w:sz w:val="26"/>
                <w:szCs w:val="26"/>
              </w:rPr>
              <w:t xml:space="preserve">от 12.08.2016 </w:t>
            </w:r>
            <w:r>
              <w:rPr>
                <w:sz w:val="26"/>
                <w:szCs w:val="26"/>
              </w:rPr>
              <w:t>№</w:t>
            </w:r>
            <w:r w:rsidRPr="00F5508B">
              <w:rPr>
                <w:sz w:val="26"/>
                <w:szCs w:val="26"/>
              </w:rPr>
              <w:t xml:space="preserve"> 434), </w:t>
            </w:r>
            <w:r>
              <w:rPr>
                <w:sz w:val="26"/>
                <w:szCs w:val="26"/>
              </w:rPr>
              <w:t>«</w:t>
            </w:r>
            <w:hyperlink r:id="rId59" w:history="1">
              <w:r w:rsidRPr="00F5508B">
                <w:rPr>
                  <w:sz w:val="26"/>
                  <w:szCs w:val="26"/>
                </w:rPr>
                <w:t>Развитие</w:t>
              </w:r>
            </w:hyperlink>
            <w:r w:rsidRPr="00F5508B">
              <w:rPr>
                <w:sz w:val="26"/>
                <w:szCs w:val="26"/>
              </w:rPr>
              <w:t xml:space="preserve"> образования в Калужской области</w:t>
            </w:r>
            <w:r>
              <w:rPr>
                <w:sz w:val="26"/>
                <w:szCs w:val="26"/>
              </w:rPr>
              <w:t>»</w:t>
            </w:r>
          </w:p>
        </w:tc>
      </w:tr>
      <w:tr w:rsidR="005E1FCA" w:rsidRPr="00F5508B" w:rsidTr="00E7588F">
        <w:tc>
          <w:tcPr>
            <w:tcW w:w="2317" w:type="dxa"/>
            <w:vMerge/>
            <w:tcBorders>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both"/>
              <w:rPr>
                <w:sz w:val="26"/>
                <w:szCs w:val="26"/>
              </w:rPr>
            </w:pPr>
          </w:p>
        </w:tc>
        <w:tc>
          <w:tcPr>
            <w:tcW w:w="8315" w:type="dxa"/>
            <w:gridSpan w:val="9"/>
            <w:tcBorders>
              <w:top w:val="single" w:sz="4" w:space="0" w:color="auto"/>
              <w:left w:val="single" w:sz="4" w:space="0" w:color="auto"/>
              <w:bottom w:val="single" w:sz="4" w:space="0" w:color="auto"/>
              <w:right w:val="single" w:sz="4" w:space="0" w:color="auto"/>
            </w:tcBorders>
          </w:tcPr>
          <w:p w:rsidR="005E1FCA" w:rsidRPr="00F5508B" w:rsidRDefault="005E1FCA" w:rsidP="00F5508B">
            <w:pPr>
              <w:autoSpaceDE w:val="0"/>
              <w:autoSpaceDN w:val="0"/>
              <w:adjustRightInd w:val="0"/>
              <w:jc w:val="both"/>
              <w:rPr>
                <w:sz w:val="26"/>
                <w:szCs w:val="26"/>
              </w:rPr>
            </w:pPr>
            <w:r w:rsidRPr="00F5508B">
              <w:rPr>
                <w:sz w:val="26"/>
                <w:szCs w:val="26"/>
              </w:rPr>
              <w:t xml:space="preserve"> (утверждена постановлением Правительства Калужской области от 20.12.2013 </w:t>
            </w:r>
            <w:r>
              <w:rPr>
                <w:sz w:val="26"/>
                <w:szCs w:val="26"/>
              </w:rPr>
              <w:t>№</w:t>
            </w:r>
            <w:r w:rsidRPr="00F5508B">
              <w:rPr>
                <w:sz w:val="26"/>
                <w:szCs w:val="26"/>
              </w:rPr>
              <w:t xml:space="preserve"> 713 </w:t>
            </w:r>
            <w:r>
              <w:rPr>
                <w:sz w:val="26"/>
                <w:szCs w:val="26"/>
              </w:rPr>
              <w:t>«</w:t>
            </w:r>
            <w:r w:rsidRPr="00F5508B">
              <w:rPr>
                <w:sz w:val="26"/>
                <w:szCs w:val="26"/>
              </w:rPr>
              <w:t xml:space="preserve">Об утверждении государственной программы Калужской области </w:t>
            </w:r>
            <w:r>
              <w:rPr>
                <w:sz w:val="26"/>
                <w:szCs w:val="26"/>
              </w:rPr>
              <w:t>«</w:t>
            </w:r>
            <w:r w:rsidRPr="00F5508B">
              <w:rPr>
                <w:sz w:val="26"/>
                <w:szCs w:val="26"/>
              </w:rPr>
              <w:t>Развитие образования в Калужской области</w:t>
            </w:r>
            <w:r>
              <w:rPr>
                <w:sz w:val="26"/>
                <w:szCs w:val="26"/>
              </w:rPr>
              <w:t>»</w:t>
            </w:r>
            <w:r w:rsidRPr="00F5508B">
              <w:rPr>
                <w:sz w:val="26"/>
                <w:szCs w:val="26"/>
              </w:rPr>
              <w:t xml:space="preserve"> (в ред. постановлений Правительства Калужской области от 21.02.2014 </w:t>
            </w:r>
            <w:r>
              <w:rPr>
                <w:sz w:val="26"/>
                <w:szCs w:val="26"/>
              </w:rPr>
              <w:t>№</w:t>
            </w:r>
            <w:r w:rsidRPr="00F5508B">
              <w:rPr>
                <w:sz w:val="26"/>
                <w:szCs w:val="26"/>
              </w:rPr>
              <w:t xml:space="preserve"> 122, от 14.08.2014 </w:t>
            </w:r>
            <w:r>
              <w:rPr>
                <w:sz w:val="26"/>
                <w:szCs w:val="26"/>
              </w:rPr>
              <w:t>№</w:t>
            </w:r>
            <w:r w:rsidRPr="00F5508B">
              <w:rPr>
                <w:sz w:val="26"/>
                <w:szCs w:val="26"/>
              </w:rPr>
              <w:t xml:space="preserve"> 478, от 28.08.2014 </w:t>
            </w:r>
            <w:r>
              <w:rPr>
                <w:sz w:val="26"/>
                <w:szCs w:val="26"/>
              </w:rPr>
              <w:t>№</w:t>
            </w:r>
            <w:r w:rsidRPr="00F5508B">
              <w:rPr>
                <w:sz w:val="26"/>
                <w:szCs w:val="26"/>
              </w:rPr>
              <w:t xml:space="preserve"> 511, от 06.10.2014 </w:t>
            </w:r>
            <w:r>
              <w:rPr>
                <w:sz w:val="26"/>
                <w:szCs w:val="26"/>
              </w:rPr>
              <w:t>№</w:t>
            </w:r>
            <w:r w:rsidRPr="00F5508B">
              <w:rPr>
                <w:sz w:val="26"/>
                <w:szCs w:val="26"/>
              </w:rPr>
              <w:t xml:space="preserve"> 580, </w:t>
            </w:r>
            <w:r>
              <w:rPr>
                <w:sz w:val="26"/>
                <w:szCs w:val="26"/>
              </w:rPr>
              <w:t xml:space="preserve">             </w:t>
            </w:r>
            <w:r w:rsidRPr="00F5508B">
              <w:rPr>
                <w:sz w:val="26"/>
                <w:szCs w:val="26"/>
              </w:rPr>
              <w:t xml:space="preserve">от 28.11.2014 </w:t>
            </w:r>
            <w:r>
              <w:rPr>
                <w:sz w:val="26"/>
                <w:szCs w:val="26"/>
              </w:rPr>
              <w:t>№</w:t>
            </w:r>
            <w:r w:rsidRPr="00F5508B">
              <w:rPr>
                <w:sz w:val="26"/>
                <w:szCs w:val="26"/>
              </w:rPr>
              <w:t xml:space="preserve"> 699, от 11.12.2014 </w:t>
            </w:r>
            <w:r>
              <w:rPr>
                <w:sz w:val="26"/>
                <w:szCs w:val="26"/>
              </w:rPr>
              <w:t>№</w:t>
            </w:r>
            <w:r w:rsidRPr="00F5508B">
              <w:rPr>
                <w:sz w:val="26"/>
                <w:szCs w:val="26"/>
              </w:rPr>
              <w:t xml:space="preserve"> 734, от 30.03.2015 </w:t>
            </w:r>
            <w:r>
              <w:rPr>
                <w:sz w:val="26"/>
                <w:szCs w:val="26"/>
              </w:rPr>
              <w:t>№</w:t>
            </w:r>
            <w:r w:rsidRPr="00F5508B">
              <w:rPr>
                <w:sz w:val="26"/>
                <w:szCs w:val="26"/>
              </w:rPr>
              <w:t xml:space="preserve"> 170, </w:t>
            </w:r>
            <w:r>
              <w:rPr>
                <w:sz w:val="26"/>
                <w:szCs w:val="26"/>
              </w:rPr>
              <w:t xml:space="preserve">             </w:t>
            </w:r>
            <w:r w:rsidRPr="00F5508B">
              <w:rPr>
                <w:sz w:val="26"/>
                <w:szCs w:val="26"/>
              </w:rPr>
              <w:t xml:space="preserve">от 13.07.2015 </w:t>
            </w:r>
            <w:r>
              <w:rPr>
                <w:sz w:val="26"/>
                <w:szCs w:val="26"/>
              </w:rPr>
              <w:t>№</w:t>
            </w:r>
            <w:r w:rsidRPr="00F5508B">
              <w:rPr>
                <w:sz w:val="26"/>
                <w:szCs w:val="26"/>
              </w:rPr>
              <w:t xml:space="preserve"> 371, от 28.08.2015 </w:t>
            </w:r>
            <w:r>
              <w:rPr>
                <w:sz w:val="26"/>
                <w:szCs w:val="26"/>
              </w:rPr>
              <w:t>№</w:t>
            </w:r>
            <w:r w:rsidRPr="00F5508B">
              <w:rPr>
                <w:sz w:val="26"/>
                <w:szCs w:val="26"/>
              </w:rPr>
              <w:t xml:space="preserve"> 495, </w:t>
            </w:r>
            <w:r>
              <w:rPr>
                <w:sz w:val="26"/>
                <w:szCs w:val="26"/>
              </w:rPr>
              <w:t>о</w:t>
            </w:r>
            <w:r w:rsidRPr="00F5508B">
              <w:rPr>
                <w:sz w:val="26"/>
                <w:szCs w:val="26"/>
              </w:rPr>
              <w:t>т 22.01.2016</w:t>
            </w:r>
            <w:r>
              <w:rPr>
                <w:sz w:val="26"/>
                <w:szCs w:val="26"/>
              </w:rPr>
              <w:t xml:space="preserve"> №</w:t>
            </w:r>
            <w:r w:rsidRPr="00F5508B">
              <w:rPr>
                <w:sz w:val="26"/>
                <w:szCs w:val="26"/>
              </w:rPr>
              <w:t xml:space="preserve"> 28, </w:t>
            </w:r>
            <w:r>
              <w:rPr>
                <w:sz w:val="26"/>
                <w:szCs w:val="26"/>
              </w:rPr>
              <w:t xml:space="preserve">               </w:t>
            </w:r>
            <w:r w:rsidRPr="00F5508B">
              <w:rPr>
                <w:sz w:val="26"/>
                <w:szCs w:val="26"/>
              </w:rPr>
              <w:t xml:space="preserve">от 27.01.2016 </w:t>
            </w:r>
            <w:r>
              <w:rPr>
                <w:sz w:val="26"/>
                <w:szCs w:val="26"/>
              </w:rPr>
              <w:t>№</w:t>
            </w:r>
            <w:r w:rsidRPr="00F5508B">
              <w:rPr>
                <w:sz w:val="26"/>
                <w:szCs w:val="26"/>
              </w:rPr>
              <w:t xml:space="preserve"> 46, от 12.02.2016 </w:t>
            </w:r>
            <w:r>
              <w:rPr>
                <w:sz w:val="26"/>
                <w:szCs w:val="26"/>
              </w:rPr>
              <w:t>№</w:t>
            </w:r>
            <w:r w:rsidRPr="00F5508B">
              <w:rPr>
                <w:sz w:val="26"/>
                <w:szCs w:val="26"/>
              </w:rPr>
              <w:t xml:space="preserve"> 93, от 18.03.2016 </w:t>
            </w:r>
            <w:r>
              <w:rPr>
                <w:sz w:val="26"/>
                <w:szCs w:val="26"/>
              </w:rPr>
              <w:t>№</w:t>
            </w:r>
            <w:r w:rsidRPr="00F5508B">
              <w:rPr>
                <w:sz w:val="26"/>
                <w:szCs w:val="26"/>
              </w:rPr>
              <w:t xml:space="preserve"> 185, </w:t>
            </w:r>
            <w:r>
              <w:rPr>
                <w:sz w:val="26"/>
                <w:szCs w:val="26"/>
              </w:rPr>
              <w:t xml:space="preserve">                 </w:t>
            </w:r>
            <w:r w:rsidRPr="00F5508B">
              <w:rPr>
                <w:sz w:val="26"/>
                <w:szCs w:val="26"/>
              </w:rPr>
              <w:t xml:space="preserve">от 22.04.2016 </w:t>
            </w:r>
            <w:r>
              <w:rPr>
                <w:sz w:val="26"/>
                <w:szCs w:val="26"/>
              </w:rPr>
              <w:t>№</w:t>
            </w:r>
            <w:r w:rsidRPr="00F5508B">
              <w:rPr>
                <w:sz w:val="26"/>
                <w:szCs w:val="26"/>
              </w:rPr>
              <w:t xml:space="preserve"> 260, от 30.06.2016 </w:t>
            </w:r>
            <w:r>
              <w:rPr>
                <w:sz w:val="26"/>
                <w:szCs w:val="26"/>
              </w:rPr>
              <w:t>№</w:t>
            </w:r>
            <w:r w:rsidRPr="00F5508B">
              <w:rPr>
                <w:sz w:val="26"/>
                <w:szCs w:val="26"/>
              </w:rPr>
              <w:t xml:space="preserve"> 359, от 15.07.2016 </w:t>
            </w:r>
            <w:r>
              <w:rPr>
                <w:sz w:val="26"/>
                <w:szCs w:val="26"/>
              </w:rPr>
              <w:t>№</w:t>
            </w:r>
            <w:r w:rsidRPr="00F5508B">
              <w:rPr>
                <w:sz w:val="26"/>
                <w:szCs w:val="26"/>
              </w:rPr>
              <w:t xml:space="preserve"> 386), ведомственная целевая </w:t>
            </w:r>
            <w:hyperlink r:id="rId60" w:history="1">
              <w:r w:rsidRPr="00F5508B">
                <w:rPr>
                  <w:sz w:val="26"/>
                  <w:szCs w:val="26"/>
                </w:rPr>
                <w:t>программа</w:t>
              </w:r>
            </w:hyperlink>
            <w:r w:rsidRPr="00F5508B">
              <w:rPr>
                <w:sz w:val="26"/>
                <w:szCs w:val="26"/>
              </w:rPr>
              <w:t xml:space="preserve"> </w:t>
            </w:r>
            <w:r>
              <w:rPr>
                <w:sz w:val="26"/>
                <w:szCs w:val="26"/>
              </w:rPr>
              <w:t>«</w:t>
            </w:r>
            <w:r w:rsidRPr="00F5508B">
              <w:rPr>
                <w:sz w:val="26"/>
                <w:szCs w:val="26"/>
              </w:rPr>
              <w:t>Развитие государственной гражданской службы Калужской области</w:t>
            </w:r>
            <w:r>
              <w:rPr>
                <w:sz w:val="26"/>
                <w:szCs w:val="26"/>
              </w:rPr>
              <w:t>»</w:t>
            </w:r>
            <w:r w:rsidRPr="00F5508B">
              <w:rPr>
                <w:sz w:val="26"/>
                <w:szCs w:val="26"/>
              </w:rPr>
              <w:t xml:space="preserve"> (утверждена распоряжением заместителя Губернатора Калужской области - руководителя администрации Губернатора Калужской области от 25.11.2013 </w:t>
            </w:r>
            <w:r>
              <w:rPr>
                <w:sz w:val="26"/>
                <w:szCs w:val="26"/>
              </w:rPr>
              <w:t>№</w:t>
            </w:r>
            <w:r w:rsidRPr="00F5508B">
              <w:rPr>
                <w:sz w:val="26"/>
                <w:szCs w:val="26"/>
              </w:rPr>
              <w:t xml:space="preserve"> 341-ра </w:t>
            </w:r>
            <w:r>
              <w:rPr>
                <w:sz w:val="26"/>
                <w:szCs w:val="26"/>
              </w:rPr>
              <w:t>«</w:t>
            </w:r>
            <w:r w:rsidRPr="00F5508B">
              <w:rPr>
                <w:sz w:val="26"/>
                <w:szCs w:val="26"/>
              </w:rPr>
              <w:t xml:space="preserve">Об утверждении ведомственной целевой программы </w:t>
            </w:r>
            <w:r>
              <w:rPr>
                <w:sz w:val="26"/>
                <w:szCs w:val="26"/>
              </w:rPr>
              <w:t>«</w:t>
            </w:r>
            <w:r w:rsidRPr="00F5508B">
              <w:rPr>
                <w:sz w:val="26"/>
                <w:szCs w:val="26"/>
              </w:rPr>
              <w:t>Развитие государственной гражд</w:t>
            </w:r>
            <w:r>
              <w:rPr>
                <w:sz w:val="26"/>
                <w:szCs w:val="26"/>
              </w:rPr>
              <w:t>анской службы Калужской области»</w:t>
            </w:r>
            <w:r w:rsidRPr="00F5508B">
              <w:rPr>
                <w:sz w:val="26"/>
                <w:szCs w:val="26"/>
              </w:rPr>
              <w:t xml:space="preserve"> (в ред. распоряжений заместителя Губернатора Калужской области - руководителя администрации Губернатора Калужской области от 24.12.2014 </w:t>
            </w:r>
            <w:r>
              <w:rPr>
                <w:sz w:val="26"/>
                <w:szCs w:val="26"/>
              </w:rPr>
              <w:t>№</w:t>
            </w:r>
            <w:r w:rsidRPr="00F5508B">
              <w:rPr>
                <w:sz w:val="26"/>
                <w:szCs w:val="26"/>
              </w:rPr>
              <w:t xml:space="preserve"> 206-ра, от 14.01.2016 </w:t>
            </w:r>
            <w:r>
              <w:rPr>
                <w:sz w:val="26"/>
                <w:szCs w:val="26"/>
              </w:rPr>
              <w:t>№</w:t>
            </w:r>
            <w:r w:rsidRPr="00F5508B">
              <w:rPr>
                <w:sz w:val="26"/>
                <w:szCs w:val="26"/>
              </w:rPr>
              <w:t xml:space="preserve"> 4-ра) (далее - другие программы).</w:t>
            </w:r>
          </w:p>
          <w:p w:rsidR="005E1FCA" w:rsidRPr="00F5508B" w:rsidRDefault="005E1FCA" w:rsidP="00F5508B">
            <w:pPr>
              <w:autoSpaceDE w:val="0"/>
              <w:autoSpaceDN w:val="0"/>
              <w:adjustRightInd w:val="0"/>
              <w:jc w:val="both"/>
              <w:rPr>
                <w:sz w:val="26"/>
                <w:szCs w:val="26"/>
              </w:rPr>
            </w:pPr>
            <w:bookmarkStart w:id="22" w:name="Par82"/>
            <w:bookmarkEnd w:id="22"/>
            <w:r w:rsidRPr="00F5508B">
              <w:rPr>
                <w:sz w:val="26"/>
                <w:szCs w:val="26"/>
              </w:rPr>
              <w:t>&lt;***&gt; Объемы средств, направляемых на реализацию государственной программы из федерального бюджета, уточняются после принятия федерального закона о федеральном бюджете</w:t>
            </w:r>
          </w:p>
        </w:tc>
      </w:tr>
      <w:tr w:rsidR="00F5508B" w:rsidRPr="00F5508B" w:rsidTr="007E1E47">
        <w:tc>
          <w:tcPr>
            <w:tcW w:w="2317" w:type="dxa"/>
            <w:tcBorders>
              <w:top w:val="single" w:sz="4" w:space="0" w:color="auto"/>
              <w:left w:val="single" w:sz="4" w:space="0" w:color="auto"/>
              <w:bottom w:val="single" w:sz="4" w:space="0" w:color="auto"/>
              <w:right w:val="single" w:sz="4" w:space="0" w:color="auto"/>
            </w:tcBorders>
          </w:tcPr>
          <w:p w:rsidR="00F5508B" w:rsidRPr="00F5508B" w:rsidRDefault="00F5508B" w:rsidP="00F5508B">
            <w:pPr>
              <w:autoSpaceDE w:val="0"/>
              <w:autoSpaceDN w:val="0"/>
              <w:adjustRightInd w:val="0"/>
              <w:rPr>
                <w:sz w:val="26"/>
                <w:szCs w:val="26"/>
              </w:rPr>
            </w:pPr>
            <w:r w:rsidRPr="00F5508B">
              <w:rPr>
                <w:sz w:val="26"/>
                <w:szCs w:val="26"/>
              </w:rPr>
              <w:t xml:space="preserve">9. Ожидаемые результаты реализации </w:t>
            </w:r>
            <w:r w:rsidRPr="00F5508B">
              <w:rPr>
                <w:sz w:val="26"/>
                <w:szCs w:val="26"/>
              </w:rPr>
              <w:lastRenderedPageBreak/>
              <w:t>государственной программы</w:t>
            </w:r>
          </w:p>
        </w:tc>
        <w:tc>
          <w:tcPr>
            <w:tcW w:w="8315" w:type="dxa"/>
            <w:gridSpan w:val="9"/>
            <w:tcBorders>
              <w:top w:val="single" w:sz="4" w:space="0" w:color="auto"/>
              <w:left w:val="single" w:sz="4" w:space="0" w:color="auto"/>
              <w:bottom w:val="single" w:sz="4" w:space="0" w:color="auto"/>
              <w:right w:val="single" w:sz="4" w:space="0" w:color="auto"/>
            </w:tcBorders>
          </w:tcPr>
          <w:p w:rsidR="00F5508B" w:rsidRPr="00F5508B" w:rsidRDefault="00F5508B" w:rsidP="0065633B">
            <w:pPr>
              <w:autoSpaceDE w:val="0"/>
              <w:autoSpaceDN w:val="0"/>
              <w:adjustRightInd w:val="0"/>
              <w:jc w:val="both"/>
              <w:rPr>
                <w:sz w:val="26"/>
                <w:szCs w:val="26"/>
              </w:rPr>
            </w:pPr>
            <w:r w:rsidRPr="00F5508B">
              <w:rPr>
                <w:sz w:val="26"/>
                <w:szCs w:val="26"/>
              </w:rPr>
              <w:lastRenderedPageBreak/>
              <w:t>В количественном выражении:</w:t>
            </w:r>
          </w:p>
          <w:p w:rsidR="00F5508B" w:rsidRPr="00F5508B" w:rsidRDefault="00F5508B" w:rsidP="0065633B">
            <w:pPr>
              <w:autoSpaceDE w:val="0"/>
              <w:autoSpaceDN w:val="0"/>
              <w:adjustRightInd w:val="0"/>
              <w:jc w:val="both"/>
              <w:rPr>
                <w:sz w:val="26"/>
                <w:szCs w:val="26"/>
              </w:rPr>
            </w:pPr>
            <w:r w:rsidRPr="00F5508B">
              <w:rPr>
                <w:sz w:val="26"/>
                <w:szCs w:val="26"/>
              </w:rPr>
              <w:t>- доля граждан, положительно оценивающих состояние межнациональных отношений, составит 65%;</w:t>
            </w:r>
          </w:p>
          <w:p w:rsidR="00F5508B" w:rsidRPr="00F5508B" w:rsidRDefault="00F5508B" w:rsidP="0065633B">
            <w:pPr>
              <w:autoSpaceDE w:val="0"/>
              <w:autoSpaceDN w:val="0"/>
              <w:adjustRightInd w:val="0"/>
              <w:jc w:val="both"/>
              <w:rPr>
                <w:sz w:val="26"/>
                <w:szCs w:val="26"/>
              </w:rPr>
            </w:pPr>
            <w:r w:rsidRPr="00F5508B">
              <w:rPr>
                <w:sz w:val="26"/>
                <w:szCs w:val="26"/>
              </w:rPr>
              <w:lastRenderedPageBreak/>
              <w:t>- уровень толерантного отношения к представителям другой национальности составит 85%;</w:t>
            </w:r>
          </w:p>
          <w:p w:rsidR="00F5508B" w:rsidRPr="00F5508B" w:rsidRDefault="00F5508B" w:rsidP="0065633B">
            <w:pPr>
              <w:autoSpaceDE w:val="0"/>
              <w:autoSpaceDN w:val="0"/>
              <w:adjustRightInd w:val="0"/>
              <w:jc w:val="both"/>
              <w:rPr>
                <w:sz w:val="26"/>
                <w:szCs w:val="26"/>
              </w:rPr>
            </w:pPr>
            <w:r w:rsidRPr="00F5508B">
              <w:rPr>
                <w:sz w:val="26"/>
                <w:szCs w:val="26"/>
              </w:rPr>
              <w:t>- численность участников мероприятий, направленных на этнокультурное развитие народов России и поддержку языкового многообразия, составит 20 тыс. человек;</w:t>
            </w:r>
          </w:p>
          <w:p w:rsidR="00F5508B" w:rsidRPr="00F5508B" w:rsidRDefault="00F5508B" w:rsidP="0065633B">
            <w:pPr>
              <w:autoSpaceDE w:val="0"/>
              <w:autoSpaceDN w:val="0"/>
              <w:adjustRightInd w:val="0"/>
              <w:jc w:val="both"/>
              <w:rPr>
                <w:sz w:val="26"/>
                <w:szCs w:val="26"/>
              </w:rPr>
            </w:pPr>
            <w:r w:rsidRPr="00F5508B">
              <w:rPr>
                <w:sz w:val="26"/>
                <w:szCs w:val="26"/>
              </w:rPr>
              <w:t>в качественном выражении:</w:t>
            </w:r>
          </w:p>
          <w:p w:rsidR="00F5508B" w:rsidRPr="00F5508B" w:rsidRDefault="00F5508B" w:rsidP="0065633B">
            <w:pPr>
              <w:autoSpaceDE w:val="0"/>
              <w:autoSpaceDN w:val="0"/>
              <w:adjustRightInd w:val="0"/>
              <w:jc w:val="both"/>
              <w:rPr>
                <w:sz w:val="26"/>
                <w:szCs w:val="26"/>
              </w:rPr>
            </w:pPr>
            <w:r w:rsidRPr="00F5508B">
              <w:rPr>
                <w:sz w:val="26"/>
                <w:szCs w:val="26"/>
              </w:rPr>
              <w:t>- укрепление единства российской нации на территории Калужской области;</w:t>
            </w:r>
          </w:p>
          <w:p w:rsidR="00F5508B" w:rsidRPr="00F5508B" w:rsidRDefault="00F5508B" w:rsidP="0065633B">
            <w:pPr>
              <w:autoSpaceDE w:val="0"/>
              <w:autoSpaceDN w:val="0"/>
              <w:adjustRightInd w:val="0"/>
              <w:jc w:val="both"/>
              <w:rPr>
                <w:sz w:val="26"/>
                <w:szCs w:val="26"/>
              </w:rPr>
            </w:pPr>
            <w:r w:rsidRPr="00F5508B">
              <w:rPr>
                <w:sz w:val="26"/>
                <w:szCs w:val="26"/>
              </w:rPr>
              <w:t>- прогнозирование межнациональных и межрелигиозных конфликтов, конфликтных ситуаций на территории Калужской области;</w:t>
            </w:r>
          </w:p>
          <w:p w:rsidR="00F5508B" w:rsidRPr="00F5508B" w:rsidRDefault="00F5508B" w:rsidP="0065633B">
            <w:pPr>
              <w:autoSpaceDE w:val="0"/>
              <w:autoSpaceDN w:val="0"/>
              <w:adjustRightInd w:val="0"/>
              <w:jc w:val="both"/>
              <w:rPr>
                <w:sz w:val="26"/>
                <w:szCs w:val="26"/>
              </w:rPr>
            </w:pPr>
            <w:r w:rsidRPr="00F5508B">
              <w:rPr>
                <w:sz w:val="26"/>
                <w:szCs w:val="26"/>
              </w:rPr>
              <w:t>- снижение прямого и косвенного экономического ущерба от межнациональной и межконфессиональной напряженности и конфликтов;</w:t>
            </w:r>
          </w:p>
          <w:p w:rsidR="00F5508B" w:rsidRPr="00F5508B" w:rsidRDefault="00F5508B" w:rsidP="0065633B">
            <w:pPr>
              <w:autoSpaceDE w:val="0"/>
              <w:autoSpaceDN w:val="0"/>
              <w:adjustRightInd w:val="0"/>
              <w:jc w:val="both"/>
              <w:rPr>
                <w:sz w:val="26"/>
                <w:szCs w:val="26"/>
              </w:rPr>
            </w:pPr>
            <w:r w:rsidRPr="00F5508B">
              <w:rPr>
                <w:sz w:val="26"/>
                <w:szCs w:val="26"/>
              </w:rPr>
              <w:t>- рост эффективности использования этнокультурного потенциала Калужской области</w:t>
            </w:r>
          </w:p>
        </w:tc>
      </w:tr>
    </w:tbl>
    <w:p w:rsidR="00F5508B" w:rsidRDefault="00F5508B" w:rsidP="007430AF">
      <w:pPr>
        <w:autoSpaceDE w:val="0"/>
        <w:autoSpaceDN w:val="0"/>
        <w:adjustRightInd w:val="0"/>
        <w:jc w:val="center"/>
        <w:outlineLvl w:val="0"/>
        <w:rPr>
          <w:b/>
          <w:sz w:val="26"/>
          <w:szCs w:val="26"/>
          <w:lang w:eastAsia="en-US"/>
        </w:rPr>
      </w:pPr>
    </w:p>
    <w:p w:rsidR="003810A9" w:rsidRDefault="003810A9"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EE4688" w:rsidRDefault="00EE4688" w:rsidP="007430AF">
      <w:pPr>
        <w:autoSpaceDE w:val="0"/>
        <w:autoSpaceDN w:val="0"/>
        <w:adjustRightInd w:val="0"/>
        <w:jc w:val="center"/>
        <w:outlineLvl w:val="0"/>
        <w:rPr>
          <w:b/>
          <w:sz w:val="26"/>
          <w:szCs w:val="26"/>
          <w:lang w:eastAsia="en-US"/>
        </w:rPr>
      </w:pPr>
    </w:p>
    <w:p w:rsidR="007430AF" w:rsidRPr="007430AF" w:rsidRDefault="007430AF" w:rsidP="007430AF">
      <w:pPr>
        <w:autoSpaceDE w:val="0"/>
        <w:autoSpaceDN w:val="0"/>
        <w:adjustRightInd w:val="0"/>
        <w:jc w:val="center"/>
        <w:outlineLvl w:val="0"/>
        <w:rPr>
          <w:b/>
          <w:sz w:val="26"/>
          <w:szCs w:val="26"/>
          <w:lang w:eastAsia="en-US"/>
        </w:rPr>
      </w:pPr>
      <w:r w:rsidRPr="007430AF">
        <w:rPr>
          <w:b/>
          <w:sz w:val="26"/>
          <w:szCs w:val="26"/>
          <w:lang w:eastAsia="en-US"/>
        </w:rPr>
        <w:t>ПАСПОРТ</w:t>
      </w:r>
    </w:p>
    <w:p w:rsidR="007430AF" w:rsidRPr="007430AF" w:rsidRDefault="007430AF" w:rsidP="007430AF">
      <w:pPr>
        <w:autoSpaceDE w:val="0"/>
        <w:autoSpaceDN w:val="0"/>
        <w:adjustRightInd w:val="0"/>
        <w:jc w:val="center"/>
        <w:rPr>
          <w:b/>
          <w:sz w:val="26"/>
          <w:szCs w:val="26"/>
          <w:lang w:eastAsia="en-US"/>
        </w:rPr>
      </w:pPr>
      <w:r w:rsidRPr="007430AF">
        <w:rPr>
          <w:b/>
          <w:sz w:val="26"/>
          <w:szCs w:val="26"/>
          <w:lang w:eastAsia="en-US"/>
        </w:rPr>
        <w:t>государственной программы Калужской области</w:t>
      </w:r>
    </w:p>
    <w:p w:rsidR="007430AF" w:rsidRPr="007430AF" w:rsidRDefault="007430AF" w:rsidP="007430AF">
      <w:pPr>
        <w:autoSpaceDE w:val="0"/>
        <w:autoSpaceDN w:val="0"/>
        <w:adjustRightInd w:val="0"/>
        <w:jc w:val="center"/>
        <w:rPr>
          <w:b/>
          <w:sz w:val="26"/>
          <w:szCs w:val="26"/>
          <w:lang w:eastAsia="en-US"/>
        </w:rPr>
      </w:pPr>
      <w:r w:rsidRPr="007430AF">
        <w:rPr>
          <w:b/>
          <w:sz w:val="26"/>
          <w:szCs w:val="26"/>
          <w:lang w:eastAsia="en-US"/>
        </w:rPr>
        <w:t>«Управление имущественным комплексом Калужской области»</w:t>
      </w:r>
    </w:p>
    <w:p w:rsidR="007430AF" w:rsidRPr="007430AF" w:rsidRDefault="007430AF" w:rsidP="007430AF">
      <w:pPr>
        <w:autoSpaceDE w:val="0"/>
        <w:autoSpaceDN w:val="0"/>
        <w:adjustRightInd w:val="0"/>
        <w:jc w:val="both"/>
        <w:rPr>
          <w:sz w:val="26"/>
          <w:szCs w:val="26"/>
          <w:lang w:eastAsia="en-US"/>
        </w:rPr>
      </w:pPr>
    </w:p>
    <w:tbl>
      <w:tblPr>
        <w:tblW w:w="10349" w:type="dxa"/>
        <w:tblInd w:w="62" w:type="dxa"/>
        <w:tblLayout w:type="fixed"/>
        <w:tblCellMar>
          <w:top w:w="102" w:type="dxa"/>
          <w:left w:w="62" w:type="dxa"/>
          <w:bottom w:w="102" w:type="dxa"/>
          <w:right w:w="62" w:type="dxa"/>
        </w:tblCellMar>
        <w:tblLook w:val="0000" w:firstRow="0" w:lastRow="0" w:firstColumn="0" w:lastColumn="0" w:noHBand="0" w:noVBand="0"/>
      </w:tblPr>
      <w:tblGrid>
        <w:gridCol w:w="2269"/>
        <w:gridCol w:w="1559"/>
        <w:gridCol w:w="880"/>
        <w:gridCol w:w="821"/>
        <w:gridCol w:w="779"/>
        <w:gridCol w:w="779"/>
        <w:gridCol w:w="797"/>
        <w:gridCol w:w="711"/>
        <w:gridCol w:w="880"/>
        <w:gridCol w:w="874"/>
      </w:tblGrid>
      <w:tr w:rsidR="007430AF" w:rsidRPr="007430AF" w:rsidTr="003810A9">
        <w:tc>
          <w:tcPr>
            <w:tcW w:w="226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sz w:val="26"/>
                <w:szCs w:val="26"/>
                <w:lang w:eastAsia="en-US"/>
              </w:rPr>
            </w:pPr>
            <w:r w:rsidRPr="007430AF">
              <w:rPr>
                <w:sz w:val="26"/>
                <w:szCs w:val="26"/>
                <w:lang w:eastAsia="en-US"/>
              </w:rPr>
              <w:t>1. Ответственный исполнитель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7430AF" w:rsidRPr="007430AF" w:rsidRDefault="007430AF" w:rsidP="003810A9">
            <w:pPr>
              <w:autoSpaceDE w:val="0"/>
              <w:autoSpaceDN w:val="0"/>
              <w:adjustRightInd w:val="0"/>
              <w:jc w:val="both"/>
              <w:rPr>
                <w:sz w:val="26"/>
                <w:szCs w:val="26"/>
                <w:lang w:eastAsia="en-US"/>
              </w:rPr>
            </w:pPr>
            <w:r w:rsidRPr="007430AF">
              <w:rPr>
                <w:sz w:val="26"/>
                <w:szCs w:val="26"/>
                <w:lang w:eastAsia="en-US"/>
              </w:rPr>
              <w:t xml:space="preserve">Министерство </w:t>
            </w:r>
            <w:r w:rsidR="003810A9" w:rsidRPr="007430AF">
              <w:rPr>
                <w:sz w:val="26"/>
                <w:szCs w:val="26"/>
                <w:lang w:eastAsia="en-US"/>
              </w:rPr>
              <w:t>экономического развития Калужской области</w:t>
            </w:r>
            <w:r w:rsidR="003810A9">
              <w:rPr>
                <w:sz w:val="26"/>
                <w:szCs w:val="26"/>
                <w:lang w:eastAsia="en-US"/>
              </w:rPr>
              <w:t xml:space="preserve">                                                                                                </w:t>
            </w:r>
          </w:p>
        </w:tc>
      </w:tr>
      <w:tr w:rsidR="007430AF" w:rsidRPr="007430AF" w:rsidTr="003810A9">
        <w:tc>
          <w:tcPr>
            <w:tcW w:w="226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sz w:val="26"/>
                <w:szCs w:val="26"/>
                <w:lang w:eastAsia="en-US"/>
              </w:rPr>
            </w:pPr>
            <w:r w:rsidRPr="007430AF">
              <w:rPr>
                <w:sz w:val="26"/>
                <w:szCs w:val="26"/>
                <w:lang w:eastAsia="en-US"/>
              </w:rPr>
              <w:t>2. Соисполнители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Министерство экономического развития Калужской области;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управление архитектуры и градостроительства Калужской области</w:t>
            </w:r>
          </w:p>
        </w:tc>
      </w:tr>
      <w:tr w:rsidR="007430AF" w:rsidRPr="007430AF" w:rsidTr="003810A9">
        <w:tc>
          <w:tcPr>
            <w:tcW w:w="226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sz w:val="26"/>
                <w:szCs w:val="26"/>
                <w:lang w:eastAsia="en-US"/>
              </w:rPr>
            </w:pPr>
            <w:r w:rsidRPr="007430AF">
              <w:rPr>
                <w:sz w:val="26"/>
                <w:szCs w:val="26"/>
                <w:lang w:eastAsia="en-US"/>
              </w:rPr>
              <w:t>3. Цели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Повышение эффективности использования государственного имущества и земельных ресурсов;</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обеспечение планирования устойчивого развития территорий Калужской области</w:t>
            </w:r>
          </w:p>
        </w:tc>
      </w:tr>
      <w:tr w:rsidR="007430AF" w:rsidRPr="007430AF" w:rsidTr="003810A9">
        <w:tc>
          <w:tcPr>
            <w:tcW w:w="2269" w:type="dxa"/>
            <w:tcBorders>
              <w:top w:val="single" w:sz="4" w:space="0" w:color="auto"/>
              <w:left w:val="single" w:sz="4" w:space="0" w:color="auto"/>
              <w:right w:val="single" w:sz="4" w:space="0" w:color="auto"/>
            </w:tcBorders>
          </w:tcPr>
          <w:p w:rsidR="007430AF" w:rsidRPr="007430AF" w:rsidRDefault="007430AF" w:rsidP="007430AF">
            <w:pPr>
              <w:autoSpaceDE w:val="0"/>
              <w:autoSpaceDN w:val="0"/>
              <w:adjustRightInd w:val="0"/>
              <w:rPr>
                <w:sz w:val="26"/>
                <w:szCs w:val="26"/>
                <w:lang w:eastAsia="en-US"/>
              </w:rPr>
            </w:pPr>
            <w:r w:rsidRPr="007430AF">
              <w:rPr>
                <w:sz w:val="26"/>
                <w:szCs w:val="26"/>
                <w:lang w:eastAsia="en-US"/>
              </w:rPr>
              <w:t>4. Задачи государственной программы</w:t>
            </w:r>
          </w:p>
        </w:tc>
        <w:tc>
          <w:tcPr>
            <w:tcW w:w="8080" w:type="dxa"/>
            <w:gridSpan w:val="9"/>
            <w:tcBorders>
              <w:top w:val="single" w:sz="4" w:space="0" w:color="auto"/>
              <w:left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Создание условий для эффективного управления имуществом Калужской области, необходимым для выполнения государственных функций органами государственной власти Калужской области;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достижение оптимального состава и структуры имущества Калужской области путем вовлечения неиспользуемого имущества в хозяйственный оборот;</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обеспечение органов государственной власти, органов местного самоуправления, юридических, физических лиц информацией, достаточной для определения перспектив развития территорий от сельского поселения до Калужской области в целом, в том числе для реализации проектов в сфере экономического и (или) социального развития</w:t>
            </w:r>
          </w:p>
        </w:tc>
      </w:tr>
      <w:tr w:rsidR="007430AF" w:rsidRPr="007430AF" w:rsidTr="003810A9">
        <w:tc>
          <w:tcPr>
            <w:tcW w:w="226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sz w:val="26"/>
                <w:szCs w:val="26"/>
                <w:lang w:eastAsia="en-US"/>
              </w:rPr>
            </w:pPr>
            <w:r w:rsidRPr="007430AF">
              <w:rPr>
                <w:sz w:val="26"/>
                <w:szCs w:val="26"/>
                <w:lang w:eastAsia="en-US"/>
              </w:rPr>
              <w:t>5. Подпрограммы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w:t>
            </w:r>
            <w:hyperlink r:id="rId61" w:history="1">
              <w:r w:rsidRPr="007430AF">
                <w:rPr>
                  <w:sz w:val="26"/>
                  <w:szCs w:val="26"/>
                  <w:lang w:eastAsia="en-US"/>
                </w:rPr>
                <w:t>Управление</w:t>
              </w:r>
            </w:hyperlink>
            <w:r w:rsidRPr="007430AF">
              <w:rPr>
                <w:sz w:val="26"/>
                <w:szCs w:val="26"/>
                <w:lang w:eastAsia="en-US"/>
              </w:rPr>
              <w:t xml:space="preserve"> земельно-имущественными ресурсами Калужской области»;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w:t>
            </w:r>
            <w:hyperlink r:id="rId62" w:history="1">
              <w:r w:rsidRPr="007430AF">
                <w:rPr>
                  <w:sz w:val="26"/>
                  <w:szCs w:val="26"/>
                  <w:lang w:eastAsia="en-US"/>
                </w:rPr>
                <w:t>Территориальное планирование</w:t>
              </w:r>
            </w:hyperlink>
            <w:r w:rsidRPr="007430AF">
              <w:rPr>
                <w:sz w:val="26"/>
                <w:szCs w:val="26"/>
                <w:lang w:eastAsia="en-US"/>
              </w:rPr>
              <w:t xml:space="preserve"> Калужской области»</w:t>
            </w:r>
          </w:p>
        </w:tc>
      </w:tr>
      <w:tr w:rsidR="007430AF" w:rsidRPr="007430AF" w:rsidTr="003810A9">
        <w:tc>
          <w:tcPr>
            <w:tcW w:w="2269" w:type="dxa"/>
            <w:tcBorders>
              <w:top w:val="single" w:sz="4" w:space="0" w:color="auto"/>
              <w:left w:val="single" w:sz="4" w:space="0" w:color="auto"/>
              <w:right w:val="single" w:sz="4" w:space="0" w:color="auto"/>
            </w:tcBorders>
          </w:tcPr>
          <w:p w:rsidR="007430AF" w:rsidRPr="007430AF" w:rsidRDefault="007430AF" w:rsidP="007430AF">
            <w:pPr>
              <w:autoSpaceDE w:val="0"/>
              <w:autoSpaceDN w:val="0"/>
              <w:adjustRightInd w:val="0"/>
              <w:rPr>
                <w:sz w:val="26"/>
                <w:szCs w:val="26"/>
                <w:lang w:eastAsia="en-US"/>
              </w:rPr>
            </w:pPr>
            <w:r w:rsidRPr="007430AF">
              <w:rPr>
                <w:sz w:val="26"/>
                <w:szCs w:val="26"/>
                <w:lang w:eastAsia="en-US"/>
              </w:rPr>
              <w:t>6. Индикаторы государственной программы</w:t>
            </w:r>
          </w:p>
        </w:tc>
        <w:tc>
          <w:tcPr>
            <w:tcW w:w="8080" w:type="dxa"/>
            <w:gridSpan w:val="9"/>
            <w:tcBorders>
              <w:top w:val="single" w:sz="4" w:space="0" w:color="auto"/>
              <w:left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Процент выполнения плана по доходам областного бюджета от управления и распоряжения областным имуществом, за исключением доходов от приватизации, утвержденного министром экономического развития Калужской области;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процент вовлечения площади земельных участков государственной казны Калужской области, не вовлеченных в хозяйственный оборот, по отношению к площади земельных участков государственной казны Калужской области в 2012 году (за исключением земельных участков, изъятых из оборота и ограниченных в обороте) (%);</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доля объектов областного имущества, учтенных в Реестре государственной собственности Калужской области, от общего числа выявленных и подлежащих к учету объектов (в рамках текущего года) (%);</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xml:space="preserve">- доля муниципальных образований с утвержденными документами </w:t>
            </w:r>
            <w:r w:rsidRPr="007430AF">
              <w:rPr>
                <w:sz w:val="26"/>
                <w:szCs w:val="26"/>
                <w:lang w:eastAsia="en-US"/>
              </w:rPr>
              <w:lastRenderedPageBreak/>
              <w:t>территориального планирования и градостроительного зонирования от общего количества муниципалитетов (%);</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доля муниципальных образований с утвержденными границами муниципальных образований от общего количества муниципальных образований (%)</w:t>
            </w:r>
          </w:p>
        </w:tc>
      </w:tr>
      <w:tr w:rsidR="007430AF" w:rsidRPr="007430AF" w:rsidTr="003810A9">
        <w:tc>
          <w:tcPr>
            <w:tcW w:w="226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sz w:val="26"/>
                <w:szCs w:val="26"/>
                <w:lang w:eastAsia="en-US"/>
              </w:rPr>
            </w:pPr>
            <w:r w:rsidRPr="007430AF">
              <w:rPr>
                <w:sz w:val="26"/>
                <w:szCs w:val="26"/>
                <w:lang w:eastAsia="en-US"/>
              </w:rPr>
              <w:lastRenderedPageBreak/>
              <w:t>7. Сроки и этапы реализации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sz w:val="26"/>
                <w:szCs w:val="26"/>
                <w:lang w:eastAsia="en-US"/>
              </w:rPr>
            </w:pPr>
            <w:r w:rsidRPr="007430AF">
              <w:rPr>
                <w:sz w:val="26"/>
                <w:szCs w:val="26"/>
                <w:lang w:eastAsia="en-US"/>
              </w:rPr>
              <w:t>2014 - 2020 годы, в один этап</w:t>
            </w:r>
          </w:p>
        </w:tc>
      </w:tr>
      <w:tr w:rsidR="007430AF" w:rsidRPr="007430AF" w:rsidTr="003810A9">
        <w:tc>
          <w:tcPr>
            <w:tcW w:w="2269" w:type="dxa"/>
            <w:vMerge w:val="restart"/>
            <w:tcBorders>
              <w:top w:val="single" w:sz="4" w:space="0" w:color="auto"/>
              <w:left w:val="single" w:sz="4" w:space="0" w:color="auto"/>
              <w:right w:val="single" w:sz="4" w:space="0" w:color="auto"/>
            </w:tcBorders>
          </w:tcPr>
          <w:p w:rsidR="007430AF" w:rsidRPr="007430AF" w:rsidRDefault="007430AF" w:rsidP="007430AF">
            <w:pPr>
              <w:autoSpaceDE w:val="0"/>
              <w:autoSpaceDN w:val="0"/>
              <w:adjustRightInd w:val="0"/>
              <w:rPr>
                <w:sz w:val="26"/>
                <w:szCs w:val="26"/>
                <w:lang w:eastAsia="en-US"/>
              </w:rPr>
            </w:pPr>
            <w:r w:rsidRPr="007430AF">
              <w:rPr>
                <w:sz w:val="26"/>
                <w:szCs w:val="26"/>
                <w:lang w:eastAsia="en-US"/>
              </w:rPr>
              <w:t>8. Объемы финансирования государственной программы за счет бюджетных ассигнований</w:t>
            </w:r>
          </w:p>
        </w:tc>
        <w:tc>
          <w:tcPr>
            <w:tcW w:w="1559" w:type="dxa"/>
            <w:vMerge w:val="restart"/>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lang w:eastAsia="en-US"/>
              </w:rPr>
            </w:pPr>
            <w:proofErr w:type="spellStart"/>
            <w:r w:rsidRPr="007430AF">
              <w:rPr>
                <w:lang w:eastAsia="en-US"/>
              </w:rPr>
              <w:t>Наименова</w:t>
            </w:r>
            <w:r>
              <w:rPr>
                <w:lang w:eastAsia="en-US"/>
              </w:rPr>
              <w:t>-</w:t>
            </w:r>
            <w:r w:rsidRPr="007430AF">
              <w:rPr>
                <w:lang w:eastAsia="en-US"/>
              </w:rPr>
              <w:t>ние</w:t>
            </w:r>
            <w:proofErr w:type="spellEnd"/>
            <w:r w:rsidRPr="007430AF">
              <w:rPr>
                <w:lang w:eastAsia="en-US"/>
              </w:rPr>
              <w:t xml:space="preserve"> показателя</w:t>
            </w:r>
          </w:p>
        </w:tc>
        <w:tc>
          <w:tcPr>
            <w:tcW w:w="880" w:type="dxa"/>
            <w:vMerge w:val="restart"/>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lang w:eastAsia="en-US"/>
              </w:rPr>
            </w:pPr>
            <w:r w:rsidRPr="007430AF">
              <w:rPr>
                <w:lang w:eastAsia="en-US"/>
              </w:rPr>
              <w:t>Всего (тыс. руб.)</w:t>
            </w:r>
          </w:p>
        </w:tc>
        <w:tc>
          <w:tcPr>
            <w:tcW w:w="5641" w:type="dxa"/>
            <w:gridSpan w:val="7"/>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lang w:eastAsia="en-US"/>
              </w:rPr>
            </w:pPr>
            <w:r w:rsidRPr="007430AF">
              <w:rPr>
                <w:lang w:eastAsia="en-US"/>
              </w:rPr>
              <w:t>В том числе по годам (тыс. руб.)</w:t>
            </w:r>
          </w:p>
        </w:tc>
      </w:tr>
      <w:tr w:rsidR="007430AF" w:rsidRPr="007430AF" w:rsidTr="003810A9">
        <w:tc>
          <w:tcPr>
            <w:tcW w:w="2269" w:type="dxa"/>
            <w:vMerge/>
            <w:tcBorders>
              <w:top w:val="single" w:sz="4" w:space="0" w:color="auto"/>
              <w:left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p>
        </w:tc>
        <w:tc>
          <w:tcPr>
            <w:tcW w:w="1559" w:type="dxa"/>
            <w:vMerge/>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both"/>
              <w:rPr>
                <w:lang w:eastAsia="en-US"/>
              </w:rPr>
            </w:pPr>
          </w:p>
        </w:tc>
        <w:tc>
          <w:tcPr>
            <w:tcW w:w="880" w:type="dxa"/>
            <w:vMerge/>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both"/>
              <w:rPr>
                <w:lang w:eastAsia="en-US"/>
              </w:rPr>
            </w:pPr>
          </w:p>
        </w:tc>
        <w:tc>
          <w:tcPr>
            <w:tcW w:w="821"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lang w:eastAsia="en-US"/>
              </w:rPr>
            </w:pPr>
            <w:r w:rsidRPr="007430AF">
              <w:rPr>
                <w:lang w:eastAsia="en-US"/>
              </w:rPr>
              <w:t>2014</w:t>
            </w:r>
          </w:p>
        </w:tc>
        <w:tc>
          <w:tcPr>
            <w:tcW w:w="77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lang w:eastAsia="en-US"/>
              </w:rPr>
            </w:pPr>
            <w:r w:rsidRPr="007430AF">
              <w:rPr>
                <w:lang w:eastAsia="en-US"/>
              </w:rPr>
              <w:t>2015</w:t>
            </w:r>
          </w:p>
        </w:tc>
        <w:tc>
          <w:tcPr>
            <w:tcW w:w="77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lang w:eastAsia="en-US"/>
              </w:rPr>
            </w:pPr>
            <w:r w:rsidRPr="007430AF">
              <w:rPr>
                <w:lang w:eastAsia="en-US"/>
              </w:rPr>
              <w:t>2016</w:t>
            </w:r>
          </w:p>
        </w:tc>
        <w:tc>
          <w:tcPr>
            <w:tcW w:w="797"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lang w:eastAsia="en-US"/>
              </w:rPr>
            </w:pPr>
            <w:r w:rsidRPr="007430AF">
              <w:rPr>
                <w:lang w:eastAsia="en-US"/>
              </w:rPr>
              <w:t>2017</w:t>
            </w:r>
          </w:p>
        </w:tc>
        <w:tc>
          <w:tcPr>
            <w:tcW w:w="711"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lang w:eastAsia="en-US"/>
              </w:rPr>
            </w:pPr>
            <w:r w:rsidRPr="007430AF">
              <w:rPr>
                <w:lang w:eastAsia="en-US"/>
              </w:rPr>
              <w:t>2018</w:t>
            </w:r>
          </w:p>
        </w:tc>
        <w:tc>
          <w:tcPr>
            <w:tcW w:w="880"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lang w:eastAsia="en-US"/>
              </w:rPr>
            </w:pPr>
            <w:r w:rsidRPr="007430AF">
              <w:rPr>
                <w:lang w:eastAsia="en-US"/>
              </w:rPr>
              <w:t>2019</w:t>
            </w:r>
          </w:p>
        </w:tc>
        <w:tc>
          <w:tcPr>
            <w:tcW w:w="874"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lang w:eastAsia="en-US"/>
              </w:rPr>
            </w:pPr>
            <w:r w:rsidRPr="007430AF">
              <w:rPr>
                <w:lang w:eastAsia="en-US"/>
              </w:rPr>
              <w:t>2020</w:t>
            </w:r>
          </w:p>
        </w:tc>
      </w:tr>
      <w:tr w:rsidR="007430AF" w:rsidRPr="007430AF" w:rsidTr="003810A9">
        <w:tc>
          <w:tcPr>
            <w:tcW w:w="2269" w:type="dxa"/>
            <w:vMerge/>
            <w:tcBorders>
              <w:top w:val="single" w:sz="4" w:space="0" w:color="auto"/>
              <w:left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lang w:eastAsia="en-US"/>
              </w:rPr>
            </w:pPr>
            <w:r w:rsidRPr="007430AF">
              <w:rPr>
                <w:lang w:eastAsia="en-US"/>
              </w:rPr>
              <w:t>ВСЕГО</w:t>
            </w:r>
          </w:p>
        </w:tc>
        <w:tc>
          <w:tcPr>
            <w:tcW w:w="880"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640656,6</w:t>
            </w:r>
          </w:p>
        </w:tc>
        <w:tc>
          <w:tcPr>
            <w:tcW w:w="821"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132810,3</w:t>
            </w:r>
          </w:p>
        </w:tc>
        <w:tc>
          <w:tcPr>
            <w:tcW w:w="779"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73489,1</w:t>
            </w:r>
          </w:p>
        </w:tc>
        <w:tc>
          <w:tcPr>
            <w:tcW w:w="779"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89465,4</w:t>
            </w:r>
          </w:p>
        </w:tc>
        <w:tc>
          <w:tcPr>
            <w:tcW w:w="797"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69549,0</w:t>
            </w:r>
          </w:p>
        </w:tc>
        <w:tc>
          <w:tcPr>
            <w:tcW w:w="711"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64027,5</w:t>
            </w:r>
          </w:p>
        </w:tc>
        <w:tc>
          <w:tcPr>
            <w:tcW w:w="880"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74295,4</w:t>
            </w:r>
          </w:p>
        </w:tc>
        <w:tc>
          <w:tcPr>
            <w:tcW w:w="874"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137019,9</w:t>
            </w:r>
          </w:p>
        </w:tc>
      </w:tr>
      <w:tr w:rsidR="007430AF" w:rsidRPr="007430AF" w:rsidTr="003810A9">
        <w:tc>
          <w:tcPr>
            <w:tcW w:w="2269" w:type="dxa"/>
            <w:vMerge/>
            <w:tcBorders>
              <w:top w:val="single" w:sz="4" w:space="0" w:color="auto"/>
              <w:left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lang w:eastAsia="en-US"/>
              </w:rPr>
            </w:pPr>
            <w:r w:rsidRPr="007430AF">
              <w:rPr>
                <w:lang w:eastAsia="en-US"/>
              </w:rPr>
              <w:t xml:space="preserve">В том числе по источникам </w:t>
            </w:r>
            <w:proofErr w:type="spellStart"/>
            <w:r w:rsidRPr="007430AF">
              <w:rPr>
                <w:lang w:eastAsia="en-US"/>
              </w:rPr>
              <w:t>финансирова</w:t>
            </w:r>
            <w:r>
              <w:rPr>
                <w:lang w:eastAsia="en-US"/>
              </w:rPr>
              <w:t>-</w:t>
            </w:r>
            <w:r w:rsidRPr="007430AF">
              <w:rPr>
                <w:lang w:eastAsia="en-US"/>
              </w:rPr>
              <w:t>ния</w:t>
            </w:r>
            <w:proofErr w:type="spellEnd"/>
            <w:r w:rsidRPr="007430AF">
              <w:rPr>
                <w:lang w:eastAsia="en-US"/>
              </w:rPr>
              <w:t>:</w:t>
            </w:r>
          </w:p>
        </w:tc>
        <w:tc>
          <w:tcPr>
            <w:tcW w:w="880"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sz w:val="16"/>
                <w:szCs w:val="16"/>
                <w:lang w:eastAsia="en-US"/>
              </w:rPr>
            </w:pPr>
          </w:p>
        </w:tc>
        <w:tc>
          <w:tcPr>
            <w:tcW w:w="77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sz w:val="16"/>
                <w:szCs w:val="16"/>
                <w:lang w:eastAsia="en-US"/>
              </w:rPr>
            </w:pPr>
          </w:p>
        </w:tc>
        <w:tc>
          <w:tcPr>
            <w:tcW w:w="77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sz w:val="16"/>
                <w:szCs w:val="16"/>
                <w:lang w:eastAsia="en-US"/>
              </w:rPr>
            </w:pPr>
          </w:p>
        </w:tc>
        <w:tc>
          <w:tcPr>
            <w:tcW w:w="797"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sz w:val="16"/>
                <w:szCs w:val="16"/>
                <w:lang w:eastAsia="en-US"/>
              </w:rPr>
            </w:pPr>
          </w:p>
        </w:tc>
        <w:tc>
          <w:tcPr>
            <w:tcW w:w="711"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sz w:val="16"/>
                <w:szCs w:val="16"/>
                <w:lang w:eastAsia="en-US"/>
              </w:rPr>
            </w:pPr>
          </w:p>
        </w:tc>
        <w:tc>
          <w:tcPr>
            <w:tcW w:w="880"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sz w:val="16"/>
                <w:szCs w:val="16"/>
                <w:lang w:eastAsia="en-US"/>
              </w:rPr>
            </w:pPr>
          </w:p>
        </w:tc>
        <w:tc>
          <w:tcPr>
            <w:tcW w:w="874"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center"/>
              <w:rPr>
                <w:sz w:val="16"/>
                <w:szCs w:val="16"/>
                <w:lang w:eastAsia="en-US"/>
              </w:rPr>
            </w:pPr>
          </w:p>
        </w:tc>
      </w:tr>
      <w:tr w:rsidR="007430AF" w:rsidRPr="007430AF" w:rsidTr="003810A9">
        <w:tc>
          <w:tcPr>
            <w:tcW w:w="2269" w:type="dxa"/>
            <w:vMerge/>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lang w:eastAsia="en-US"/>
              </w:rPr>
            </w:pPr>
            <w:r w:rsidRPr="007430AF">
              <w:rPr>
                <w:lang w:eastAsia="en-US"/>
              </w:rPr>
              <w:t>средства областного бюджета</w:t>
            </w:r>
          </w:p>
        </w:tc>
        <w:tc>
          <w:tcPr>
            <w:tcW w:w="880"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622937,3</w:t>
            </w:r>
          </w:p>
        </w:tc>
        <w:tc>
          <w:tcPr>
            <w:tcW w:w="821"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132810,3</w:t>
            </w:r>
          </w:p>
        </w:tc>
        <w:tc>
          <w:tcPr>
            <w:tcW w:w="779"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73489,1</w:t>
            </w:r>
          </w:p>
        </w:tc>
        <w:tc>
          <w:tcPr>
            <w:tcW w:w="779"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89465,4</w:t>
            </w:r>
          </w:p>
        </w:tc>
        <w:tc>
          <w:tcPr>
            <w:tcW w:w="797"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69549,0</w:t>
            </w:r>
          </w:p>
        </w:tc>
        <w:tc>
          <w:tcPr>
            <w:tcW w:w="711"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60301,8</w:t>
            </w:r>
          </w:p>
        </w:tc>
        <w:tc>
          <w:tcPr>
            <w:tcW w:w="880"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60301,8</w:t>
            </w:r>
          </w:p>
        </w:tc>
        <w:tc>
          <w:tcPr>
            <w:tcW w:w="874"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137019,9</w:t>
            </w:r>
          </w:p>
        </w:tc>
      </w:tr>
      <w:tr w:rsidR="007430AF" w:rsidRPr="007430AF" w:rsidTr="003810A9">
        <w:tc>
          <w:tcPr>
            <w:tcW w:w="2269" w:type="dxa"/>
            <w:vMerge/>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lang w:eastAsia="en-US"/>
              </w:rPr>
            </w:pPr>
            <w:r w:rsidRPr="007430AF">
              <w:rPr>
                <w:lang w:eastAsia="en-US"/>
              </w:rPr>
              <w:t>средства федерального бюджета</w:t>
            </w:r>
          </w:p>
        </w:tc>
        <w:tc>
          <w:tcPr>
            <w:tcW w:w="880"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17719,3</w:t>
            </w:r>
          </w:p>
        </w:tc>
        <w:tc>
          <w:tcPr>
            <w:tcW w:w="821"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Pr>
                <w:sz w:val="16"/>
                <w:szCs w:val="16"/>
                <w:lang w:eastAsia="en-US"/>
              </w:rPr>
              <w:t>-</w:t>
            </w:r>
          </w:p>
        </w:tc>
        <w:tc>
          <w:tcPr>
            <w:tcW w:w="779"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Pr>
                <w:sz w:val="16"/>
                <w:szCs w:val="16"/>
                <w:lang w:eastAsia="en-US"/>
              </w:rPr>
              <w:t>-</w:t>
            </w:r>
          </w:p>
        </w:tc>
        <w:tc>
          <w:tcPr>
            <w:tcW w:w="779"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Pr>
                <w:sz w:val="16"/>
                <w:szCs w:val="16"/>
                <w:lang w:eastAsia="en-US"/>
              </w:rPr>
              <w:t>-</w:t>
            </w:r>
          </w:p>
        </w:tc>
        <w:tc>
          <w:tcPr>
            <w:tcW w:w="797"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Pr>
                <w:sz w:val="16"/>
                <w:szCs w:val="16"/>
                <w:lang w:eastAsia="en-US"/>
              </w:rPr>
              <w:t>-</w:t>
            </w:r>
          </w:p>
        </w:tc>
        <w:tc>
          <w:tcPr>
            <w:tcW w:w="711"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3725,7</w:t>
            </w:r>
          </w:p>
        </w:tc>
        <w:tc>
          <w:tcPr>
            <w:tcW w:w="880"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sidRPr="007430AF">
              <w:rPr>
                <w:sz w:val="16"/>
                <w:szCs w:val="16"/>
                <w:lang w:eastAsia="en-US"/>
              </w:rPr>
              <w:t>13993,6</w:t>
            </w:r>
          </w:p>
        </w:tc>
        <w:tc>
          <w:tcPr>
            <w:tcW w:w="874" w:type="dxa"/>
            <w:tcBorders>
              <w:top w:val="single" w:sz="4" w:space="0" w:color="auto"/>
              <w:left w:val="single" w:sz="4" w:space="0" w:color="auto"/>
              <w:bottom w:val="single" w:sz="4" w:space="0" w:color="auto"/>
              <w:right w:val="single" w:sz="4" w:space="0" w:color="auto"/>
            </w:tcBorders>
            <w:vAlign w:val="center"/>
          </w:tcPr>
          <w:p w:rsidR="007430AF" w:rsidRPr="007430AF" w:rsidRDefault="007430AF" w:rsidP="007430AF">
            <w:pPr>
              <w:spacing w:after="200" w:line="276" w:lineRule="auto"/>
              <w:jc w:val="center"/>
              <w:rPr>
                <w:sz w:val="16"/>
                <w:szCs w:val="16"/>
                <w:lang w:eastAsia="en-US"/>
              </w:rPr>
            </w:pPr>
            <w:r>
              <w:rPr>
                <w:sz w:val="16"/>
                <w:szCs w:val="16"/>
                <w:lang w:eastAsia="en-US"/>
              </w:rPr>
              <w:t>-</w:t>
            </w:r>
          </w:p>
        </w:tc>
      </w:tr>
      <w:tr w:rsidR="007430AF" w:rsidRPr="007430AF" w:rsidTr="003810A9">
        <w:tc>
          <w:tcPr>
            <w:tcW w:w="2269" w:type="dxa"/>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rPr>
                <w:sz w:val="26"/>
                <w:szCs w:val="26"/>
                <w:lang w:eastAsia="en-US"/>
              </w:rPr>
            </w:pPr>
            <w:r w:rsidRPr="007430AF">
              <w:rPr>
                <w:sz w:val="26"/>
                <w:szCs w:val="26"/>
                <w:lang w:eastAsia="en-US"/>
              </w:rPr>
              <w:t>9. Ожидаемые результаты реализации государственной программы</w:t>
            </w:r>
          </w:p>
        </w:tc>
        <w:tc>
          <w:tcPr>
            <w:tcW w:w="8080" w:type="dxa"/>
            <w:gridSpan w:val="9"/>
            <w:tcBorders>
              <w:top w:val="single" w:sz="4" w:space="0" w:color="auto"/>
              <w:left w:val="single" w:sz="4" w:space="0" w:color="auto"/>
              <w:bottom w:val="single" w:sz="4" w:space="0" w:color="auto"/>
              <w:right w:val="single" w:sz="4" w:space="0" w:color="auto"/>
            </w:tcBorders>
          </w:tcPr>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В количественном выражении: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ежегодное получение до 30 млн рублей доходов в областной бюджет от управления и распоряжения областным имуществом;</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ежегодное вовлечение в хозяйственный оборот земельных участков, находящихся в государственной собственности Калужской области, площадью не менее чем 2000 га;</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ежегодная продажа не менее 8 объектов недвижимого имущества (без учета земельных участков);</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увеличение в 1,4 раза количества объектов недвижимого имущества (без учета земельных участков), в отношении которых подготовлены технические планы объектов капитального строительства, кадастровые паспорта зданий, строений, сооружений, по сравнению с 2012 годом;</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заключение более чем 35 дополнительных соглашений к договорам аренды областного имущества (за исключением земельных участков) в целях увеличения размера арендных платежей, поступающих в бюджет Калужской области;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увеличение в 3,5 раза площади помещений, в том числе помещений из специализированного жилищного фонда Калужской области, подлежащих обслуживанию и содержанию в надлежащем техническом состоянии, по сравнению с 2012 годом;</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lastRenderedPageBreak/>
              <w:t>в качественном выражении: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формирование единой государственной политики в сфере имущественных и земельных отношений в Калужской области;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увеличение доходов консолидированного бюджета;</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обеспечение сохранности и целевого использования имущества, находящегося в государственной собственности Калужской области;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защита имущественных интересов Калужской области;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наличие у всех муниципальных образований утвержденных документов территориального планирования и градостроительного зонирования;</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улучшение предпринимательского климата в сфере строительства;</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обеспечение прозрачности использования территорий для экономического и (или) социального развития населенных пунктов, отдельных территорий;</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увеличение эффективности освоения территорий;</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увеличение инвестиционной привлекательности Калужской области;</w:t>
            </w:r>
          </w:p>
          <w:p w:rsidR="007430AF" w:rsidRPr="007430AF" w:rsidRDefault="007430AF" w:rsidP="007430AF">
            <w:pPr>
              <w:autoSpaceDE w:val="0"/>
              <w:autoSpaceDN w:val="0"/>
              <w:adjustRightInd w:val="0"/>
              <w:jc w:val="both"/>
              <w:rPr>
                <w:sz w:val="26"/>
                <w:szCs w:val="26"/>
                <w:lang w:eastAsia="en-US"/>
              </w:rPr>
            </w:pPr>
            <w:r w:rsidRPr="007430AF">
              <w:rPr>
                <w:sz w:val="26"/>
                <w:szCs w:val="26"/>
                <w:lang w:eastAsia="en-US"/>
              </w:rPr>
              <w:t>- наличие у всех муниципальных образований утвержденных границ</w:t>
            </w:r>
          </w:p>
        </w:tc>
      </w:tr>
    </w:tbl>
    <w:p w:rsidR="00B61701" w:rsidRDefault="00B61701"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3810A9" w:rsidRDefault="003810A9" w:rsidP="00D05339">
      <w:pPr>
        <w:pStyle w:val="ConsPlusNormal"/>
        <w:jc w:val="center"/>
        <w:outlineLvl w:val="0"/>
        <w:rPr>
          <w:rFonts w:ascii="Times New Roman" w:hAnsi="Times New Roman" w:cs="Times New Roman"/>
          <w:b/>
          <w:sz w:val="26"/>
          <w:szCs w:val="26"/>
        </w:rPr>
      </w:pPr>
    </w:p>
    <w:p w:rsidR="00D05339" w:rsidRPr="00223E83" w:rsidRDefault="00D05339" w:rsidP="00D05339">
      <w:pPr>
        <w:pStyle w:val="ConsPlusNormal"/>
        <w:jc w:val="center"/>
        <w:outlineLvl w:val="0"/>
        <w:rPr>
          <w:rFonts w:ascii="Times New Roman" w:hAnsi="Times New Roman" w:cs="Times New Roman"/>
          <w:b/>
          <w:sz w:val="26"/>
          <w:szCs w:val="26"/>
        </w:rPr>
      </w:pPr>
      <w:r w:rsidRPr="00223E83">
        <w:rPr>
          <w:rFonts w:ascii="Times New Roman" w:hAnsi="Times New Roman" w:cs="Times New Roman"/>
          <w:b/>
          <w:sz w:val="26"/>
          <w:szCs w:val="26"/>
        </w:rPr>
        <w:lastRenderedPageBreak/>
        <w:t>ПАСПОРТ</w:t>
      </w:r>
    </w:p>
    <w:p w:rsidR="00D05339" w:rsidRPr="00223E83" w:rsidRDefault="00D05339" w:rsidP="00D05339">
      <w:pPr>
        <w:pStyle w:val="ConsPlusNormal"/>
        <w:jc w:val="center"/>
        <w:rPr>
          <w:rFonts w:ascii="Times New Roman" w:hAnsi="Times New Roman" w:cs="Times New Roman"/>
          <w:b/>
          <w:sz w:val="26"/>
          <w:szCs w:val="26"/>
        </w:rPr>
      </w:pPr>
      <w:r w:rsidRPr="00223E83">
        <w:rPr>
          <w:rFonts w:ascii="Times New Roman" w:hAnsi="Times New Roman" w:cs="Times New Roman"/>
          <w:b/>
          <w:sz w:val="26"/>
          <w:szCs w:val="26"/>
        </w:rPr>
        <w:t xml:space="preserve">государственной программы Калужской области </w:t>
      </w:r>
      <w:r>
        <w:rPr>
          <w:rFonts w:ascii="Times New Roman" w:hAnsi="Times New Roman" w:cs="Times New Roman"/>
          <w:b/>
          <w:sz w:val="26"/>
          <w:szCs w:val="26"/>
        </w:rPr>
        <w:t>«</w:t>
      </w:r>
      <w:r w:rsidRPr="00223E83">
        <w:rPr>
          <w:rFonts w:ascii="Times New Roman" w:hAnsi="Times New Roman" w:cs="Times New Roman"/>
          <w:b/>
          <w:sz w:val="26"/>
          <w:szCs w:val="26"/>
        </w:rPr>
        <w:t>Развитие</w:t>
      </w:r>
    </w:p>
    <w:p w:rsidR="00D05339" w:rsidRPr="00223E83" w:rsidRDefault="00D05339" w:rsidP="00D05339">
      <w:pPr>
        <w:pStyle w:val="ConsPlusNormal"/>
        <w:jc w:val="center"/>
        <w:rPr>
          <w:rFonts w:ascii="Times New Roman" w:hAnsi="Times New Roman" w:cs="Times New Roman"/>
          <w:b/>
          <w:sz w:val="26"/>
          <w:szCs w:val="26"/>
        </w:rPr>
      </w:pPr>
      <w:r>
        <w:rPr>
          <w:rFonts w:ascii="Times New Roman" w:hAnsi="Times New Roman" w:cs="Times New Roman"/>
          <w:b/>
          <w:sz w:val="26"/>
          <w:szCs w:val="26"/>
        </w:rPr>
        <w:t>туризма в Калужской области»</w:t>
      </w:r>
    </w:p>
    <w:p w:rsidR="00D05339" w:rsidRPr="00223E83" w:rsidRDefault="00D05339" w:rsidP="00D05339">
      <w:pPr>
        <w:pStyle w:val="ConsPlusNormal"/>
        <w:jc w:val="both"/>
        <w:rPr>
          <w:rFonts w:ascii="Times New Roman" w:hAnsi="Times New Roman" w:cs="Times New Roman"/>
          <w:sz w:val="26"/>
          <w:szCs w:val="26"/>
        </w:rPr>
      </w:pPr>
    </w:p>
    <w:tbl>
      <w:tblPr>
        <w:tblW w:w="1055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89"/>
        <w:gridCol w:w="1417"/>
        <w:gridCol w:w="992"/>
        <w:gridCol w:w="851"/>
        <w:gridCol w:w="850"/>
        <w:gridCol w:w="851"/>
        <w:gridCol w:w="850"/>
        <w:gridCol w:w="851"/>
        <w:gridCol w:w="850"/>
        <w:gridCol w:w="851"/>
      </w:tblGrid>
      <w:tr w:rsidR="00D05339" w:rsidRPr="00223E83" w:rsidTr="003810A9">
        <w:tc>
          <w:tcPr>
            <w:tcW w:w="2189" w:type="dxa"/>
          </w:tcPr>
          <w:p w:rsidR="00D05339" w:rsidRDefault="00D05339" w:rsidP="00D05339">
            <w:pPr>
              <w:pStyle w:val="ConsPlusNormal"/>
              <w:rPr>
                <w:rFonts w:ascii="Times New Roman" w:hAnsi="Times New Roman" w:cs="Times New Roman"/>
                <w:sz w:val="26"/>
                <w:szCs w:val="26"/>
              </w:rPr>
            </w:pPr>
            <w:r w:rsidRPr="00223E83">
              <w:rPr>
                <w:rFonts w:ascii="Times New Roman" w:hAnsi="Times New Roman" w:cs="Times New Roman"/>
                <w:sz w:val="26"/>
                <w:szCs w:val="26"/>
              </w:rPr>
              <w:t>1. Ответственный исполнитель государственной программы</w:t>
            </w:r>
          </w:p>
          <w:p w:rsidR="003810A9" w:rsidRPr="00223E83" w:rsidRDefault="003810A9" w:rsidP="00D05339">
            <w:pPr>
              <w:pStyle w:val="ConsPlusNormal"/>
              <w:rPr>
                <w:rFonts w:ascii="Times New Roman" w:hAnsi="Times New Roman" w:cs="Times New Roman"/>
                <w:sz w:val="26"/>
                <w:szCs w:val="26"/>
              </w:rPr>
            </w:pPr>
          </w:p>
        </w:tc>
        <w:tc>
          <w:tcPr>
            <w:tcW w:w="8363" w:type="dxa"/>
            <w:gridSpan w:val="9"/>
          </w:tcPr>
          <w:p w:rsidR="00D05339" w:rsidRPr="00223E83" w:rsidRDefault="00D05339" w:rsidP="00D05339">
            <w:pPr>
              <w:pStyle w:val="ConsPlusNormal"/>
              <w:rPr>
                <w:rFonts w:ascii="Times New Roman" w:hAnsi="Times New Roman" w:cs="Times New Roman"/>
                <w:sz w:val="26"/>
                <w:szCs w:val="26"/>
              </w:rPr>
            </w:pPr>
            <w:r w:rsidRPr="00223E83">
              <w:rPr>
                <w:rFonts w:ascii="Times New Roman" w:hAnsi="Times New Roman" w:cs="Times New Roman"/>
                <w:sz w:val="26"/>
                <w:szCs w:val="26"/>
              </w:rPr>
              <w:t>Министерство культуры и туризма Калужской области</w:t>
            </w:r>
          </w:p>
        </w:tc>
      </w:tr>
      <w:tr w:rsidR="00D05339" w:rsidRPr="00223E83" w:rsidTr="003810A9">
        <w:tblPrEx>
          <w:tblBorders>
            <w:insideH w:val="nil"/>
          </w:tblBorders>
        </w:tblPrEx>
        <w:tc>
          <w:tcPr>
            <w:tcW w:w="2189" w:type="dxa"/>
            <w:tcBorders>
              <w:bottom w:val="nil"/>
            </w:tcBorders>
          </w:tcPr>
          <w:p w:rsidR="00D05339" w:rsidRPr="00223E83" w:rsidRDefault="00D05339" w:rsidP="00D05339">
            <w:pPr>
              <w:pStyle w:val="ConsPlusNormal"/>
              <w:rPr>
                <w:rFonts w:ascii="Times New Roman" w:hAnsi="Times New Roman" w:cs="Times New Roman"/>
                <w:sz w:val="26"/>
                <w:szCs w:val="26"/>
              </w:rPr>
            </w:pPr>
            <w:r w:rsidRPr="00223E83">
              <w:rPr>
                <w:rFonts w:ascii="Times New Roman" w:hAnsi="Times New Roman" w:cs="Times New Roman"/>
                <w:sz w:val="26"/>
                <w:szCs w:val="26"/>
              </w:rPr>
              <w:t>2. Участники государственной программы</w:t>
            </w:r>
          </w:p>
        </w:tc>
        <w:tc>
          <w:tcPr>
            <w:tcW w:w="8363" w:type="dxa"/>
            <w:gridSpan w:val="9"/>
            <w:tcBorders>
              <w:bottom w:val="nil"/>
            </w:tcBorders>
          </w:tcPr>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Министерство культуры и туризма Калужской области,</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министерство строительства и жилищно-коммунального хозяйства Калужской области,</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министерство образования и науки Калужской области,</w:t>
            </w:r>
          </w:p>
          <w:p w:rsidR="00D05339"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организации, оказывающие услуги населению в сфере внутреннего и въездного туризма (по согласованию)</w:t>
            </w:r>
          </w:p>
          <w:p w:rsidR="003810A9" w:rsidRPr="00223E83" w:rsidRDefault="003810A9" w:rsidP="00D05339">
            <w:pPr>
              <w:pStyle w:val="ConsPlusNormal"/>
              <w:jc w:val="both"/>
              <w:rPr>
                <w:rFonts w:ascii="Times New Roman" w:hAnsi="Times New Roman" w:cs="Times New Roman"/>
                <w:sz w:val="26"/>
                <w:szCs w:val="26"/>
              </w:rPr>
            </w:pPr>
          </w:p>
        </w:tc>
      </w:tr>
      <w:tr w:rsidR="00D05339" w:rsidRPr="00223E83" w:rsidTr="003810A9">
        <w:tc>
          <w:tcPr>
            <w:tcW w:w="2189" w:type="dxa"/>
          </w:tcPr>
          <w:p w:rsidR="00D05339" w:rsidRDefault="00D05339" w:rsidP="00D05339">
            <w:pPr>
              <w:pStyle w:val="ConsPlusNormal"/>
              <w:rPr>
                <w:rFonts w:ascii="Times New Roman" w:hAnsi="Times New Roman" w:cs="Times New Roman"/>
                <w:sz w:val="26"/>
                <w:szCs w:val="26"/>
              </w:rPr>
            </w:pPr>
            <w:r w:rsidRPr="00223E83">
              <w:rPr>
                <w:rFonts w:ascii="Times New Roman" w:hAnsi="Times New Roman" w:cs="Times New Roman"/>
                <w:sz w:val="26"/>
                <w:szCs w:val="26"/>
              </w:rPr>
              <w:t>3. Цель государственной программы</w:t>
            </w:r>
          </w:p>
          <w:p w:rsidR="003810A9" w:rsidRPr="00223E83" w:rsidRDefault="003810A9" w:rsidP="00D05339">
            <w:pPr>
              <w:pStyle w:val="ConsPlusNormal"/>
              <w:rPr>
                <w:rFonts w:ascii="Times New Roman" w:hAnsi="Times New Roman" w:cs="Times New Roman"/>
                <w:sz w:val="26"/>
                <w:szCs w:val="26"/>
              </w:rPr>
            </w:pPr>
          </w:p>
        </w:tc>
        <w:tc>
          <w:tcPr>
            <w:tcW w:w="8363" w:type="dxa"/>
            <w:gridSpan w:val="9"/>
          </w:tcPr>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Увеличение туристского потока в Калужской области</w:t>
            </w:r>
          </w:p>
        </w:tc>
      </w:tr>
      <w:tr w:rsidR="00D05339" w:rsidRPr="00223E83" w:rsidTr="003810A9">
        <w:tc>
          <w:tcPr>
            <w:tcW w:w="2189" w:type="dxa"/>
          </w:tcPr>
          <w:p w:rsidR="00D05339" w:rsidRPr="00223E83" w:rsidRDefault="00D05339" w:rsidP="00D05339">
            <w:pPr>
              <w:pStyle w:val="ConsPlusNormal"/>
              <w:rPr>
                <w:rFonts w:ascii="Times New Roman" w:hAnsi="Times New Roman" w:cs="Times New Roman"/>
                <w:sz w:val="26"/>
                <w:szCs w:val="26"/>
              </w:rPr>
            </w:pPr>
            <w:r w:rsidRPr="00223E83">
              <w:rPr>
                <w:rFonts w:ascii="Times New Roman" w:hAnsi="Times New Roman" w:cs="Times New Roman"/>
                <w:sz w:val="26"/>
                <w:szCs w:val="26"/>
              </w:rPr>
              <w:t>4. Задачи государственной программы</w:t>
            </w:r>
          </w:p>
        </w:tc>
        <w:tc>
          <w:tcPr>
            <w:tcW w:w="8363" w:type="dxa"/>
            <w:gridSpan w:val="9"/>
          </w:tcPr>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Повышение конкурентоспособности туристского рынка, удовлетворяющего потребности российских и иностранных граждан в качественных туристских услугах;</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развитие приоритетных направлений туризма в Калужской области;</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повышение качества туристских услуг и сохранение культурно-исторического потенциала</w:t>
            </w:r>
          </w:p>
        </w:tc>
      </w:tr>
      <w:tr w:rsidR="00D05339" w:rsidRPr="00223E83" w:rsidTr="003810A9">
        <w:tc>
          <w:tcPr>
            <w:tcW w:w="2189" w:type="dxa"/>
          </w:tcPr>
          <w:p w:rsidR="00D05339" w:rsidRPr="00223E83" w:rsidRDefault="00D05339" w:rsidP="00D05339">
            <w:pPr>
              <w:pStyle w:val="ConsPlusNormal"/>
              <w:rPr>
                <w:rFonts w:ascii="Times New Roman" w:hAnsi="Times New Roman" w:cs="Times New Roman"/>
                <w:sz w:val="26"/>
                <w:szCs w:val="26"/>
              </w:rPr>
            </w:pPr>
            <w:r>
              <w:rPr>
                <w:rFonts w:ascii="Times New Roman" w:hAnsi="Times New Roman" w:cs="Times New Roman"/>
                <w:sz w:val="26"/>
                <w:szCs w:val="26"/>
              </w:rPr>
              <w:t>5.</w:t>
            </w:r>
            <w:r w:rsidRPr="00223E83">
              <w:rPr>
                <w:rFonts w:ascii="Times New Roman" w:hAnsi="Times New Roman" w:cs="Times New Roman"/>
                <w:sz w:val="26"/>
                <w:szCs w:val="26"/>
              </w:rPr>
              <w:t>Подпрограммы государственной программы</w:t>
            </w:r>
          </w:p>
        </w:tc>
        <w:tc>
          <w:tcPr>
            <w:tcW w:w="8363" w:type="dxa"/>
            <w:gridSpan w:val="9"/>
          </w:tcPr>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Не предусмотрены</w:t>
            </w:r>
          </w:p>
        </w:tc>
      </w:tr>
      <w:tr w:rsidR="00D05339" w:rsidRPr="00223E83" w:rsidTr="003810A9">
        <w:tc>
          <w:tcPr>
            <w:tcW w:w="2189" w:type="dxa"/>
          </w:tcPr>
          <w:p w:rsidR="00D05339" w:rsidRPr="00223E83" w:rsidRDefault="00D05339" w:rsidP="00D05339">
            <w:pPr>
              <w:pStyle w:val="ConsPlusNormal"/>
              <w:rPr>
                <w:rFonts w:ascii="Times New Roman" w:hAnsi="Times New Roman" w:cs="Times New Roman"/>
                <w:sz w:val="26"/>
                <w:szCs w:val="26"/>
              </w:rPr>
            </w:pPr>
            <w:r w:rsidRPr="00223E83">
              <w:rPr>
                <w:rFonts w:ascii="Times New Roman" w:hAnsi="Times New Roman" w:cs="Times New Roman"/>
                <w:sz w:val="26"/>
                <w:szCs w:val="26"/>
              </w:rPr>
              <w:t>6. Индикаторы государственной программы</w:t>
            </w:r>
          </w:p>
        </w:tc>
        <w:tc>
          <w:tcPr>
            <w:tcW w:w="8363" w:type="dxa"/>
            <w:gridSpan w:val="9"/>
          </w:tcPr>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Объем туристского потока в Калужской области, включая экскурсантов, тыс. чел.;</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площадь номерного фонда коллективных средств размещения, тыс. кв. м</w:t>
            </w:r>
            <w:r>
              <w:rPr>
                <w:rFonts w:ascii="Times New Roman" w:hAnsi="Times New Roman" w:cs="Times New Roman"/>
                <w:sz w:val="26"/>
                <w:szCs w:val="26"/>
              </w:rPr>
              <w:t>.</w:t>
            </w:r>
            <w:r w:rsidRPr="00223E83">
              <w:rPr>
                <w:rFonts w:ascii="Times New Roman" w:hAnsi="Times New Roman" w:cs="Times New Roman"/>
                <w:sz w:val="26"/>
                <w:szCs w:val="26"/>
              </w:rPr>
              <w:t>;</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количество койко-мест в коллективных средствах размещения, ед.;</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количество объектов аграрного туризма, ед.;</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объем платных услуг, оказанных населению в сфере туриндустрии (включая туристские услуги, услуги учреждений культуры, услуги гостиниц и аналогичных средств размещения, санаторно-оздоровительные услуги), млн. руб.;</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количество занятых в сфере туриндустрии, тыс. чел.</w:t>
            </w:r>
          </w:p>
        </w:tc>
      </w:tr>
      <w:tr w:rsidR="00D05339" w:rsidRPr="00223E83" w:rsidTr="003810A9">
        <w:trPr>
          <w:trHeight w:val="1157"/>
        </w:trPr>
        <w:tc>
          <w:tcPr>
            <w:tcW w:w="2189" w:type="dxa"/>
            <w:tcBorders>
              <w:bottom w:val="single" w:sz="4" w:space="0" w:color="auto"/>
            </w:tcBorders>
          </w:tcPr>
          <w:p w:rsidR="00D05339" w:rsidRDefault="00D05339" w:rsidP="003810A9">
            <w:pPr>
              <w:pStyle w:val="ConsPlusNormal"/>
              <w:rPr>
                <w:rFonts w:ascii="Times New Roman" w:hAnsi="Times New Roman" w:cs="Times New Roman"/>
                <w:sz w:val="26"/>
                <w:szCs w:val="26"/>
              </w:rPr>
            </w:pPr>
            <w:r w:rsidRPr="00223E83">
              <w:rPr>
                <w:rFonts w:ascii="Times New Roman" w:hAnsi="Times New Roman" w:cs="Times New Roman"/>
                <w:sz w:val="26"/>
                <w:szCs w:val="26"/>
              </w:rPr>
              <w:t>7. Сроки и этапы реализации государственной программы</w:t>
            </w:r>
          </w:p>
          <w:p w:rsidR="003810A9" w:rsidRPr="00223E83" w:rsidRDefault="003810A9" w:rsidP="003810A9">
            <w:pPr>
              <w:pStyle w:val="ConsPlusNormal"/>
              <w:rPr>
                <w:rFonts w:ascii="Times New Roman" w:hAnsi="Times New Roman" w:cs="Times New Roman"/>
                <w:sz w:val="26"/>
                <w:szCs w:val="26"/>
              </w:rPr>
            </w:pPr>
          </w:p>
        </w:tc>
        <w:tc>
          <w:tcPr>
            <w:tcW w:w="8363" w:type="dxa"/>
            <w:gridSpan w:val="9"/>
            <w:tcBorders>
              <w:bottom w:val="single" w:sz="4" w:space="0" w:color="auto"/>
            </w:tcBorders>
          </w:tcPr>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lastRenderedPageBreak/>
              <w:t>Программа реализуется в 2014-2020 годах в два этапа:</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I этап: 2014-2017 годы;</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II этап: 2018-2020 годы</w:t>
            </w:r>
          </w:p>
        </w:tc>
      </w:tr>
      <w:tr w:rsidR="00D05339" w:rsidRPr="00223E83" w:rsidTr="003810A9">
        <w:tc>
          <w:tcPr>
            <w:tcW w:w="2189" w:type="dxa"/>
            <w:vMerge w:val="restart"/>
            <w:tcBorders>
              <w:bottom w:val="nil"/>
            </w:tcBorders>
          </w:tcPr>
          <w:p w:rsidR="00D05339" w:rsidRPr="00223E83" w:rsidRDefault="00D05339" w:rsidP="00D05339">
            <w:pPr>
              <w:pStyle w:val="ConsPlusNormal"/>
              <w:rPr>
                <w:rFonts w:ascii="Times New Roman" w:hAnsi="Times New Roman" w:cs="Times New Roman"/>
                <w:sz w:val="26"/>
                <w:szCs w:val="26"/>
              </w:rPr>
            </w:pPr>
            <w:r w:rsidRPr="00223E83">
              <w:rPr>
                <w:rFonts w:ascii="Times New Roman" w:hAnsi="Times New Roman" w:cs="Times New Roman"/>
                <w:sz w:val="26"/>
                <w:szCs w:val="26"/>
              </w:rPr>
              <w:lastRenderedPageBreak/>
              <w:t>8. Объемы финансирования государственной программы за счет бюджетных ассигнований</w:t>
            </w:r>
          </w:p>
        </w:tc>
        <w:tc>
          <w:tcPr>
            <w:tcW w:w="1417" w:type="dxa"/>
            <w:vMerge w:val="restart"/>
          </w:tcPr>
          <w:p w:rsidR="00D05339" w:rsidRPr="005D5722" w:rsidRDefault="00D05339" w:rsidP="00D05339">
            <w:pPr>
              <w:pStyle w:val="ConsPlusNormal"/>
              <w:jc w:val="center"/>
              <w:rPr>
                <w:rFonts w:ascii="Times New Roman" w:hAnsi="Times New Roman" w:cs="Times New Roman"/>
                <w:sz w:val="24"/>
                <w:szCs w:val="24"/>
              </w:rPr>
            </w:pPr>
            <w:proofErr w:type="spellStart"/>
            <w:r w:rsidRPr="005D5722">
              <w:rPr>
                <w:rFonts w:ascii="Times New Roman" w:hAnsi="Times New Roman" w:cs="Times New Roman"/>
                <w:sz w:val="24"/>
                <w:szCs w:val="24"/>
              </w:rPr>
              <w:t>Наименов</w:t>
            </w:r>
            <w:r>
              <w:rPr>
                <w:rFonts w:ascii="Times New Roman" w:hAnsi="Times New Roman" w:cs="Times New Roman"/>
                <w:sz w:val="24"/>
                <w:szCs w:val="24"/>
              </w:rPr>
              <w:t>-</w:t>
            </w:r>
            <w:r w:rsidRPr="005D5722">
              <w:rPr>
                <w:rFonts w:ascii="Times New Roman" w:hAnsi="Times New Roman" w:cs="Times New Roman"/>
                <w:sz w:val="24"/>
                <w:szCs w:val="24"/>
              </w:rPr>
              <w:t>ание</w:t>
            </w:r>
            <w:proofErr w:type="spellEnd"/>
            <w:r w:rsidRPr="005D5722">
              <w:rPr>
                <w:rFonts w:ascii="Times New Roman" w:hAnsi="Times New Roman" w:cs="Times New Roman"/>
                <w:sz w:val="24"/>
                <w:szCs w:val="24"/>
              </w:rPr>
              <w:t xml:space="preserve"> показателя</w:t>
            </w:r>
          </w:p>
        </w:tc>
        <w:tc>
          <w:tcPr>
            <w:tcW w:w="992" w:type="dxa"/>
            <w:vMerge w:val="restart"/>
          </w:tcPr>
          <w:p w:rsidR="00D05339" w:rsidRPr="005D5722" w:rsidRDefault="00D05339" w:rsidP="00D05339">
            <w:pPr>
              <w:pStyle w:val="ConsPlusNormal"/>
              <w:jc w:val="center"/>
              <w:rPr>
                <w:rFonts w:ascii="Times New Roman" w:hAnsi="Times New Roman" w:cs="Times New Roman"/>
                <w:sz w:val="24"/>
                <w:szCs w:val="24"/>
              </w:rPr>
            </w:pPr>
            <w:r w:rsidRPr="005D5722">
              <w:rPr>
                <w:rFonts w:ascii="Times New Roman" w:hAnsi="Times New Roman" w:cs="Times New Roman"/>
                <w:sz w:val="24"/>
                <w:szCs w:val="24"/>
              </w:rPr>
              <w:t>Всего (тыс. руб.)</w:t>
            </w:r>
          </w:p>
        </w:tc>
        <w:tc>
          <w:tcPr>
            <w:tcW w:w="5954" w:type="dxa"/>
            <w:gridSpan w:val="7"/>
          </w:tcPr>
          <w:p w:rsidR="00D05339" w:rsidRPr="00BB7574" w:rsidRDefault="00D05339" w:rsidP="00D05339">
            <w:pPr>
              <w:pStyle w:val="ConsPlusNormal"/>
              <w:jc w:val="center"/>
              <w:rPr>
                <w:rFonts w:ascii="Times New Roman" w:hAnsi="Times New Roman" w:cs="Times New Roman"/>
                <w:sz w:val="24"/>
                <w:szCs w:val="24"/>
              </w:rPr>
            </w:pPr>
            <w:r>
              <w:rPr>
                <w:rFonts w:ascii="Times New Roman" w:hAnsi="Times New Roman" w:cs="Times New Roman"/>
                <w:sz w:val="24"/>
                <w:szCs w:val="24"/>
              </w:rPr>
              <w:t>в</w:t>
            </w:r>
            <w:r w:rsidRPr="00BB7574">
              <w:rPr>
                <w:rFonts w:ascii="Times New Roman" w:hAnsi="Times New Roman" w:cs="Times New Roman"/>
                <w:sz w:val="24"/>
                <w:szCs w:val="24"/>
              </w:rPr>
              <w:t xml:space="preserve"> том числе по годам</w:t>
            </w:r>
            <w:r>
              <w:rPr>
                <w:rFonts w:ascii="Times New Roman" w:hAnsi="Times New Roman" w:cs="Times New Roman"/>
                <w:sz w:val="24"/>
                <w:szCs w:val="24"/>
              </w:rPr>
              <w:t>:</w:t>
            </w:r>
          </w:p>
        </w:tc>
      </w:tr>
      <w:tr w:rsidR="00D05339" w:rsidRPr="00223E83" w:rsidTr="003810A9">
        <w:tc>
          <w:tcPr>
            <w:tcW w:w="2189" w:type="dxa"/>
            <w:vMerge/>
            <w:tcBorders>
              <w:bottom w:val="nil"/>
            </w:tcBorders>
          </w:tcPr>
          <w:p w:rsidR="00D05339" w:rsidRPr="00223E83" w:rsidRDefault="00D05339" w:rsidP="00D05339">
            <w:pPr>
              <w:rPr>
                <w:sz w:val="26"/>
                <w:szCs w:val="26"/>
              </w:rPr>
            </w:pPr>
          </w:p>
        </w:tc>
        <w:tc>
          <w:tcPr>
            <w:tcW w:w="1417" w:type="dxa"/>
            <w:vMerge/>
          </w:tcPr>
          <w:p w:rsidR="00D05339" w:rsidRPr="005D5722" w:rsidRDefault="00D05339" w:rsidP="00D05339"/>
        </w:tc>
        <w:tc>
          <w:tcPr>
            <w:tcW w:w="992" w:type="dxa"/>
            <w:vMerge/>
          </w:tcPr>
          <w:p w:rsidR="00D05339" w:rsidRPr="00223E83" w:rsidRDefault="00D05339" w:rsidP="00D05339">
            <w:pPr>
              <w:rPr>
                <w:sz w:val="26"/>
                <w:szCs w:val="26"/>
              </w:rPr>
            </w:pPr>
          </w:p>
        </w:tc>
        <w:tc>
          <w:tcPr>
            <w:tcW w:w="851" w:type="dxa"/>
          </w:tcPr>
          <w:p w:rsidR="00D05339" w:rsidRPr="005D5722" w:rsidRDefault="00D05339" w:rsidP="00D05339">
            <w:pPr>
              <w:pStyle w:val="ConsPlusNormal"/>
              <w:jc w:val="center"/>
              <w:rPr>
                <w:rFonts w:ascii="Times New Roman" w:hAnsi="Times New Roman" w:cs="Times New Roman"/>
                <w:sz w:val="16"/>
                <w:szCs w:val="16"/>
              </w:rPr>
            </w:pPr>
            <w:r w:rsidRPr="005D5722">
              <w:rPr>
                <w:rFonts w:ascii="Times New Roman" w:hAnsi="Times New Roman" w:cs="Times New Roman"/>
                <w:sz w:val="16"/>
                <w:szCs w:val="16"/>
              </w:rPr>
              <w:t>2014</w:t>
            </w:r>
          </w:p>
        </w:tc>
        <w:tc>
          <w:tcPr>
            <w:tcW w:w="850" w:type="dxa"/>
          </w:tcPr>
          <w:p w:rsidR="00D05339" w:rsidRPr="005D5722" w:rsidRDefault="00D05339" w:rsidP="00D05339">
            <w:pPr>
              <w:pStyle w:val="ConsPlusNormal"/>
              <w:jc w:val="center"/>
              <w:rPr>
                <w:rFonts w:ascii="Times New Roman" w:hAnsi="Times New Roman" w:cs="Times New Roman"/>
                <w:sz w:val="16"/>
                <w:szCs w:val="16"/>
              </w:rPr>
            </w:pPr>
            <w:r w:rsidRPr="005D5722">
              <w:rPr>
                <w:rFonts w:ascii="Times New Roman" w:hAnsi="Times New Roman" w:cs="Times New Roman"/>
                <w:sz w:val="16"/>
                <w:szCs w:val="16"/>
              </w:rPr>
              <w:t>2015</w:t>
            </w:r>
          </w:p>
        </w:tc>
        <w:tc>
          <w:tcPr>
            <w:tcW w:w="851" w:type="dxa"/>
          </w:tcPr>
          <w:p w:rsidR="00D05339" w:rsidRPr="005D5722" w:rsidRDefault="00D05339" w:rsidP="00D05339">
            <w:pPr>
              <w:pStyle w:val="ConsPlusNormal"/>
              <w:jc w:val="center"/>
              <w:rPr>
                <w:rFonts w:ascii="Times New Roman" w:hAnsi="Times New Roman" w:cs="Times New Roman"/>
                <w:sz w:val="16"/>
                <w:szCs w:val="16"/>
              </w:rPr>
            </w:pPr>
            <w:r w:rsidRPr="005D5722">
              <w:rPr>
                <w:rFonts w:ascii="Times New Roman" w:hAnsi="Times New Roman" w:cs="Times New Roman"/>
                <w:sz w:val="16"/>
                <w:szCs w:val="16"/>
              </w:rPr>
              <w:t>2016</w:t>
            </w:r>
          </w:p>
        </w:tc>
        <w:tc>
          <w:tcPr>
            <w:tcW w:w="850" w:type="dxa"/>
          </w:tcPr>
          <w:p w:rsidR="00D05339" w:rsidRPr="005D5722" w:rsidRDefault="00D05339" w:rsidP="00D05339">
            <w:pPr>
              <w:pStyle w:val="ConsPlusNormal"/>
              <w:jc w:val="center"/>
              <w:rPr>
                <w:rFonts w:ascii="Times New Roman" w:hAnsi="Times New Roman" w:cs="Times New Roman"/>
                <w:sz w:val="16"/>
                <w:szCs w:val="16"/>
              </w:rPr>
            </w:pPr>
            <w:r w:rsidRPr="005D5722">
              <w:rPr>
                <w:rFonts w:ascii="Times New Roman" w:hAnsi="Times New Roman" w:cs="Times New Roman"/>
                <w:sz w:val="16"/>
                <w:szCs w:val="16"/>
              </w:rPr>
              <w:t>2017</w:t>
            </w:r>
          </w:p>
        </w:tc>
        <w:tc>
          <w:tcPr>
            <w:tcW w:w="851" w:type="dxa"/>
          </w:tcPr>
          <w:p w:rsidR="00D05339" w:rsidRPr="005D5722" w:rsidRDefault="00D05339" w:rsidP="00D05339">
            <w:pPr>
              <w:pStyle w:val="ConsPlusNormal"/>
              <w:jc w:val="center"/>
              <w:rPr>
                <w:rFonts w:ascii="Times New Roman" w:hAnsi="Times New Roman" w:cs="Times New Roman"/>
                <w:sz w:val="16"/>
                <w:szCs w:val="16"/>
              </w:rPr>
            </w:pPr>
            <w:r w:rsidRPr="005D5722">
              <w:rPr>
                <w:rFonts w:ascii="Times New Roman" w:hAnsi="Times New Roman" w:cs="Times New Roman"/>
                <w:sz w:val="16"/>
                <w:szCs w:val="16"/>
              </w:rPr>
              <w:t>2018</w:t>
            </w:r>
          </w:p>
        </w:tc>
        <w:tc>
          <w:tcPr>
            <w:tcW w:w="850" w:type="dxa"/>
          </w:tcPr>
          <w:p w:rsidR="00D05339" w:rsidRPr="005D5722" w:rsidRDefault="00D05339" w:rsidP="00D05339">
            <w:pPr>
              <w:pStyle w:val="ConsPlusNormal"/>
              <w:jc w:val="center"/>
              <w:rPr>
                <w:rFonts w:ascii="Times New Roman" w:hAnsi="Times New Roman" w:cs="Times New Roman"/>
                <w:sz w:val="16"/>
                <w:szCs w:val="16"/>
              </w:rPr>
            </w:pPr>
            <w:r w:rsidRPr="005D5722">
              <w:rPr>
                <w:rFonts w:ascii="Times New Roman" w:hAnsi="Times New Roman" w:cs="Times New Roman"/>
                <w:sz w:val="16"/>
                <w:szCs w:val="16"/>
              </w:rPr>
              <w:t>2019</w:t>
            </w:r>
          </w:p>
        </w:tc>
        <w:tc>
          <w:tcPr>
            <w:tcW w:w="851" w:type="dxa"/>
          </w:tcPr>
          <w:p w:rsidR="00D05339" w:rsidRPr="005D5722" w:rsidRDefault="00D05339" w:rsidP="00D05339">
            <w:pPr>
              <w:pStyle w:val="ConsPlusNormal"/>
              <w:jc w:val="center"/>
              <w:rPr>
                <w:rFonts w:ascii="Times New Roman" w:hAnsi="Times New Roman" w:cs="Times New Roman"/>
                <w:sz w:val="16"/>
                <w:szCs w:val="16"/>
              </w:rPr>
            </w:pPr>
            <w:r w:rsidRPr="005D5722">
              <w:rPr>
                <w:rFonts w:ascii="Times New Roman" w:hAnsi="Times New Roman" w:cs="Times New Roman"/>
                <w:sz w:val="16"/>
                <w:szCs w:val="16"/>
              </w:rPr>
              <w:t>2020</w:t>
            </w:r>
          </w:p>
        </w:tc>
      </w:tr>
      <w:tr w:rsidR="00D05339" w:rsidRPr="00223E83" w:rsidTr="003810A9">
        <w:tc>
          <w:tcPr>
            <w:tcW w:w="2189" w:type="dxa"/>
            <w:vMerge/>
            <w:tcBorders>
              <w:bottom w:val="nil"/>
            </w:tcBorders>
          </w:tcPr>
          <w:p w:rsidR="00D05339" w:rsidRPr="00223E83" w:rsidRDefault="00D05339" w:rsidP="00D05339">
            <w:pPr>
              <w:rPr>
                <w:sz w:val="26"/>
                <w:szCs w:val="26"/>
              </w:rPr>
            </w:pPr>
          </w:p>
        </w:tc>
        <w:tc>
          <w:tcPr>
            <w:tcW w:w="1417" w:type="dxa"/>
          </w:tcPr>
          <w:p w:rsidR="00D05339" w:rsidRPr="005D5722" w:rsidRDefault="00D05339" w:rsidP="00D05339">
            <w:pPr>
              <w:pStyle w:val="ConsPlusNormal"/>
              <w:rPr>
                <w:rFonts w:ascii="Times New Roman" w:hAnsi="Times New Roman" w:cs="Times New Roman"/>
                <w:sz w:val="24"/>
                <w:szCs w:val="24"/>
              </w:rPr>
            </w:pPr>
            <w:r w:rsidRPr="005D5722">
              <w:rPr>
                <w:rFonts w:ascii="Times New Roman" w:hAnsi="Times New Roman" w:cs="Times New Roman"/>
                <w:sz w:val="24"/>
                <w:szCs w:val="24"/>
              </w:rPr>
              <w:t>ВСЕГО</w:t>
            </w:r>
          </w:p>
        </w:tc>
        <w:tc>
          <w:tcPr>
            <w:tcW w:w="992"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274 412,26</w:t>
            </w:r>
          </w:p>
        </w:tc>
        <w:tc>
          <w:tcPr>
            <w:tcW w:w="851"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94 783,42</w:t>
            </w:r>
          </w:p>
        </w:tc>
        <w:tc>
          <w:tcPr>
            <w:tcW w:w="850"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37 139,23</w:t>
            </w:r>
          </w:p>
        </w:tc>
        <w:tc>
          <w:tcPr>
            <w:tcW w:w="851"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23 110,4</w:t>
            </w:r>
          </w:p>
        </w:tc>
        <w:tc>
          <w:tcPr>
            <w:tcW w:w="850"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36 944,85</w:t>
            </w:r>
          </w:p>
        </w:tc>
        <w:tc>
          <w:tcPr>
            <w:tcW w:w="851"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21 274,04</w:t>
            </w:r>
          </w:p>
        </w:tc>
        <w:tc>
          <w:tcPr>
            <w:tcW w:w="850"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21 408,12</w:t>
            </w:r>
          </w:p>
        </w:tc>
        <w:tc>
          <w:tcPr>
            <w:tcW w:w="851"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39 752,2</w:t>
            </w:r>
          </w:p>
        </w:tc>
      </w:tr>
      <w:tr w:rsidR="00D05339" w:rsidRPr="00223E83" w:rsidTr="003810A9">
        <w:tc>
          <w:tcPr>
            <w:tcW w:w="2189" w:type="dxa"/>
            <w:vMerge/>
            <w:tcBorders>
              <w:bottom w:val="nil"/>
            </w:tcBorders>
          </w:tcPr>
          <w:p w:rsidR="00D05339" w:rsidRPr="00223E83" w:rsidRDefault="00D05339" w:rsidP="00D05339">
            <w:pPr>
              <w:rPr>
                <w:sz w:val="26"/>
                <w:szCs w:val="26"/>
              </w:rPr>
            </w:pPr>
          </w:p>
        </w:tc>
        <w:tc>
          <w:tcPr>
            <w:tcW w:w="1417" w:type="dxa"/>
          </w:tcPr>
          <w:p w:rsidR="00D05339" w:rsidRPr="005D5722" w:rsidRDefault="00D05339" w:rsidP="00D05339">
            <w:pPr>
              <w:pStyle w:val="ConsPlusNormal"/>
              <w:rPr>
                <w:rFonts w:ascii="Times New Roman" w:hAnsi="Times New Roman" w:cs="Times New Roman"/>
                <w:sz w:val="24"/>
                <w:szCs w:val="24"/>
              </w:rPr>
            </w:pPr>
            <w:r w:rsidRPr="005D5722">
              <w:rPr>
                <w:rFonts w:ascii="Times New Roman" w:hAnsi="Times New Roman" w:cs="Times New Roman"/>
                <w:sz w:val="24"/>
                <w:szCs w:val="24"/>
              </w:rPr>
              <w:t xml:space="preserve">В том числе по источникам </w:t>
            </w:r>
            <w:proofErr w:type="spellStart"/>
            <w:r w:rsidRPr="005D5722">
              <w:rPr>
                <w:rFonts w:ascii="Times New Roman" w:hAnsi="Times New Roman" w:cs="Times New Roman"/>
                <w:sz w:val="24"/>
                <w:szCs w:val="24"/>
              </w:rPr>
              <w:t>финансиро</w:t>
            </w:r>
            <w:r>
              <w:rPr>
                <w:rFonts w:ascii="Times New Roman" w:hAnsi="Times New Roman" w:cs="Times New Roman"/>
                <w:sz w:val="24"/>
                <w:szCs w:val="24"/>
              </w:rPr>
              <w:t>-</w:t>
            </w:r>
            <w:r w:rsidRPr="005D5722">
              <w:rPr>
                <w:rFonts w:ascii="Times New Roman" w:hAnsi="Times New Roman" w:cs="Times New Roman"/>
                <w:sz w:val="24"/>
                <w:szCs w:val="24"/>
              </w:rPr>
              <w:t>вания</w:t>
            </w:r>
            <w:proofErr w:type="spellEnd"/>
            <w:r w:rsidRPr="005D5722">
              <w:rPr>
                <w:rFonts w:ascii="Times New Roman" w:hAnsi="Times New Roman" w:cs="Times New Roman"/>
                <w:sz w:val="24"/>
                <w:szCs w:val="24"/>
              </w:rPr>
              <w:t>:</w:t>
            </w:r>
          </w:p>
        </w:tc>
        <w:tc>
          <w:tcPr>
            <w:tcW w:w="992" w:type="dxa"/>
          </w:tcPr>
          <w:p w:rsidR="00D05339" w:rsidRPr="00223E83" w:rsidRDefault="00D05339" w:rsidP="00D05339">
            <w:pPr>
              <w:pStyle w:val="ConsPlusNormal"/>
              <w:rPr>
                <w:rFonts w:ascii="Times New Roman" w:hAnsi="Times New Roman" w:cs="Times New Roman"/>
                <w:sz w:val="26"/>
                <w:szCs w:val="26"/>
              </w:rPr>
            </w:pPr>
          </w:p>
        </w:tc>
        <w:tc>
          <w:tcPr>
            <w:tcW w:w="851" w:type="dxa"/>
          </w:tcPr>
          <w:p w:rsidR="00D05339" w:rsidRPr="00223E83" w:rsidRDefault="00D05339" w:rsidP="00D05339">
            <w:pPr>
              <w:pStyle w:val="ConsPlusNormal"/>
              <w:rPr>
                <w:rFonts w:ascii="Times New Roman" w:hAnsi="Times New Roman" w:cs="Times New Roman"/>
                <w:sz w:val="26"/>
                <w:szCs w:val="26"/>
              </w:rPr>
            </w:pPr>
          </w:p>
        </w:tc>
        <w:tc>
          <w:tcPr>
            <w:tcW w:w="850" w:type="dxa"/>
          </w:tcPr>
          <w:p w:rsidR="00D05339" w:rsidRPr="00223E83" w:rsidRDefault="00D05339" w:rsidP="00D05339">
            <w:pPr>
              <w:pStyle w:val="ConsPlusNormal"/>
              <w:rPr>
                <w:rFonts w:ascii="Times New Roman" w:hAnsi="Times New Roman" w:cs="Times New Roman"/>
                <w:sz w:val="26"/>
                <w:szCs w:val="26"/>
              </w:rPr>
            </w:pPr>
          </w:p>
        </w:tc>
        <w:tc>
          <w:tcPr>
            <w:tcW w:w="851" w:type="dxa"/>
          </w:tcPr>
          <w:p w:rsidR="00D05339" w:rsidRPr="00223E83" w:rsidRDefault="00D05339" w:rsidP="00D05339">
            <w:pPr>
              <w:pStyle w:val="ConsPlusNormal"/>
              <w:rPr>
                <w:rFonts w:ascii="Times New Roman" w:hAnsi="Times New Roman" w:cs="Times New Roman"/>
                <w:sz w:val="26"/>
                <w:szCs w:val="26"/>
              </w:rPr>
            </w:pPr>
          </w:p>
        </w:tc>
        <w:tc>
          <w:tcPr>
            <w:tcW w:w="850" w:type="dxa"/>
          </w:tcPr>
          <w:p w:rsidR="00D05339" w:rsidRPr="00223E83" w:rsidRDefault="00D05339" w:rsidP="00D05339">
            <w:pPr>
              <w:pStyle w:val="ConsPlusNormal"/>
              <w:rPr>
                <w:rFonts w:ascii="Times New Roman" w:hAnsi="Times New Roman" w:cs="Times New Roman"/>
                <w:sz w:val="26"/>
                <w:szCs w:val="26"/>
              </w:rPr>
            </w:pPr>
          </w:p>
        </w:tc>
        <w:tc>
          <w:tcPr>
            <w:tcW w:w="851" w:type="dxa"/>
          </w:tcPr>
          <w:p w:rsidR="00D05339" w:rsidRPr="00223E83" w:rsidRDefault="00D05339" w:rsidP="00D05339">
            <w:pPr>
              <w:pStyle w:val="ConsPlusNormal"/>
              <w:rPr>
                <w:rFonts w:ascii="Times New Roman" w:hAnsi="Times New Roman" w:cs="Times New Roman"/>
                <w:sz w:val="26"/>
                <w:szCs w:val="26"/>
              </w:rPr>
            </w:pPr>
          </w:p>
        </w:tc>
        <w:tc>
          <w:tcPr>
            <w:tcW w:w="850" w:type="dxa"/>
          </w:tcPr>
          <w:p w:rsidR="00D05339" w:rsidRPr="005D5722" w:rsidRDefault="00D05339" w:rsidP="00D05339">
            <w:pPr>
              <w:pStyle w:val="ConsPlusNormal"/>
              <w:rPr>
                <w:rFonts w:ascii="Times New Roman" w:hAnsi="Times New Roman" w:cs="Times New Roman"/>
                <w:sz w:val="16"/>
                <w:szCs w:val="16"/>
              </w:rPr>
            </w:pPr>
          </w:p>
        </w:tc>
        <w:tc>
          <w:tcPr>
            <w:tcW w:w="851" w:type="dxa"/>
          </w:tcPr>
          <w:p w:rsidR="00D05339" w:rsidRPr="005D5722" w:rsidRDefault="00D05339" w:rsidP="00D05339">
            <w:pPr>
              <w:pStyle w:val="ConsPlusNormal"/>
              <w:rPr>
                <w:rFonts w:ascii="Times New Roman" w:hAnsi="Times New Roman" w:cs="Times New Roman"/>
                <w:sz w:val="16"/>
                <w:szCs w:val="16"/>
              </w:rPr>
            </w:pPr>
          </w:p>
        </w:tc>
      </w:tr>
      <w:tr w:rsidR="00D05339" w:rsidRPr="00223E83" w:rsidTr="003810A9">
        <w:tc>
          <w:tcPr>
            <w:tcW w:w="2189" w:type="dxa"/>
            <w:vMerge/>
            <w:tcBorders>
              <w:bottom w:val="nil"/>
            </w:tcBorders>
          </w:tcPr>
          <w:p w:rsidR="00D05339" w:rsidRPr="00223E83" w:rsidRDefault="00D05339" w:rsidP="00D05339">
            <w:pPr>
              <w:rPr>
                <w:sz w:val="26"/>
                <w:szCs w:val="26"/>
              </w:rPr>
            </w:pPr>
          </w:p>
        </w:tc>
        <w:tc>
          <w:tcPr>
            <w:tcW w:w="1417" w:type="dxa"/>
          </w:tcPr>
          <w:p w:rsidR="00D05339" w:rsidRPr="005D5722" w:rsidRDefault="00D05339" w:rsidP="00D05339">
            <w:pPr>
              <w:pStyle w:val="ConsPlusNormal"/>
              <w:rPr>
                <w:rFonts w:ascii="Times New Roman" w:hAnsi="Times New Roman" w:cs="Times New Roman"/>
                <w:sz w:val="24"/>
                <w:szCs w:val="24"/>
              </w:rPr>
            </w:pPr>
            <w:r w:rsidRPr="005D5722">
              <w:rPr>
                <w:rFonts w:ascii="Times New Roman" w:hAnsi="Times New Roman" w:cs="Times New Roman"/>
                <w:sz w:val="24"/>
                <w:szCs w:val="24"/>
              </w:rPr>
              <w:t>средства областного бюджета</w:t>
            </w:r>
          </w:p>
        </w:tc>
        <w:tc>
          <w:tcPr>
            <w:tcW w:w="992"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246 479,04</w:t>
            </w:r>
          </w:p>
        </w:tc>
        <w:tc>
          <w:tcPr>
            <w:tcW w:w="851"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73 250,2</w:t>
            </w:r>
          </w:p>
        </w:tc>
        <w:tc>
          <w:tcPr>
            <w:tcW w:w="850"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30 739,23</w:t>
            </w:r>
          </w:p>
        </w:tc>
        <w:tc>
          <w:tcPr>
            <w:tcW w:w="851"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23 110,4</w:t>
            </w:r>
          </w:p>
        </w:tc>
        <w:tc>
          <w:tcPr>
            <w:tcW w:w="850"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36 944,85</w:t>
            </w:r>
          </w:p>
        </w:tc>
        <w:tc>
          <w:tcPr>
            <w:tcW w:w="851"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21 274,04</w:t>
            </w:r>
          </w:p>
        </w:tc>
        <w:tc>
          <w:tcPr>
            <w:tcW w:w="850"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21 408,12</w:t>
            </w:r>
          </w:p>
        </w:tc>
        <w:tc>
          <w:tcPr>
            <w:tcW w:w="851" w:type="dxa"/>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39 752,2</w:t>
            </w:r>
          </w:p>
        </w:tc>
      </w:tr>
      <w:tr w:rsidR="00D05339" w:rsidRPr="00223E83" w:rsidTr="003810A9">
        <w:tblPrEx>
          <w:tblBorders>
            <w:insideH w:val="nil"/>
          </w:tblBorders>
        </w:tblPrEx>
        <w:tc>
          <w:tcPr>
            <w:tcW w:w="2189" w:type="dxa"/>
            <w:vMerge/>
            <w:tcBorders>
              <w:bottom w:val="single" w:sz="4" w:space="0" w:color="auto"/>
            </w:tcBorders>
          </w:tcPr>
          <w:p w:rsidR="00D05339" w:rsidRPr="00223E83" w:rsidRDefault="00D05339" w:rsidP="00D05339">
            <w:pPr>
              <w:rPr>
                <w:sz w:val="26"/>
                <w:szCs w:val="26"/>
              </w:rPr>
            </w:pPr>
          </w:p>
        </w:tc>
        <w:tc>
          <w:tcPr>
            <w:tcW w:w="1417" w:type="dxa"/>
            <w:tcBorders>
              <w:bottom w:val="single" w:sz="4" w:space="0" w:color="auto"/>
            </w:tcBorders>
          </w:tcPr>
          <w:p w:rsidR="00D05339" w:rsidRPr="005D5722" w:rsidRDefault="00D05339" w:rsidP="00D05339">
            <w:pPr>
              <w:pStyle w:val="ConsPlusNormal"/>
              <w:rPr>
                <w:rFonts w:ascii="Times New Roman" w:hAnsi="Times New Roman" w:cs="Times New Roman"/>
                <w:sz w:val="24"/>
                <w:szCs w:val="24"/>
              </w:rPr>
            </w:pPr>
            <w:r w:rsidRPr="005D5722">
              <w:rPr>
                <w:rFonts w:ascii="Times New Roman" w:hAnsi="Times New Roman" w:cs="Times New Roman"/>
                <w:sz w:val="24"/>
                <w:szCs w:val="24"/>
              </w:rPr>
              <w:t xml:space="preserve">средства </w:t>
            </w:r>
            <w:proofErr w:type="spellStart"/>
            <w:r w:rsidRPr="005D5722">
              <w:rPr>
                <w:rFonts w:ascii="Times New Roman" w:hAnsi="Times New Roman" w:cs="Times New Roman"/>
                <w:sz w:val="24"/>
                <w:szCs w:val="24"/>
              </w:rPr>
              <w:t>федераль</w:t>
            </w:r>
            <w:r>
              <w:rPr>
                <w:rFonts w:ascii="Times New Roman" w:hAnsi="Times New Roman" w:cs="Times New Roman"/>
                <w:sz w:val="24"/>
                <w:szCs w:val="24"/>
              </w:rPr>
              <w:t>-</w:t>
            </w:r>
            <w:r w:rsidRPr="005D5722">
              <w:rPr>
                <w:rFonts w:ascii="Times New Roman" w:hAnsi="Times New Roman" w:cs="Times New Roman"/>
                <w:sz w:val="24"/>
                <w:szCs w:val="24"/>
              </w:rPr>
              <w:t>ного</w:t>
            </w:r>
            <w:proofErr w:type="spellEnd"/>
            <w:r w:rsidRPr="005D5722">
              <w:rPr>
                <w:rFonts w:ascii="Times New Roman" w:hAnsi="Times New Roman" w:cs="Times New Roman"/>
                <w:sz w:val="24"/>
                <w:szCs w:val="24"/>
              </w:rPr>
              <w:t xml:space="preserve"> бюджета</w:t>
            </w:r>
          </w:p>
        </w:tc>
        <w:tc>
          <w:tcPr>
            <w:tcW w:w="992" w:type="dxa"/>
            <w:tcBorders>
              <w:bottom w:val="single" w:sz="4" w:space="0" w:color="auto"/>
            </w:tcBorders>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27 933,22</w:t>
            </w:r>
          </w:p>
        </w:tc>
        <w:tc>
          <w:tcPr>
            <w:tcW w:w="851" w:type="dxa"/>
            <w:tcBorders>
              <w:bottom w:val="single" w:sz="4" w:space="0" w:color="auto"/>
            </w:tcBorders>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21 533,22</w:t>
            </w:r>
          </w:p>
        </w:tc>
        <w:tc>
          <w:tcPr>
            <w:tcW w:w="850" w:type="dxa"/>
            <w:tcBorders>
              <w:bottom w:val="single" w:sz="4" w:space="0" w:color="auto"/>
            </w:tcBorders>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6 400,0</w:t>
            </w:r>
          </w:p>
        </w:tc>
        <w:tc>
          <w:tcPr>
            <w:tcW w:w="851" w:type="dxa"/>
            <w:tcBorders>
              <w:bottom w:val="single" w:sz="4" w:space="0" w:color="auto"/>
            </w:tcBorders>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0,0</w:t>
            </w:r>
          </w:p>
        </w:tc>
        <w:tc>
          <w:tcPr>
            <w:tcW w:w="850" w:type="dxa"/>
            <w:tcBorders>
              <w:bottom w:val="single" w:sz="4" w:space="0" w:color="auto"/>
            </w:tcBorders>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0,0</w:t>
            </w:r>
          </w:p>
        </w:tc>
        <w:tc>
          <w:tcPr>
            <w:tcW w:w="851" w:type="dxa"/>
            <w:tcBorders>
              <w:bottom w:val="single" w:sz="4" w:space="0" w:color="auto"/>
            </w:tcBorders>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0,0</w:t>
            </w:r>
          </w:p>
        </w:tc>
        <w:tc>
          <w:tcPr>
            <w:tcW w:w="850" w:type="dxa"/>
            <w:tcBorders>
              <w:bottom w:val="single" w:sz="4" w:space="0" w:color="auto"/>
            </w:tcBorders>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0,0</w:t>
            </w:r>
          </w:p>
        </w:tc>
        <w:tc>
          <w:tcPr>
            <w:tcW w:w="851" w:type="dxa"/>
            <w:tcBorders>
              <w:bottom w:val="single" w:sz="4" w:space="0" w:color="auto"/>
            </w:tcBorders>
          </w:tcPr>
          <w:p w:rsidR="00D05339" w:rsidRPr="005D5722" w:rsidRDefault="00D05339" w:rsidP="00D05339">
            <w:pPr>
              <w:pStyle w:val="ConsPlusNormal"/>
              <w:jc w:val="right"/>
              <w:rPr>
                <w:rFonts w:ascii="Times New Roman" w:hAnsi="Times New Roman" w:cs="Times New Roman"/>
                <w:sz w:val="16"/>
                <w:szCs w:val="16"/>
              </w:rPr>
            </w:pPr>
            <w:r w:rsidRPr="005D5722">
              <w:rPr>
                <w:rFonts w:ascii="Times New Roman" w:hAnsi="Times New Roman" w:cs="Times New Roman"/>
                <w:sz w:val="16"/>
                <w:szCs w:val="16"/>
              </w:rPr>
              <w:t>0,0</w:t>
            </w:r>
          </w:p>
        </w:tc>
      </w:tr>
      <w:tr w:rsidR="00D05339" w:rsidRPr="00223E83" w:rsidTr="003810A9">
        <w:tblPrEx>
          <w:tblBorders>
            <w:insideH w:val="nil"/>
          </w:tblBorders>
        </w:tblPrEx>
        <w:tc>
          <w:tcPr>
            <w:tcW w:w="2189" w:type="dxa"/>
            <w:tcBorders>
              <w:top w:val="single" w:sz="4" w:space="0" w:color="auto"/>
              <w:bottom w:val="single" w:sz="4" w:space="0" w:color="auto"/>
            </w:tcBorders>
          </w:tcPr>
          <w:p w:rsidR="00D05339" w:rsidRPr="00223E83" w:rsidRDefault="003810A9" w:rsidP="003810A9">
            <w:pPr>
              <w:pStyle w:val="ConsPlusNormal"/>
              <w:rPr>
                <w:rFonts w:ascii="Times New Roman" w:hAnsi="Times New Roman" w:cs="Times New Roman"/>
                <w:sz w:val="26"/>
                <w:szCs w:val="26"/>
              </w:rPr>
            </w:pPr>
            <w:r>
              <w:rPr>
                <w:rFonts w:ascii="Times New Roman" w:hAnsi="Times New Roman" w:cs="Times New Roman"/>
                <w:sz w:val="26"/>
                <w:szCs w:val="26"/>
              </w:rPr>
              <w:t xml:space="preserve">9. </w:t>
            </w:r>
            <w:r w:rsidR="00D05339" w:rsidRPr="00223E83">
              <w:rPr>
                <w:rFonts w:ascii="Times New Roman" w:hAnsi="Times New Roman" w:cs="Times New Roman"/>
                <w:sz w:val="26"/>
                <w:szCs w:val="26"/>
              </w:rPr>
              <w:t>Ожидаемые результаты реализации государственной программы</w:t>
            </w:r>
          </w:p>
        </w:tc>
        <w:tc>
          <w:tcPr>
            <w:tcW w:w="8363" w:type="dxa"/>
            <w:gridSpan w:val="9"/>
            <w:tcBorders>
              <w:top w:val="single" w:sz="4" w:space="0" w:color="auto"/>
              <w:bottom w:val="single" w:sz="4" w:space="0" w:color="auto"/>
            </w:tcBorders>
          </w:tcPr>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В количественном выражении:</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объема туристского потока в Калужской области, включая экскурсантов, в 2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объема платных услуг, оказанных населению в сфере туриндустрии, в 2,6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количества койко-мест в коллективных средствах размещения в 2,2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количества объектов аграрного туризма в 1,4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количества действующих маршрутов и программ по объектам туристского показа (включая объекты аграрного туризма), предлагаемых туристско-информационными центрами, в 3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xml:space="preserve">- увеличение объема туристского потока организованных групп по экскурсионным туристическим маршрутам и </w:t>
            </w:r>
            <w:proofErr w:type="spellStart"/>
            <w:r w:rsidRPr="00223E83">
              <w:rPr>
                <w:rFonts w:ascii="Times New Roman" w:hAnsi="Times New Roman" w:cs="Times New Roman"/>
                <w:sz w:val="26"/>
                <w:szCs w:val="26"/>
              </w:rPr>
              <w:t>экотропам</w:t>
            </w:r>
            <w:proofErr w:type="spellEnd"/>
            <w:r w:rsidRPr="00223E83">
              <w:rPr>
                <w:rFonts w:ascii="Times New Roman" w:hAnsi="Times New Roman" w:cs="Times New Roman"/>
                <w:sz w:val="26"/>
                <w:szCs w:val="26"/>
              </w:rPr>
              <w:t xml:space="preserve"> национального парка "Угра" в 3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количества пользователей портала туристско-информационного центра Калужской области в 3,5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количества обучающихся в общеобразовательных учреждениях, участвующих в туристско-краеведческих мероприятиях, в 2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количества организованных туристских походов, в том числе туристских походов I и II категорий сложности, в 2,6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lastRenderedPageBreak/>
              <w:t>- увеличение количества участников туристских походов I и II категорий сложности в 2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количества российских и международных туристических выставок, на которых будет осуществляться организация экспозиции Калужской области, в 1,7 раза по сравнению с 2012 годом;</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в качественном выражении:</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перевод отрасли туризма на инновационный путь развития и превращение в наиболее развитую и привлекательную сферу общественной деятельности, в том числе через широкое внедрение информационных технологий;</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достижение необходимого уровня эффективности государственно-правового регулирования сферы туризма;</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повышение качества, разнообразия и эффективности услуг в сфере туризма;</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укрепление имиджа Калужской области как региона, благоприятного для развития туризма;</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обеспечение высокого уровня благоустройства отдельных территорий, населенных пунктов региона;</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решение социальных задач по удовлетворению потребностей различных категорий российских граждан в активном и полноценном отдыхе, укреплении здоровья, приобщении к культурным ценностям, а также задач по патриотическому воспитанию молодого поколения;</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разнообразия туристского предложения на внутреннем туристском рынке;</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улучшение социальной обстановки на селе;</w:t>
            </w:r>
          </w:p>
          <w:p w:rsidR="00D05339" w:rsidRPr="00223E83" w:rsidRDefault="00D05339" w:rsidP="00D05339">
            <w:pPr>
              <w:pStyle w:val="ConsPlusNormal"/>
              <w:jc w:val="both"/>
              <w:rPr>
                <w:rFonts w:ascii="Times New Roman" w:hAnsi="Times New Roman" w:cs="Times New Roman"/>
                <w:sz w:val="26"/>
                <w:szCs w:val="26"/>
              </w:rPr>
            </w:pPr>
            <w:r w:rsidRPr="00223E83">
              <w:rPr>
                <w:rFonts w:ascii="Times New Roman" w:hAnsi="Times New Roman" w:cs="Times New Roman"/>
                <w:sz w:val="26"/>
                <w:szCs w:val="26"/>
              </w:rPr>
              <w:t>- увеличение поступлений в бюджеты всех уровней бюджетной системы Российской Федерации</w:t>
            </w:r>
          </w:p>
        </w:tc>
      </w:tr>
    </w:tbl>
    <w:p w:rsidR="00E91A61" w:rsidRDefault="00E91A61" w:rsidP="00E91A61">
      <w:pPr>
        <w:widowControl w:val="0"/>
        <w:autoSpaceDE w:val="0"/>
        <w:autoSpaceDN w:val="0"/>
        <w:jc w:val="center"/>
        <w:rPr>
          <w:rFonts w:eastAsia="Times New Roman"/>
          <w:sz w:val="22"/>
          <w:szCs w:val="20"/>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3810A9" w:rsidRDefault="003810A9" w:rsidP="00E91A61">
      <w:pPr>
        <w:widowControl w:val="0"/>
        <w:autoSpaceDE w:val="0"/>
        <w:autoSpaceDN w:val="0"/>
        <w:jc w:val="center"/>
        <w:rPr>
          <w:rFonts w:eastAsia="Times New Roman"/>
          <w:b/>
          <w:sz w:val="26"/>
          <w:szCs w:val="26"/>
        </w:rPr>
      </w:pPr>
    </w:p>
    <w:p w:rsidR="00E91A61" w:rsidRPr="00E91A61" w:rsidRDefault="00E91A61" w:rsidP="00E91A61">
      <w:pPr>
        <w:widowControl w:val="0"/>
        <w:autoSpaceDE w:val="0"/>
        <w:autoSpaceDN w:val="0"/>
        <w:jc w:val="center"/>
        <w:rPr>
          <w:rFonts w:eastAsia="Times New Roman"/>
          <w:b/>
          <w:sz w:val="26"/>
          <w:szCs w:val="26"/>
        </w:rPr>
      </w:pPr>
      <w:r w:rsidRPr="00E91A61">
        <w:rPr>
          <w:rFonts w:eastAsia="Times New Roman"/>
          <w:b/>
          <w:sz w:val="26"/>
          <w:szCs w:val="26"/>
        </w:rPr>
        <w:lastRenderedPageBreak/>
        <w:t>ПАСПОРТ</w:t>
      </w:r>
    </w:p>
    <w:p w:rsidR="008E73C5" w:rsidRDefault="00E91A61" w:rsidP="00E91A61">
      <w:pPr>
        <w:widowControl w:val="0"/>
        <w:autoSpaceDE w:val="0"/>
        <w:autoSpaceDN w:val="0"/>
        <w:jc w:val="center"/>
        <w:rPr>
          <w:rFonts w:eastAsia="Times New Roman"/>
          <w:b/>
          <w:sz w:val="26"/>
          <w:szCs w:val="26"/>
        </w:rPr>
      </w:pPr>
      <w:r w:rsidRPr="00E91A61">
        <w:rPr>
          <w:rFonts w:eastAsia="Times New Roman"/>
          <w:b/>
          <w:sz w:val="26"/>
          <w:szCs w:val="26"/>
        </w:rPr>
        <w:t>государственной программы Калужской области</w:t>
      </w:r>
    </w:p>
    <w:p w:rsidR="00E91A61" w:rsidRPr="00E91A61" w:rsidRDefault="008E73C5" w:rsidP="00E91A61">
      <w:pPr>
        <w:widowControl w:val="0"/>
        <w:autoSpaceDE w:val="0"/>
        <w:autoSpaceDN w:val="0"/>
        <w:jc w:val="center"/>
        <w:rPr>
          <w:rFonts w:eastAsia="Times New Roman"/>
          <w:b/>
          <w:sz w:val="26"/>
          <w:szCs w:val="26"/>
        </w:rPr>
      </w:pPr>
      <w:r>
        <w:rPr>
          <w:rFonts w:eastAsia="Times New Roman"/>
          <w:b/>
          <w:sz w:val="26"/>
          <w:szCs w:val="26"/>
        </w:rPr>
        <w:t>«</w:t>
      </w:r>
      <w:r w:rsidR="00E91A61" w:rsidRPr="00E91A61">
        <w:rPr>
          <w:rFonts w:eastAsia="Times New Roman"/>
          <w:b/>
          <w:sz w:val="26"/>
          <w:szCs w:val="26"/>
        </w:rPr>
        <w:t>Развитие</w:t>
      </w:r>
      <w:r>
        <w:rPr>
          <w:rFonts w:eastAsia="Times New Roman"/>
          <w:b/>
          <w:sz w:val="26"/>
          <w:szCs w:val="26"/>
        </w:rPr>
        <w:t xml:space="preserve"> </w:t>
      </w:r>
      <w:r w:rsidR="00E91A61" w:rsidRPr="00E91A61">
        <w:rPr>
          <w:rFonts w:eastAsia="Times New Roman"/>
          <w:b/>
          <w:sz w:val="26"/>
          <w:szCs w:val="26"/>
        </w:rPr>
        <w:t>предпринимательства и инноваций в Калужской области</w:t>
      </w:r>
      <w:r>
        <w:rPr>
          <w:rFonts w:eastAsia="Times New Roman"/>
          <w:b/>
          <w:sz w:val="26"/>
          <w:szCs w:val="26"/>
        </w:rPr>
        <w:t>»</w:t>
      </w:r>
    </w:p>
    <w:p w:rsidR="00E91A61" w:rsidRDefault="00E91A61" w:rsidP="00E91A61">
      <w:pPr>
        <w:widowControl w:val="0"/>
        <w:autoSpaceDE w:val="0"/>
        <w:autoSpaceDN w:val="0"/>
        <w:jc w:val="center"/>
        <w:rPr>
          <w:rFonts w:eastAsia="Times New Roman"/>
          <w:b/>
          <w:sz w:val="26"/>
          <w:szCs w:val="26"/>
        </w:rPr>
      </w:pPr>
      <w:r w:rsidRPr="00E91A61">
        <w:rPr>
          <w:rFonts w:eastAsia="Times New Roman"/>
          <w:b/>
          <w:sz w:val="26"/>
          <w:szCs w:val="26"/>
        </w:rPr>
        <w:t>(далее - государственная программа)</w:t>
      </w:r>
    </w:p>
    <w:p w:rsidR="00E91A61" w:rsidRPr="00E91A61" w:rsidRDefault="00E91A61" w:rsidP="00E91A61">
      <w:pPr>
        <w:widowControl w:val="0"/>
        <w:autoSpaceDE w:val="0"/>
        <w:autoSpaceDN w:val="0"/>
        <w:jc w:val="center"/>
        <w:rPr>
          <w:rFonts w:eastAsia="Times New Roman"/>
          <w:b/>
          <w:sz w:val="26"/>
          <w:szCs w:val="26"/>
        </w:rPr>
      </w:pPr>
    </w:p>
    <w:tbl>
      <w:tblPr>
        <w:tblW w:w="1077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1701"/>
        <w:gridCol w:w="992"/>
        <w:gridCol w:w="991"/>
        <w:gridCol w:w="993"/>
        <w:gridCol w:w="992"/>
        <w:gridCol w:w="709"/>
        <w:gridCol w:w="709"/>
        <w:gridCol w:w="709"/>
        <w:gridCol w:w="851"/>
      </w:tblGrid>
      <w:tr w:rsidR="00E91A61" w:rsidRPr="00E91A61" w:rsidTr="003810A9">
        <w:trPr>
          <w:trHeight w:val="951"/>
        </w:trPr>
        <w:tc>
          <w:tcPr>
            <w:tcW w:w="2127" w:type="dxa"/>
          </w:tcPr>
          <w:p w:rsidR="00E91A61" w:rsidRPr="00E91A61" w:rsidRDefault="00E91A61" w:rsidP="00E91A61">
            <w:pPr>
              <w:widowControl w:val="0"/>
              <w:autoSpaceDE w:val="0"/>
              <w:autoSpaceDN w:val="0"/>
              <w:rPr>
                <w:rFonts w:eastAsia="Times New Roman"/>
                <w:sz w:val="26"/>
                <w:szCs w:val="26"/>
              </w:rPr>
            </w:pPr>
            <w:r w:rsidRPr="00E91A61">
              <w:rPr>
                <w:rFonts w:eastAsia="Times New Roman"/>
                <w:sz w:val="26"/>
                <w:szCs w:val="26"/>
              </w:rPr>
              <w:t>1. Ответственный исполнитель государственной программы</w:t>
            </w:r>
          </w:p>
        </w:tc>
        <w:tc>
          <w:tcPr>
            <w:tcW w:w="8647" w:type="dxa"/>
            <w:gridSpan w:val="9"/>
          </w:tcPr>
          <w:p w:rsidR="00E91A61" w:rsidRPr="00E91A61" w:rsidRDefault="00E91A61" w:rsidP="00E91A61">
            <w:pPr>
              <w:widowControl w:val="0"/>
              <w:autoSpaceDE w:val="0"/>
              <w:autoSpaceDN w:val="0"/>
              <w:jc w:val="both"/>
              <w:rPr>
                <w:rFonts w:eastAsia="Times New Roman"/>
                <w:sz w:val="26"/>
                <w:szCs w:val="26"/>
              </w:rPr>
            </w:pPr>
            <w:r w:rsidRPr="00E91A61">
              <w:rPr>
                <w:rFonts w:eastAsia="Times New Roman"/>
                <w:sz w:val="26"/>
                <w:szCs w:val="26"/>
              </w:rPr>
              <w:t xml:space="preserve">Министерство экономического развития Калужской </w:t>
            </w:r>
            <w:r>
              <w:rPr>
                <w:rFonts w:eastAsia="Times New Roman"/>
                <w:sz w:val="26"/>
                <w:szCs w:val="26"/>
              </w:rPr>
              <w:t>области</w:t>
            </w:r>
            <w:r w:rsidRPr="00E91A61">
              <w:rPr>
                <w:rFonts w:eastAsia="Times New Roman"/>
                <w:sz w:val="26"/>
                <w:szCs w:val="26"/>
              </w:rPr>
              <w:t>,</w:t>
            </w:r>
          </w:p>
          <w:p w:rsidR="00E91A61" w:rsidRPr="00E91A61" w:rsidRDefault="00E91A61" w:rsidP="00E91A61">
            <w:pPr>
              <w:widowControl w:val="0"/>
              <w:autoSpaceDE w:val="0"/>
              <w:autoSpaceDN w:val="0"/>
              <w:jc w:val="both"/>
              <w:rPr>
                <w:rFonts w:eastAsia="Times New Roman"/>
                <w:sz w:val="26"/>
                <w:szCs w:val="26"/>
              </w:rPr>
            </w:pPr>
            <w:r w:rsidRPr="00E91A61">
              <w:rPr>
                <w:rFonts w:eastAsia="Times New Roman"/>
                <w:sz w:val="26"/>
                <w:szCs w:val="26"/>
              </w:rPr>
              <w:t>министерство промышленности и малого предпринимательства Калужской области (2015 год)</w:t>
            </w:r>
          </w:p>
        </w:tc>
      </w:tr>
      <w:tr w:rsidR="00E91A61" w:rsidRPr="00E91A61" w:rsidTr="003810A9">
        <w:tc>
          <w:tcPr>
            <w:tcW w:w="2127" w:type="dxa"/>
          </w:tcPr>
          <w:p w:rsidR="00E91A61" w:rsidRPr="00E91A61" w:rsidRDefault="00E91A61" w:rsidP="00E91A61">
            <w:pPr>
              <w:widowControl w:val="0"/>
              <w:autoSpaceDE w:val="0"/>
              <w:autoSpaceDN w:val="0"/>
              <w:rPr>
                <w:rFonts w:eastAsia="Times New Roman"/>
                <w:sz w:val="26"/>
                <w:szCs w:val="26"/>
              </w:rPr>
            </w:pPr>
            <w:r w:rsidRPr="00E91A61">
              <w:rPr>
                <w:rFonts w:eastAsia="Times New Roman"/>
                <w:sz w:val="26"/>
                <w:szCs w:val="26"/>
              </w:rPr>
              <w:t>2. Соисполнители государственной программы</w:t>
            </w:r>
          </w:p>
        </w:tc>
        <w:tc>
          <w:tcPr>
            <w:tcW w:w="8647" w:type="dxa"/>
            <w:gridSpan w:val="9"/>
          </w:tcPr>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Министерство экономического развития Калужской области,</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министерство промышленности и малого предпринимательства Калужской области (2015 год),</w:t>
            </w:r>
          </w:p>
          <w:p w:rsidR="00E91A61" w:rsidRPr="00E91A61" w:rsidRDefault="00E91A61" w:rsidP="008E73C5">
            <w:pPr>
              <w:widowControl w:val="0"/>
              <w:autoSpaceDE w:val="0"/>
              <w:autoSpaceDN w:val="0"/>
              <w:jc w:val="both"/>
              <w:rPr>
                <w:rFonts w:eastAsia="Times New Roman"/>
                <w:sz w:val="26"/>
                <w:szCs w:val="26"/>
              </w:rPr>
            </w:pPr>
          </w:p>
        </w:tc>
      </w:tr>
      <w:tr w:rsidR="00E91A61" w:rsidRPr="00E91A61" w:rsidTr="003810A9">
        <w:trPr>
          <w:trHeight w:val="715"/>
        </w:trPr>
        <w:tc>
          <w:tcPr>
            <w:tcW w:w="2127" w:type="dxa"/>
          </w:tcPr>
          <w:p w:rsidR="00E91A61" w:rsidRPr="00E91A61" w:rsidRDefault="00E91A61" w:rsidP="00E91A61">
            <w:pPr>
              <w:widowControl w:val="0"/>
              <w:autoSpaceDE w:val="0"/>
              <w:autoSpaceDN w:val="0"/>
              <w:rPr>
                <w:rFonts w:eastAsia="Times New Roman"/>
                <w:sz w:val="26"/>
                <w:szCs w:val="26"/>
              </w:rPr>
            </w:pPr>
            <w:r w:rsidRPr="00E91A61">
              <w:rPr>
                <w:rFonts w:eastAsia="Times New Roman"/>
                <w:sz w:val="26"/>
                <w:szCs w:val="26"/>
              </w:rPr>
              <w:t>3. Цели государственной программы</w:t>
            </w:r>
          </w:p>
        </w:tc>
        <w:tc>
          <w:tcPr>
            <w:tcW w:w="8647" w:type="dxa"/>
            <w:gridSpan w:val="9"/>
          </w:tcPr>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Создание благоприятных условий для развития субъектов малого и среднего предпринимательства.</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Повышение инновационной активности регионального бизнеса</w:t>
            </w:r>
          </w:p>
        </w:tc>
      </w:tr>
      <w:tr w:rsidR="00E91A61" w:rsidRPr="00E91A61" w:rsidTr="003810A9">
        <w:tc>
          <w:tcPr>
            <w:tcW w:w="2127" w:type="dxa"/>
          </w:tcPr>
          <w:p w:rsidR="00E91A61" w:rsidRPr="00E91A61" w:rsidRDefault="00E91A61" w:rsidP="00E91A61">
            <w:pPr>
              <w:widowControl w:val="0"/>
              <w:autoSpaceDE w:val="0"/>
              <w:autoSpaceDN w:val="0"/>
              <w:rPr>
                <w:rFonts w:eastAsia="Times New Roman"/>
                <w:sz w:val="26"/>
                <w:szCs w:val="26"/>
              </w:rPr>
            </w:pPr>
            <w:r w:rsidRPr="00E91A61">
              <w:rPr>
                <w:rFonts w:eastAsia="Times New Roman"/>
                <w:sz w:val="26"/>
                <w:szCs w:val="26"/>
              </w:rPr>
              <w:t>4. Задачи государственной программы</w:t>
            </w:r>
          </w:p>
        </w:tc>
        <w:tc>
          <w:tcPr>
            <w:tcW w:w="8647" w:type="dxa"/>
            <w:gridSpan w:val="9"/>
          </w:tcPr>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Повышение предпринимательской активности и развитие малого и среднего предпринимательства.</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Развитие механизмов поддержки инновационной деятельности</w:t>
            </w:r>
          </w:p>
        </w:tc>
      </w:tr>
      <w:tr w:rsidR="00E91A61" w:rsidRPr="00E91A61" w:rsidTr="003810A9">
        <w:tc>
          <w:tcPr>
            <w:tcW w:w="2127" w:type="dxa"/>
          </w:tcPr>
          <w:p w:rsidR="00E91A61" w:rsidRPr="00E91A61" w:rsidRDefault="00E91A61" w:rsidP="00E91A61">
            <w:pPr>
              <w:widowControl w:val="0"/>
              <w:autoSpaceDE w:val="0"/>
              <w:autoSpaceDN w:val="0"/>
              <w:rPr>
                <w:rFonts w:eastAsia="Times New Roman"/>
                <w:sz w:val="26"/>
                <w:szCs w:val="26"/>
              </w:rPr>
            </w:pPr>
            <w:r w:rsidRPr="00E91A61">
              <w:rPr>
                <w:rFonts w:eastAsia="Times New Roman"/>
                <w:sz w:val="26"/>
                <w:szCs w:val="26"/>
              </w:rPr>
              <w:t>5. Подпрограммы государственной программы</w:t>
            </w:r>
          </w:p>
        </w:tc>
        <w:tc>
          <w:tcPr>
            <w:tcW w:w="8647" w:type="dxa"/>
            <w:gridSpan w:val="9"/>
          </w:tcPr>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xml:space="preserve">- </w:t>
            </w:r>
            <w:r w:rsidR="008E73C5">
              <w:rPr>
                <w:rFonts w:eastAsia="Times New Roman"/>
                <w:sz w:val="26"/>
                <w:szCs w:val="26"/>
              </w:rPr>
              <w:t>«</w:t>
            </w:r>
            <w:hyperlink w:anchor="P694" w:history="1">
              <w:r w:rsidRPr="00E91A61">
                <w:rPr>
                  <w:rFonts w:eastAsia="Times New Roman"/>
                  <w:sz w:val="26"/>
                  <w:szCs w:val="26"/>
                </w:rPr>
                <w:t>Развитие</w:t>
              </w:r>
            </w:hyperlink>
            <w:r w:rsidRPr="00E91A61">
              <w:rPr>
                <w:rFonts w:eastAsia="Times New Roman"/>
                <w:sz w:val="26"/>
                <w:szCs w:val="26"/>
              </w:rPr>
              <w:t xml:space="preserve"> малого и среднего, в том числе инновационного, предпринимательства в Калужской области</w:t>
            </w:r>
            <w:r w:rsidR="008E73C5">
              <w:rPr>
                <w:rFonts w:eastAsia="Times New Roman"/>
                <w:sz w:val="26"/>
                <w:szCs w:val="26"/>
              </w:rPr>
              <w:t>»</w:t>
            </w:r>
            <w:r w:rsidRPr="00E91A61">
              <w:rPr>
                <w:rFonts w:eastAsia="Times New Roman"/>
                <w:sz w:val="26"/>
                <w:szCs w:val="26"/>
              </w:rPr>
              <w:t>;</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xml:space="preserve">- </w:t>
            </w:r>
            <w:r w:rsidR="008E73C5">
              <w:rPr>
                <w:rFonts w:eastAsia="Times New Roman"/>
                <w:sz w:val="26"/>
                <w:szCs w:val="26"/>
              </w:rPr>
              <w:t>«</w:t>
            </w:r>
            <w:hyperlink w:anchor="P2660" w:history="1">
              <w:r w:rsidRPr="00E91A61">
                <w:rPr>
                  <w:rFonts w:eastAsia="Times New Roman"/>
                  <w:sz w:val="26"/>
                  <w:szCs w:val="26"/>
                </w:rPr>
                <w:t>Создание</w:t>
              </w:r>
            </w:hyperlink>
            <w:r w:rsidRPr="00E91A61">
              <w:rPr>
                <w:rFonts w:eastAsia="Times New Roman"/>
                <w:sz w:val="26"/>
                <w:szCs w:val="26"/>
              </w:rPr>
              <w:t xml:space="preserve"> и развитие технопарков в сфере высоких технологий в Калужской области</w:t>
            </w:r>
            <w:r w:rsidR="008E73C5">
              <w:rPr>
                <w:rFonts w:eastAsia="Times New Roman"/>
                <w:sz w:val="26"/>
                <w:szCs w:val="26"/>
              </w:rPr>
              <w:t>»</w:t>
            </w:r>
            <w:r w:rsidRPr="00E91A61">
              <w:rPr>
                <w:rFonts w:eastAsia="Times New Roman"/>
                <w:sz w:val="26"/>
                <w:szCs w:val="26"/>
              </w:rPr>
              <w:t>;</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xml:space="preserve">- </w:t>
            </w:r>
            <w:r w:rsidR="008E73C5">
              <w:rPr>
                <w:rFonts w:eastAsia="Times New Roman"/>
                <w:sz w:val="26"/>
                <w:szCs w:val="26"/>
              </w:rPr>
              <w:t>«</w:t>
            </w:r>
            <w:hyperlink w:anchor="P3332" w:history="1">
              <w:r w:rsidRPr="00E91A61">
                <w:rPr>
                  <w:rFonts w:eastAsia="Times New Roman"/>
                  <w:sz w:val="26"/>
                  <w:szCs w:val="26"/>
                </w:rPr>
                <w:t>Создание</w:t>
              </w:r>
            </w:hyperlink>
            <w:r w:rsidRPr="00E91A61">
              <w:rPr>
                <w:rFonts w:eastAsia="Times New Roman"/>
                <w:sz w:val="26"/>
                <w:szCs w:val="26"/>
              </w:rPr>
              <w:t xml:space="preserve"> и развитие инновационного территориального кластера в сфере фармацевтики, биотехнологий, биомедицины и информационно-телекоммуникационных технологий</w:t>
            </w:r>
            <w:r w:rsidR="008E73C5">
              <w:rPr>
                <w:rFonts w:eastAsia="Times New Roman"/>
                <w:sz w:val="26"/>
                <w:szCs w:val="26"/>
              </w:rPr>
              <w:t>»</w:t>
            </w:r>
            <w:r w:rsidRPr="00E91A61">
              <w:rPr>
                <w:rFonts w:eastAsia="Times New Roman"/>
                <w:sz w:val="26"/>
                <w:szCs w:val="26"/>
              </w:rPr>
              <w:t>.</w:t>
            </w:r>
          </w:p>
        </w:tc>
      </w:tr>
      <w:tr w:rsidR="00E91A61" w:rsidRPr="00E91A61" w:rsidTr="003810A9">
        <w:tc>
          <w:tcPr>
            <w:tcW w:w="2127" w:type="dxa"/>
          </w:tcPr>
          <w:p w:rsidR="00E91A61" w:rsidRPr="00E91A61" w:rsidRDefault="00E91A61" w:rsidP="00E91A61">
            <w:pPr>
              <w:widowControl w:val="0"/>
              <w:autoSpaceDE w:val="0"/>
              <w:autoSpaceDN w:val="0"/>
              <w:rPr>
                <w:rFonts w:eastAsia="Times New Roman"/>
                <w:sz w:val="26"/>
                <w:szCs w:val="26"/>
              </w:rPr>
            </w:pPr>
            <w:r w:rsidRPr="00E91A61">
              <w:rPr>
                <w:rFonts w:eastAsia="Times New Roman"/>
                <w:sz w:val="26"/>
                <w:szCs w:val="26"/>
              </w:rPr>
              <w:t>6. Индикаторы государственной программы</w:t>
            </w:r>
          </w:p>
        </w:tc>
        <w:tc>
          <w:tcPr>
            <w:tcW w:w="8647" w:type="dxa"/>
            <w:gridSpan w:val="9"/>
          </w:tcPr>
          <w:p w:rsidR="00E91A61" w:rsidRPr="00E91A61" w:rsidRDefault="00E91A61" w:rsidP="008E73C5">
            <w:pPr>
              <w:widowControl w:val="0"/>
              <w:autoSpaceDE w:val="0"/>
              <w:autoSpaceDN w:val="0"/>
              <w:jc w:val="both"/>
              <w:rPr>
                <w:rFonts w:eastAsia="Times New Roman"/>
                <w:sz w:val="26"/>
                <w:szCs w:val="26"/>
              </w:rPr>
            </w:pPr>
            <w:r w:rsidRPr="00E91A61">
              <w:rPr>
                <w:rFonts w:ascii="Calibri" w:eastAsia="Times New Roman" w:hAnsi="Calibri" w:cs="Calibri"/>
                <w:sz w:val="26"/>
                <w:szCs w:val="26"/>
              </w:rPr>
              <w:t xml:space="preserve">- </w:t>
            </w:r>
            <w:r w:rsidRPr="00E91A61">
              <w:rPr>
                <w:rFonts w:eastAsia="Times New Roman"/>
                <w:sz w:val="26"/>
                <w:szCs w:val="26"/>
              </w:rPr>
              <w:t>Количество субъектов малого и среднего предпринимательства в расчете на 1 тыс. человек населения Калужской области;</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при реализации государственной программы;</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доля среднесписочной численности работников (без внешних совместителей), занятых на микро-, малых и средних предприятиях и у индивидуальных предпринимателей, в общей численности занятого населения;</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доля инновационных товаров, работ, услуг в общем объеме отгруженных товаров, работ, услуг;</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рост совокупной выручки организаций-участников кластеров в сфере фармацевтики, биотехнологий, биомедицины, информационно-телекоммуникационных технологий от продаж продукции</w:t>
            </w:r>
          </w:p>
        </w:tc>
      </w:tr>
      <w:tr w:rsidR="00E91A61" w:rsidRPr="00E91A61" w:rsidTr="003810A9">
        <w:tc>
          <w:tcPr>
            <w:tcW w:w="2127" w:type="dxa"/>
          </w:tcPr>
          <w:p w:rsidR="00E91A61" w:rsidRPr="00E91A61" w:rsidRDefault="00E91A61" w:rsidP="00E91A61">
            <w:pPr>
              <w:widowControl w:val="0"/>
              <w:autoSpaceDE w:val="0"/>
              <w:autoSpaceDN w:val="0"/>
              <w:rPr>
                <w:rFonts w:eastAsia="Times New Roman"/>
                <w:sz w:val="26"/>
                <w:szCs w:val="26"/>
              </w:rPr>
            </w:pPr>
            <w:r w:rsidRPr="00E91A61">
              <w:rPr>
                <w:rFonts w:eastAsia="Times New Roman"/>
                <w:sz w:val="26"/>
                <w:szCs w:val="26"/>
              </w:rPr>
              <w:lastRenderedPageBreak/>
              <w:t>7. Сроки и этапы реализации государственной программы</w:t>
            </w:r>
          </w:p>
        </w:tc>
        <w:tc>
          <w:tcPr>
            <w:tcW w:w="8647" w:type="dxa"/>
            <w:gridSpan w:val="9"/>
          </w:tcPr>
          <w:p w:rsidR="00E91A61" w:rsidRPr="00E91A61" w:rsidRDefault="00E91A61" w:rsidP="00E91A61">
            <w:pPr>
              <w:widowControl w:val="0"/>
              <w:autoSpaceDE w:val="0"/>
              <w:autoSpaceDN w:val="0"/>
              <w:rPr>
                <w:rFonts w:eastAsia="Times New Roman"/>
                <w:sz w:val="26"/>
                <w:szCs w:val="26"/>
              </w:rPr>
            </w:pPr>
            <w:r w:rsidRPr="00E91A61">
              <w:rPr>
                <w:rFonts w:eastAsia="Times New Roman"/>
                <w:sz w:val="26"/>
                <w:szCs w:val="26"/>
              </w:rPr>
              <w:t>2014 - 2020 годы, в один этап</w:t>
            </w:r>
          </w:p>
        </w:tc>
      </w:tr>
      <w:tr w:rsidR="00E91A61" w:rsidRPr="008E73C5" w:rsidTr="003810A9">
        <w:tc>
          <w:tcPr>
            <w:tcW w:w="2127" w:type="dxa"/>
            <w:vMerge w:val="restart"/>
          </w:tcPr>
          <w:p w:rsidR="00E91A61" w:rsidRPr="00E91A61" w:rsidRDefault="00E91A61" w:rsidP="00E91A61">
            <w:pPr>
              <w:widowControl w:val="0"/>
              <w:autoSpaceDE w:val="0"/>
              <w:autoSpaceDN w:val="0"/>
              <w:rPr>
                <w:rFonts w:ascii="Calibri" w:eastAsia="Times New Roman" w:hAnsi="Calibri" w:cs="Calibri"/>
                <w:sz w:val="26"/>
                <w:szCs w:val="26"/>
              </w:rPr>
            </w:pPr>
            <w:r w:rsidRPr="00E91A61">
              <w:rPr>
                <w:rFonts w:ascii="Calibri" w:eastAsia="Times New Roman" w:hAnsi="Calibri" w:cs="Calibri"/>
                <w:sz w:val="26"/>
                <w:szCs w:val="26"/>
              </w:rPr>
              <w:t>8</w:t>
            </w:r>
            <w:r w:rsidRPr="00E91A61">
              <w:rPr>
                <w:rFonts w:eastAsia="Times New Roman"/>
                <w:sz w:val="26"/>
                <w:szCs w:val="26"/>
              </w:rPr>
              <w:t>. Объемы финансирования государственной программы за счет бюджетных ассигнований</w:t>
            </w:r>
          </w:p>
        </w:tc>
        <w:tc>
          <w:tcPr>
            <w:tcW w:w="1701" w:type="dxa"/>
            <w:vMerge w:val="restart"/>
          </w:tcPr>
          <w:p w:rsidR="00E91A61" w:rsidRPr="008E73C5" w:rsidRDefault="00E91A61" w:rsidP="003810A9">
            <w:pPr>
              <w:widowControl w:val="0"/>
              <w:autoSpaceDE w:val="0"/>
              <w:autoSpaceDN w:val="0"/>
              <w:jc w:val="center"/>
              <w:rPr>
                <w:rFonts w:eastAsia="Times New Roman"/>
              </w:rPr>
            </w:pPr>
            <w:r w:rsidRPr="008E73C5">
              <w:rPr>
                <w:rFonts w:eastAsia="Times New Roman"/>
              </w:rPr>
              <w:t>Наименование показателя</w:t>
            </w:r>
          </w:p>
        </w:tc>
        <w:tc>
          <w:tcPr>
            <w:tcW w:w="992" w:type="dxa"/>
            <w:vMerge w:val="restart"/>
          </w:tcPr>
          <w:p w:rsidR="00E91A61" w:rsidRPr="008E73C5" w:rsidRDefault="00E91A61" w:rsidP="008E73C5">
            <w:pPr>
              <w:widowControl w:val="0"/>
              <w:autoSpaceDE w:val="0"/>
              <w:autoSpaceDN w:val="0"/>
              <w:jc w:val="center"/>
              <w:rPr>
                <w:rFonts w:eastAsia="Times New Roman"/>
              </w:rPr>
            </w:pPr>
            <w:r w:rsidRPr="008E73C5">
              <w:rPr>
                <w:rFonts w:eastAsia="Times New Roman"/>
              </w:rPr>
              <w:t>Всего</w:t>
            </w:r>
          </w:p>
          <w:p w:rsidR="00E91A61" w:rsidRPr="008E73C5" w:rsidRDefault="00E91A61" w:rsidP="008E73C5">
            <w:pPr>
              <w:widowControl w:val="0"/>
              <w:autoSpaceDE w:val="0"/>
              <w:autoSpaceDN w:val="0"/>
              <w:jc w:val="center"/>
              <w:rPr>
                <w:rFonts w:eastAsia="Times New Roman"/>
              </w:rPr>
            </w:pPr>
            <w:r w:rsidRPr="008E73C5">
              <w:rPr>
                <w:rFonts w:eastAsia="Times New Roman"/>
              </w:rPr>
              <w:t>(тыс. руб.)</w:t>
            </w:r>
          </w:p>
        </w:tc>
        <w:tc>
          <w:tcPr>
            <w:tcW w:w="5954" w:type="dxa"/>
            <w:gridSpan w:val="7"/>
          </w:tcPr>
          <w:p w:rsidR="00E91A61" w:rsidRPr="008E73C5" w:rsidRDefault="00E91A61" w:rsidP="008E73C5">
            <w:pPr>
              <w:widowControl w:val="0"/>
              <w:autoSpaceDE w:val="0"/>
              <w:autoSpaceDN w:val="0"/>
              <w:jc w:val="center"/>
              <w:rPr>
                <w:rFonts w:eastAsia="Times New Roman"/>
              </w:rPr>
            </w:pPr>
            <w:r w:rsidRPr="008E73C5">
              <w:rPr>
                <w:rFonts w:eastAsia="Times New Roman"/>
              </w:rPr>
              <w:t>В том числе по годам (тыс. руб.)</w:t>
            </w:r>
          </w:p>
        </w:tc>
      </w:tr>
      <w:tr w:rsidR="00E91A61" w:rsidRPr="008E73C5" w:rsidTr="003810A9">
        <w:tc>
          <w:tcPr>
            <w:tcW w:w="2127" w:type="dxa"/>
            <w:vMerge/>
          </w:tcPr>
          <w:p w:rsidR="00E91A61" w:rsidRPr="00E91A61" w:rsidRDefault="00E91A61" w:rsidP="00E91A61">
            <w:pPr>
              <w:rPr>
                <w:rFonts w:eastAsia="Times New Roman"/>
                <w:sz w:val="26"/>
                <w:szCs w:val="26"/>
              </w:rPr>
            </w:pPr>
          </w:p>
        </w:tc>
        <w:tc>
          <w:tcPr>
            <w:tcW w:w="1701" w:type="dxa"/>
            <w:vMerge/>
          </w:tcPr>
          <w:p w:rsidR="00E91A61" w:rsidRPr="008E73C5" w:rsidRDefault="00E91A61" w:rsidP="008E73C5">
            <w:pPr>
              <w:widowControl w:val="0"/>
              <w:autoSpaceDE w:val="0"/>
              <w:autoSpaceDN w:val="0"/>
              <w:jc w:val="center"/>
              <w:rPr>
                <w:rFonts w:eastAsia="Times New Roman"/>
              </w:rPr>
            </w:pPr>
          </w:p>
        </w:tc>
        <w:tc>
          <w:tcPr>
            <w:tcW w:w="992" w:type="dxa"/>
            <w:vMerge/>
          </w:tcPr>
          <w:p w:rsidR="00E91A61" w:rsidRPr="008E73C5" w:rsidRDefault="00E91A61" w:rsidP="008E73C5">
            <w:pPr>
              <w:widowControl w:val="0"/>
              <w:autoSpaceDE w:val="0"/>
              <w:autoSpaceDN w:val="0"/>
              <w:jc w:val="center"/>
              <w:rPr>
                <w:rFonts w:eastAsia="Times New Roman"/>
              </w:rPr>
            </w:pPr>
          </w:p>
        </w:tc>
        <w:tc>
          <w:tcPr>
            <w:tcW w:w="991" w:type="dxa"/>
          </w:tcPr>
          <w:p w:rsidR="00E91A61" w:rsidRPr="008E73C5" w:rsidRDefault="00E91A61" w:rsidP="008E73C5">
            <w:pPr>
              <w:widowControl w:val="0"/>
              <w:autoSpaceDE w:val="0"/>
              <w:autoSpaceDN w:val="0"/>
              <w:jc w:val="center"/>
              <w:rPr>
                <w:rFonts w:eastAsia="Times New Roman"/>
              </w:rPr>
            </w:pPr>
            <w:r w:rsidRPr="008E73C5">
              <w:rPr>
                <w:rFonts w:eastAsia="Times New Roman"/>
              </w:rPr>
              <w:t>2014</w:t>
            </w:r>
          </w:p>
        </w:tc>
        <w:tc>
          <w:tcPr>
            <w:tcW w:w="993" w:type="dxa"/>
          </w:tcPr>
          <w:p w:rsidR="00E91A61" w:rsidRPr="008E73C5" w:rsidRDefault="00E91A61" w:rsidP="008E73C5">
            <w:pPr>
              <w:widowControl w:val="0"/>
              <w:autoSpaceDE w:val="0"/>
              <w:autoSpaceDN w:val="0"/>
              <w:jc w:val="center"/>
              <w:rPr>
                <w:rFonts w:eastAsia="Times New Roman"/>
              </w:rPr>
            </w:pPr>
            <w:r w:rsidRPr="008E73C5">
              <w:rPr>
                <w:rFonts w:eastAsia="Times New Roman"/>
              </w:rPr>
              <w:t>2015</w:t>
            </w:r>
          </w:p>
        </w:tc>
        <w:tc>
          <w:tcPr>
            <w:tcW w:w="992" w:type="dxa"/>
          </w:tcPr>
          <w:p w:rsidR="00E91A61" w:rsidRPr="008E73C5" w:rsidRDefault="00E91A61" w:rsidP="008E73C5">
            <w:pPr>
              <w:widowControl w:val="0"/>
              <w:autoSpaceDE w:val="0"/>
              <w:autoSpaceDN w:val="0"/>
              <w:jc w:val="center"/>
              <w:rPr>
                <w:rFonts w:eastAsia="Times New Roman"/>
              </w:rPr>
            </w:pPr>
            <w:r w:rsidRPr="008E73C5">
              <w:rPr>
                <w:rFonts w:eastAsia="Times New Roman"/>
              </w:rPr>
              <w:t>2016</w:t>
            </w:r>
          </w:p>
        </w:tc>
        <w:tc>
          <w:tcPr>
            <w:tcW w:w="709" w:type="dxa"/>
          </w:tcPr>
          <w:p w:rsidR="00E91A61" w:rsidRPr="008E73C5" w:rsidRDefault="00E91A61" w:rsidP="008E73C5">
            <w:pPr>
              <w:widowControl w:val="0"/>
              <w:autoSpaceDE w:val="0"/>
              <w:autoSpaceDN w:val="0"/>
              <w:jc w:val="center"/>
              <w:rPr>
                <w:rFonts w:eastAsia="Times New Roman"/>
              </w:rPr>
            </w:pPr>
            <w:r w:rsidRPr="008E73C5">
              <w:rPr>
                <w:rFonts w:eastAsia="Times New Roman"/>
              </w:rPr>
              <w:t>2017</w:t>
            </w:r>
          </w:p>
        </w:tc>
        <w:tc>
          <w:tcPr>
            <w:tcW w:w="709" w:type="dxa"/>
          </w:tcPr>
          <w:p w:rsidR="00E91A61" w:rsidRPr="008E73C5" w:rsidRDefault="00E91A61" w:rsidP="008E73C5">
            <w:pPr>
              <w:widowControl w:val="0"/>
              <w:autoSpaceDE w:val="0"/>
              <w:autoSpaceDN w:val="0"/>
              <w:jc w:val="center"/>
              <w:rPr>
                <w:rFonts w:eastAsia="Times New Roman"/>
              </w:rPr>
            </w:pPr>
            <w:r w:rsidRPr="008E73C5">
              <w:rPr>
                <w:rFonts w:eastAsia="Times New Roman"/>
              </w:rPr>
              <w:t>2018</w:t>
            </w:r>
          </w:p>
        </w:tc>
        <w:tc>
          <w:tcPr>
            <w:tcW w:w="709" w:type="dxa"/>
          </w:tcPr>
          <w:p w:rsidR="00E91A61" w:rsidRPr="008E73C5" w:rsidRDefault="00E91A61" w:rsidP="008E73C5">
            <w:pPr>
              <w:widowControl w:val="0"/>
              <w:autoSpaceDE w:val="0"/>
              <w:autoSpaceDN w:val="0"/>
              <w:jc w:val="center"/>
              <w:rPr>
                <w:rFonts w:eastAsia="Times New Roman"/>
              </w:rPr>
            </w:pPr>
            <w:r w:rsidRPr="008E73C5">
              <w:rPr>
                <w:rFonts w:eastAsia="Times New Roman"/>
              </w:rPr>
              <w:t>2019</w:t>
            </w:r>
          </w:p>
        </w:tc>
        <w:tc>
          <w:tcPr>
            <w:tcW w:w="851" w:type="dxa"/>
          </w:tcPr>
          <w:p w:rsidR="00E91A61" w:rsidRPr="008E73C5" w:rsidRDefault="00E91A61" w:rsidP="008E73C5">
            <w:pPr>
              <w:widowControl w:val="0"/>
              <w:autoSpaceDE w:val="0"/>
              <w:autoSpaceDN w:val="0"/>
              <w:jc w:val="center"/>
              <w:rPr>
                <w:rFonts w:eastAsia="Times New Roman"/>
              </w:rPr>
            </w:pPr>
            <w:r w:rsidRPr="008E73C5">
              <w:rPr>
                <w:rFonts w:eastAsia="Times New Roman"/>
              </w:rPr>
              <w:t>2020</w:t>
            </w:r>
          </w:p>
        </w:tc>
      </w:tr>
      <w:tr w:rsidR="00E91A61" w:rsidRPr="00E91A61" w:rsidTr="003810A9">
        <w:tc>
          <w:tcPr>
            <w:tcW w:w="2127" w:type="dxa"/>
            <w:vMerge/>
          </w:tcPr>
          <w:p w:rsidR="00E91A61" w:rsidRPr="00E91A61" w:rsidRDefault="00E91A61" w:rsidP="00E91A61">
            <w:pPr>
              <w:rPr>
                <w:rFonts w:eastAsia="Times New Roman"/>
                <w:sz w:val="26"/>
                <w:szCs w:val="26"/>
              </w:rPr>
            </w:pPr>
          </w:p>
        </w:tc>
        <w:tc>
          <w:tcPr>
            <w:tcW w:w="1701" w:type="dxa"/>
          </w:tcPr>
          <w:p w:rsidR="00E91A61" w:rsidRPr="008E73C5" w:rsidRDefault="00E91A61" w:rsidP="003810A9">
            <w:pPr>
              <w:widowControl w:val="0"/>
              <w:autoSpaceDE w:val="0"/>
              <w:autoSpaceDN w:val="0"/>
              <w:ind w:right="-204"/>
              <w:rPr>
                <w:rFonts w:eastAsia="Times New Roman"/>
              </w:rPr>
            </w:pPr>
            <w:r w:rsidRPr="008E73C5">
              <w:rPr>
                <w:rFonts w:eastAsia="Times New Roman"/>
              </w:rPr>
              <w:t>ВСЕГО</w:t>
            </w:r>
          </w:p>
        </w:tc>
        <w:tc>
          <w:tcPr>
            <w:tcW w:w="992" w:type="dxa"/>
            <w:vAlign w:val="center"/>
          </w:tcPr>
          <w:p w:rsidR="00E91A61" w:rsidRPr="008E73C5" w:rsidRDefault="00E91A61" w:rsidP="00E91A61">
            <w:pPr>
              <w:autoSpaceDE w:val="0"/>
              <w:autoSpaceDN w:val="0"/>
              <w:adjustRightInd w:val="0"/>
              <w:jc w:val="center"/>
              <w:rPr>
                <w:rFonts w:eastAsia="Times New Roman"/>
                <w:sz w:val="16"/>
                <w:szCs w:val="16"/>
              </w:rPr>
            </w:pPr>
            <w:r w:rsidRPr="008E73C5">
              <w:rPr>
                <w:rFonts w:eastAsia="Times New Roman"/>
                <w:sz w:val="16"/>
                <w:szCs w:val="16"/>
              </w:rPr>
              <w:t>1633907,829</w:t>
            </w:r>
          </w:p>
        </w:tc>
        <w:tc>
          <w:tcPr>
            <w:tcW w:w="991" w:type="dxa"/>
            <w:vAlign w:val="center"/>
          </w:tcPr>
          <w:p w:rsidR="00E91A61" w:rsidRPr="008E73C5" w:rsidRDefault="00E91A61" w:rsidP="00E91A61">
            <w:pPr>
              <w:autoSpaceDE w:val="0"/>
              <w:autoSpaceDN w:val="0"/>
              <w:adjustRightInd w:val="0"/>
              <w:jc w:val="center"/>
              <w:rPr>
                <w:rFonts w:eastAsia="Times New Roman"/>
                <w:sz w:val="16"/>
                <w:szCs w:val="16"/>
              </w:rPr>
            </w:pPr>
            <w:r w:rsidRPr="008E73C5">
              <w:rPr>
                <w:rFonts w:eastAsia="Times New Roman"/>
                <w:sz w:val="16"/>
                <w:szCs w:val="16"/>
              </w:rPr>
              <w:t>697370,828</w:t>
            </w:r>
          </w:p>
        </w:tc>
        <w:tc>
          <w:tcPr>
            <w:tcW w:w="993" w:type="dxa"/>
            <w:vAlign w:val="center"/>
          </w:tcPr>
          <w:p w:rsidR="00E91A61" w:rsidRPr="008E73C5" w:rsidRDefault="00E91A61" w:rsidP="00E91A61">
            <w:pPr>
              <w:autoSpaceDE w:val="0"/>
              <w:autoSpaceDN w:val="0"/>
              <w:adjustRightInd w:val="0"/>
              <w:jc w:val="center"/>
              <w:rPr>
                <w:rFonts w:eastAsia="Times New Roman"/>
                <w:sz w:val="16"/>
                <w:szCs w:val="16"/>
              </w:rPr>
            </w:pPr>
            <w:r w:rsidRPr="008E73C5">
              <w:rPr>
                <w:rFonts w:eastAsia="Times New Roman"/>
                <w:sz w:val="16"/>
                <w:szCs w:val="16"/>
              </w:rPr>
              <w:t>381478,693</w:t>
            </w:r>
          </w:p>
        </w:tc>
        <w:tc>
          <w:tcPr>
            <w:tcW w:w="992" w:type="dxa"/>
            <w:vAlign w:val="center"/>
          </w:tcPr>
          <w:p w:rsidR="00E91A61" w:rsidRPr="008E73C5" w:rsidRDefault="00E91A61" w:rsidP="00E91A61">
            <w:pPr>
              <w:jc w:val="center"/>
              <w:rPr>
                <w:rFonts w:eastAsia="Times New Roman"/>
                <w:sz w:val="16"/>
                <w:szCs w:val="16"/>
              </w:rPr>
            </w:pPr>
            <w:r w:rsidRPr="008E73C5">
              <w:rPr>
                <w:rFonts w:eastAsia="Times New Roman"/>
                <w:sz w:val="16"/>
                <w:szCs w:val="16"/>
              </w:rPr>
              <w:fldChar w:fldCharType="begin"/>
            </w:r>
            <w:r w:rsidRPr="008E73C5">
              <w:rPr>
                <w:rFonts w:eastAsia="Times New Roman"/>
                <w:sz w:val="16"/>
                <w:szCs w:val="16"/>
              </w:rPr>
              <w:instrText xml:space="preserve"> =SUM(ABOVE) </w:instrText>
            </w:r>
            <w:r w:rsidRPr="008E73C5">
              <w:rPr>
                <w:rFonts w:eastAsia="Times New Roman"/>
                <w:sz w:val="16"/>
                <w:szCs w:val="16"/>
              </w:rPr>
              <w:fldChar w:fldCharType="separate"/>
            </w:r>
            <w:r w:rsidRPr="008E73C5">
              <w:rPr>
                <w:rFonts w:eastAsia="Times New Roman"/>
                <w:noProof/>
                <w:sz w:val="16"/>
                <w:szCs w:val="16"/>
              </w:rPr>
              <w:t>286188,708</w:t>
            </w:r>
            <w:r w:rsidRPr="008E73C5">
              <w:rPr>
                <w:rFonts w:eastAsia="Times New Roman"/>
                <w:sz w:val="16"/>
                <w:szCs w:val="16"/>
              </w:rPr>
              <w:fldChar w:fldCharType="end"/>
            </w:r>
          </w:p>
        </w:tc>
        <w:tc>
          <w:tcPr>
            <w:tcW w:w="709" w:type="dxa"/>
            <w:vAlign w:val="center"/>
          </w:tcPr>
          <w:p w:rsidR="00E91A61" w:rsidRPr="008E73C5" w:rsidRDefault="00E91A61" w:rsidP="00E91A61">
            <w:pPr>
              <w:jc w:val="center"/>
              <w:rPr>
                <w:rFonts w:eastAsia="Times New Roman"/>
                <w:sz w:val="16"/>
                <w:szCs w:val="16"/>
              </w:rPr>
            </w:pPr>
            <w:r w:rsidRPr="008E73C5">
              <w:rPr>
                <w:rFonts w:eastAsia="Times New Roman"/>
                <w:sz w:val="16"/>
                <w:szCs w:val="16"/>
              </w:rPr>
              <w:t>67785,6</w:t>
            </w:r>
          </w:p>
        </w:tc>
        <w:tc>
          <w:tcPr>
            <w:tcW w:w="709" w:type="dxa"/>
            <w:vAlign w:val="center"/>
          </w:tcPr>
          <w:p w:rsidR="00E91A61" w:rsidRPr="008E73C5" w:rsidRDefault="00E91A61" w:rsidP="00E91A61">
            <w:pPr>
              <w:jc w:val="center"/>
              <w:rPr>
                <w:rFonts w:eastAsia="Times New Roman"/>
                <w:sz w:val="16"/>
                <w:szCs w:val="16"/>
              </w:rPr>
            </w:pPr>
            <w:r w:rsidRPr="008E73C5">
              <w:rPr>
                <w:rFonts w:eastAsia="Times New Roman"/>
                <w:sz w:val="16"/>
                <w:szCs w:val="16"/>
              </w:rPr>
              <w:t>33492,0</w:t>
            </w:r>
          </w:p>
        </w:tc>
        <w:tc>
          <w:tcPr>
            <w:tcW w:w="709" w:type="dxa"/>
            <w:vAlign w:val="center"/>
          </w:tcPr>
          <w:p w:rsidR="00E91A61" w:rsidRPr="008E73C5" w:rsidRDefault="00E91A61" w:rsidP="00E91A61">
            <w:pPr>
              <w:jc w:val="center"/>
              <w:rPr>
                <w:rFonts w:eastAsia="Times New Roman"/>
                <w:sz w:val="16"/>
                <w:szCs w:val="16"/>
              </w:rPr>
            </w:pPr>
            <w:r w:rsidRPr="008E73C5">
              <w:rPr>
                <w:rFonts w:eastAsia="Times New Roman"/>
                <w:sz w:val="16"/>
                <w:szCs w:val="16"/>
              </w:rPr>
              <w:t>33492,0</w:t>
            </w:r>
          </w:p>
        </w:tc>
        <w:tc>
          <w:tcPr>
            <w:tcW w:w="851" w:type="dxa"/>
            <w:vAlign w:val="center"/>
          </w:tcPr>
          <w:p w:rsidR="00E91A61" w:rsidRPr="008E73C5" w:rsidRDefault="00E91A61" w:rsidP="00E91A61">
            <w:pPr>
              <w:jc w:val="center"/>
              <w:rPr>
                <w:rFonts w:eastAsia="Times New Roman"/>
                <w:sz w:val="16"/>
                <w:szCs w:val="16"/>
              </w:rPr>
            </w:pPr>
            <w:r w:rsidRPr="008E73C5">
              <w:rPr>
                <w:rFonts w:eastAsia="Times New Roman"/>
                <w:sz w:val="16"/>
                <w:szCs w:val="16"/>
              </w:rPr>
              <w:t>134100,0</w:t>
            </w:r>
          </w:p>
        </w:tc>
      </w:tr>
      <w:tr w:rsidR="00E91A61" w:rsidRPr="00E91A61" w:rsidTr="003810A9">
        <w:tc>
          <w:tcPr>
            <w:tcW w:w="2127" w:type="dxa"/>
            <w:vMerge/>
          </w:tcPr>
          <w:p w:rsidR="00E91A61" w:rsidRPr="00E91A61" w:rsidRDefault="00E91A61" w:rsidP="00E91A61">
            <w:pPr>
              <w:rPr>
                <w:rFonts w:eastAsia="Times New Roman"/>
                <w:sz w:val="26"/>
                <w:szCs w:val="26"/>
              </w:rPr>
            </w:pPr>
          </w:p>
        </w:tc>
        <w:tc>
          <w:tcPr>
            <w:tcW w:w="1701" w:type="dxa"/>
          </w:tcPr>
          <w:p w:rsidR="00E91A61" w:rsidRPr="008E73C5" w:rsidRDefault="00E91A61" w:rsidP="00E91A61">
            <w:pPr>
              <w:widowControl w:val="0"/>
              <w:autoSpaceDE w:val="0"/>
              <w:autoSpaceDN w:val="0"/>
              <w:rPr>
                <w:rFonts w:eastAsia="Times New Roman"/>
              </w:rPr>
            </w:pPr>
            <w:r w:rsidRPr="008E73C5">
              <w:rPr>
                <w:rFonts w:eastAsia="Times New Roman"/>
              </w:rPr>
              <w:t>В том числе по источникам финансирования:</w:t>
            </w:r>
          </w:p>
        </w:tc>
        <w:tc>
          <w:tcPr>
            <w:tcW w:w="992" w:type="dxa"/>
          </w:tcPr>
          <w:p w:rsidR="00E91A61" w:rsidRPr="008E73C5" w:rsidRDefault="00E91A61" w:rsidP="00E91A61">
            <w:pPr>
              <w:widowControl w:val="0"/>
              <w:autoSpaceDE w:val="0"/>
              <w:autoSpaceDN w:val="0"/>
              <w:rPr>
                <w:rFonts w:ascii="Calibri" w:eastAsia="Times New Roman" w:hAnsi="Calibri" w:cs="Calibri"/>
                <w:sz w:val="16"/>
                <w:szCs w:val="16"/>
              </w:rPr>
            </w:pPr>
          </w:p>
        </w:tc>
        <w:tc>
          <w:tcPr>
            <w:tcW w:w="991" w:type="dxa"/>
          </w:tcPr>
          <w:p w:rsidR="00E91A61" w:rsidRPr="008E73C5" w:rsidRDefault="00E91A61" w:rsidP="00E91A61">
            <w:pPr>
              <w:widowControl w:val="0"/>
              <w:autoSpaceDE w:val="0"/>
              <w:autoSpaceDN w:val="0"/>
              <w:rPr>
                <w:rFonts w:ascii="Calibri" w:eastAsia="Times New Roman" w:hAnsi="Calibri" w:cs="Calibri"/>
                <w:sz w:val="16"/>
                <w:szCs w:val="16"/>
              </w:rPr>
            </w:pPr>
          </w:p>
        </w:tc>
        <w:tc>
          <w:tcPr>
            <w:tcW w:w="993" w:type="dxa"/>
          </w:tcPr>
          <w:p w:rsidR="00E91A61" w:rsidRPr="008E73C5" w:rsidRDefault="00E91A61" w:rsidP="00E91A61">
            <w:pPr>
              <w:widowControl w:val="0"/>
              <w:autoSpaceDE w:val="0"/>
              <w:autoSpaceDN w:val="0"/>
              <w:rPr>
                <w:rFonts w:ascii="Calibri" w:eastAsia="Times New Roman" w:hAnsi="Calibri" w:cs="Calibri"/>
                <w:sz w:val="16"/>
                <w:szCs w:val="16"/>
              </w:rPr>
            </w:pPr>
          </w:p>
        </w:tc>
        <w:tc>
          <w:tcPr>
            <w:tcW w:w="992" w:type="dxa"/>
          </w:tcPr>
          <w:p w:rsidR="00E91A61" w:rsidRPr="008E73C5" w:rsidRDefault="00E91A61" w:rsidP="00E91A61">
            <w:pPr>
              <w:widowControl w:val="0"/>
              <w:autoSpaceDE w:val="0"/>
              <w:autoSpaceDN w:val="0"/>
              <w:rPr>
                <w:rFonts w:ascii="Calibri" w:eastAsia="Times New Roman" w:hAnsi="Calibri" w:cs="Calibri"/>
                <w:sz w:val="16"/>
                <w:szCs w:val="16"/>
              </w:rPr>
            </w:pPr>
          </w:p>
        </w:tc>
        <w:tc>
          <w:tcPr>
            <w:tcW w:w="709" w:type="dxa"/>
          </w:tcPr>
          <w:p w:rsidR="00E91A61" w:rsidRPr="008E73C5" w:rsidRDefault="00E91A61" w:rsidP="00E91A61">
            <w:pPr>
              <w:widowControl w:val="0"/>
              <w:autoSpaceDE w:val="0"/>
              <w:autoSpaceDN w:val="0"/>
              <w:rPr>
                <w:rFonts w:ascii="Calibri" w:eastAsia="Times New Roman" w:hAnsi="Calibri" w:cs="Calibri"/>
                <w:sz w:val="16"/>
                <w:szCs w:val="16"/>
              </w:rPr>
            </w:pPr>
          </w:p>
        </w:tc>
        <w:tc>
          <w:tcPr>
            <w:tcW w:w="709" w:type="dxa"/>
          </w:tcPr>
          <w:p w:rsidR="00E91A61" w:rsidRPr="008E73C5" w:rsidRDefault="00E91A61" w:rsidP="00E91A61">
            <w:pPr>
              <w:widowControl w:val="0"/>
              <w:autoSpaceDE w:val="0"/>
              <w:autoSpaceDN w:val="0"/>
              <w:rPr>
                <w:rFonts w:ascii="Calibri" w:eastAsia="Times New Roman" w:hAnsi="Calibri" w:cs="Calibri"/>
                <w:sz w:val="16"/>
                <w:szCs w:val="16"/>
              </w:rPr>
            </w:pPr>
          </w:p>
        </w:tc>
        <w:tc>
          <w:tcPr>
            <w:tcW w:w="709" w:type="dxa"/>
          </w:tcPr>
          <w:p w:rsidR="00E91A61" w:rsidRPr="008E73C5" w:rsidRDefault="00E91A61" w:rsidP="00E91A61">
            <w:pPr>
              <w:widowControl w:val="0"/>
              <w:autoSpaceDE w:val="0"/>
              <w:autoSpaceDN w:val="0"/>
              <w:rPr>
                <w:rFonts w:ascii="Calibri" w:eastAsia="Times New Roman" w:hAnsi="Calibri" w:cs="Calibri"/>
                <w:sz w:val="16"/>
                <w:szCs w:val="16"/>
              </w:rPr>
            </w:pPr>
          </w:p>
        </w:tc>
        <w:tc>
          <w:tcPr>
            <w:tcW w:w="851" w:type="dxa"/>
          </w:tcPr>
          <w:p w:rsidR="00E91A61" w:rsidRPr="008E73C5" w:rsidRDefault="00E91A61" w:rsidP="00E91A61">
            <w:pPr>
              <w:widowControl w:val="0"/>
              <w:autoSpaceDE w:val="0"/>
              <w:autoSpaceDN w:val="0"/>
              <w:rPr>
                <w:rFonts w:ascii="Calibri" w:eastAsia="Times New Roman" w:hAnsi="Calibri" w:cs="Calibri"/>
                <w:sz w:val="16"/>
                <w:szCs w:val="16"/>
              </w:rPr>
            </w:pPr>
          </w:p>
        </w:tc>
      </w:tr>
      <w:tr w:rsidR="00E91A61" w:rsidRPr="00E91A61" w:rsidTr="003810A9">
        <w:tc>
          <w:tcPr>
            <w:tcW w:w="2127" w:type="dxa"/>
            <w:vMerge/>
          </w:tcPr>
          <w:p w:rsidR="00E91A61" w:rsidRPr="00E91A61" w:rsidRDefault="00E91A61" w:rsidP="00E91A61">
            <w:pPr>
              <w:rPr>
                <w:rFonts w:eastAsia="Times New Roman"/>
                <w:sz w:val="26"/>
                <w:szCs w:val="26"/>
              </w:rPr>
            </w:pPr>
          </w:p>
        </w:tc>
        <w:tc>
          <w:tcPr>
            <w:tcW w:w="1701" w:type="dxa"/>
          </w:tcPr>
          <w:p w:rsidR="00E91A61" w:rsidRPr="008E73C5" w:rsidRDefault="00E91A61" w:rsidP="00E91A61">
            <w:pPr>
              <w:widowControl w:val="0"/>
              <w:autoSpaceDE w:val="0"/>
              <w:autoSpaceDN w:val="0"/>
              <w:rPr>
                <w:rFonts w:eastAsia="Times New Roman"/>
              </w:rPr>
            </w:pPr>
            <w:r w:rsidRPr="008E73C5">
              <w:rPr>
                <w:rFonts w:eastAsia="Times New Roman"/>
              </w:rPr>
              <w:t>средства областного бюджета</w:t>
            </w:r>
          </w:p>
        </w:tc>
        <w:tc>
          <w:tcPr>
            <w:tcW w:w="992" w:type="dxa"/>
            <w:vAlign w:val="center"/>
          </w:tcPr>
          <w:p w:rsidR="00E91A61" w:rsidRPr="008E73C5" w:rsidRDefault="00E91A61" w:rsidP="00E91A61">
            <w:pPr>
              <w:autoSpaceDE w:val="0"/>
              <w:autoSpaceDN w:val="0"/>
              <w:adjustRightInd w:val="0"/>
              <w:jc w:val="center"/>
              <w:rPr>
                <w:rFonts w:eastAsia="Times New Roman"/>
                <w:sz w:val="16"/>
                <w:szCs w:val="16"/>
              </w:rPr>
            </w:pPr>
            <w:r w:rsidRPr="008E73C5">
              <w:rPr>
                <w:rFonts w:eastAsia="Times New Roman"/>
                <w:sz w:val="16"/>
                <w:szCs w:val="16"/>
              </w:rPr>
              <w:t>697018,510</w:t>
            </w:r>
          </w:p>
        </w:tc>
        <w:tc>
          <w:tcPr>
            <w:tcW w:w="991" w:type="dxa"/>
            <w:vAlign w:val="center"/>
          </w:tcPr>
          <w:p w:rsidR="00E91A61" w:rsidRPr="008E73C5" w:rsidRDefault="00E91A61" w:rsidP="00E91A61">
            <w:pPr>
              <w:autoSpaceDE w:val="0"/>
              <w:autoSpaceDN w:val="0"/>
              <w:adjustRightInd w:val="0"/>
              <w:jc w:val="center"/>
              <w:rPr>
                <w:rFonts w:eastAsia="Times New Roman"/>
                <w:sz w:val="16"/>
                <w:szCs w:val="16"/>
              </w:rPr>
            </w:pPr>
            <w:r w:rsidRPr="008E73C5">
              <w:rPr>
                <w:rFonts w:eastAsia="Times New Roman"/>
                <w:sz w:val="16"/>
                <w:szCs w:val="16"/>
              </w:rPr>
              <w:t>195099,109</w:t>
            </w:r>
          </w:p>
        </w:tc>
        <w:tc>
          <w:tcPr>
            <w:tcW w:w="993" w:type="dxa"/>
            <w:vAlign w:val="center"/>
          </w:tcPr>
          <w:p w:rsidR="00E91A61" w:rsidRPr="008E73C5" w:rsidRDefault="00E91A61" w:rsidP="00E91A61">
            <w:pPr>
              <w:autoSpaceDE w:val="0"/>
              <w:autoSpaceDN w:val="0"/>
              <w:adjustRightInd w:val="0"/>
              <w:jc w:val="center"/>
              <w:rPr>
                <w:rFonts w:eastAsia="Times New Roman"/>
                <w:sz w:val="16"/>
                <w:szCs w:val="16"/>
              </w:rPr>
            </w:pPr>
            <w:r w:rsidRPr="008E73C5">
              <w:rPr>
                <w:rFonts w:eastAsia="Times New Roman"/>
                <w:sz w:val="16"/>
                <w:szCs w:val="16"/>
              </w:rPr>
              <w:t>115636,701</w:t>
            </w:r>
          </w:p>
        </w:tc>
        <w:tc>
          <w:tcPr>
            <w:tcW w:w="992" w:type="dxa"/>
            <w:vAlign w:val="center"/>
          </w:tcPr>
          <w:p w:rsidR="00E91A61" w:rsidRPr="008E73C5" w:rsidRDefault="00E91A61" w:rsidP="00E91A61">
            <w:pPr>
              <w:jc w:val="center"/>
              <w:rPr>
                <w:rFonts w:eastAsia="Times New Roman"/>
                <w:sz w:val="16"/>
                <w:szCs w:val="16"/>
              </w:rPr>
            </w:pPr>
            <w:r w:rsidRPr="008E73C5">
              <w:rPr>
                <w:rFonts w:eastAsia="Times New Roman"/>
                <w:sz w:val="16"/>
                <w:szCs w:val="16"/>
              </w:rPr>
              <w:t>117413,1</w:t>
            </w:r>
          </w:p>
        </w:tc>
        <w:tc>
          <w:tcPr>
            <w:tcW w:w="709" w:type="dxa"/>
            <w:vAlign w:val="center"/>
          </w:tcPr>
          <w:p w:rsidR="00E91A61" w:rsidRPr="008E73C5" w:rsidRDefault="00E91A61" w:rsidP="00E91A61">
            <w:pPr>
              <w:jc w:val="center"/>
              <w:rPr>
                <w:rFonts w:eastAsia="Times New Roman"/>
                <w:sz w:val="16"/>
                <w:szCs w:val="16"/>
              </w:rPr>
            </w:pPr>
            <w:r w:rsidRPr="008E73C5">
              <w:rPr>
                <w:rFonts w:eastAsia="Times New Roman"/>
                <w:sz w:val="16"/>
                <w:szCs w:val="16"/>
              </w:rPr>
              <w:t>67785,6</w:t>
            </w:r>
          </w:p>
        </w:tc>
        <w:tc>
          <w:tcPr>
            <w:tcW w:w="709" w:type="dxa"/>
            <w:vAlign w:val="center"/>
          </w:tcPr>
          <w:p w:rsidR="00E91A61" w:rsidRPr="008E73C5" w:rsidRDefault="00E91A61" w:rsidP="00E91A61">
            <w:pPr>
              <w:jc w:val="center"/>
              <w:rPr>
                <w:rFonts w:eastAsia="Times New Roman"/>
                <w:sz w:val="16"/>
                <w:szCs w:val="16"/>
              </w:rPr>
            </w:pPr>
            <w:r w:rsidRPr="008E73C5">
              <w:rPr>
                <w:rFonts w:eastAsia="Times New Roman"/>
                <w:sz w:val="16"/>
                <w:szCs w:val="16"/>
              </w:rPr>
              <w:t>33492,0</w:t>
            </w:r>
          </w:p>
        </w:tc>
        <w:tc>
          <w:tcPr>
            <w:tcW w:w="709" w:type="dxa"/>
            <w:vAlign w:val="center"/>
          </w:tcPr>
          <w:p w:rsidR="00E91A61" w:rsidRPr="008E73C5" w:rsidRDefault="00E91A61" w:rsidP="00E91A61">
            <w:pPr>
              <w:jc w:val="center"/>
              <w:rPr>
                <w:rFonts w:eastAsia="Times New Roman"/>
                <w:sz w:val="16"/>
                <w:szCs w:val="16"/>
              </w:rPr>
            </w:pPr>
            <w:r w:rsidRPr="008E73C5">
              <w:rPr>
                <w:rFonts w:eastAsia="Times New Roman"/>
                <w:sz w:val="16"/>
                <w:szCs w:val="16"/>
              </w:rPr>
              <w:t>33492,0</w:t>
            </w:r>
          </w:p>
        </w:tc>
        <w:tc>
          <w:tcPr>
            <w:tcW w:w="851" w:type="dxa"/>
            <w:vAlign w:val="center"/>
          </w:tcPr>
          <w:p w:rsidR="00E91A61" w:rsidRPr="008E73C5" w:rsidRDefault="00E91A61" w:rsidP="00E91A61">
            <w:pPr>
              <w:jc w:val="center"/>
              <w:rPr>
                <w:rFonts w:eastAsia="Times New Roman"/>
                <w:sz w:val="16"/>
                <w:szCs w:val="16"/>
              </w:rPr>
            </w:pPr>
            <w:r w:rsidRPr="008E73C5">
              <w:rPr>
                <w:rFonts w:eastAsia="Times New Roman"/>
                <w:sz w:val="16"/>
                <w:szCs w:val="16"/>
              </w:rPr>
              <w:t>134100,0</w:t>
            </w:r>
          </w:p>
        </w:tc>
      </w:tr>
      <w:tr w:rsidR="00E91A61" w:rsidRPr="00E91A61" w:rsidTr="003810A9">
        <w:tc>
          <w:tcPr>
            <w:tcW w:w="2127" w:type="dxa"/>
            <w:vMerge/>
          </w:tcPr>
          <w:p w:rsidR="00E91A61" w:rsidRPr="00E91A61" w:rsidRDefault="00E91A61" w:rsidP="00E91A61">
            <w:pPr>
              <w:rPr>
                <w:rFonts w:eastAsia="Times New Roman"/>
                <w:sz w:val="26"/>
                <w:szCs w:val="26"/>
              </w:rPr>
            </w:pPr>
          </w:p>
        </w:tc>
        <w:tc>
          <w:tcPr>
            <w:tcW w:w="1701" w:type="dxa"/>
          </w:tcPr>
          <w:p w:rsidR="00E91A61" w:rsidRPr="008E73C5" w:rsidRDefault="00E91A61" w:rsidP="00E91A61">
            <w:pPr>
              <w:widowControl w:val="0"/>
              <w:autoSpaceDE w:val="0"/>
              <w:autoSpaceDN w:val="0"/>
              <w:rPr>
                <w:rFonts w:ascii="Calibri" w:eastAsia="Times New Roman" w:hAnsi="Calibri" w:cs="Calibri"/>
              </w:rPr>
            </w:pPr>
            <w:r w:rsidRPr="008E73C5">
              <w:rPr>
                <w:rFonts w:eastAsia="Times New Roman"/>
              </w:rPr>
              <w:t>средства федерального бюджета</w:t>
            </w:r>
            <w:r w:rsidRPr="008E73C5">
              <w:rPr>
                <w:rFonts w:ascii="Calibri" w:eastAsia="Times New Roman" w:hAnsi="Calibri" w:cs="Calibri"/>
              </w:rPr>
              <w:t xml:space="preserve"> </w:t>
            </w:r>
            <w:hyperlink w:anchor="P143" w:history="1">
              <w:r w:rsidRPr="008E73C5">
                <w:rPr>
                  <w:rFonts w:ascii="Calibri" w:eastAsia="Times New Roman" w:hAnsi="Calibri" w:cs="Calibri"/>
                  <w:color w:val="0000FF"/>
                </w:rPr>
                <w:t>&lt;*&gt;</w:t>
              </w:r>
            </w:hyperlink>
          </w:p>
        </w:tc>
        <w:tc>
          <w:tcPr>
            <w:tcW w:w="992" w:type="dxa"/>
            <w:vAlign w:val="center"/>
          </w:tcPr>
          <w:p w:rsidR="00E91A61" w:rsidRPr="008E73C5" w:rsidRDefault="00E91A61" w:rsidP="00E91A61">
            <w:pPr>
              <w:autoSpaceDE w:val="0"/>
              <w:autoSpaceDN w:val="0"/>
              <w:adjustRightInd w:val="0"/>
              <w:jc w:val="center"/>
              <w:rPr>
                <w:rFonts w:eastAsia="Times New Roman"/>
                <w:sz w:val="16"/>
                <w:szCs w:val="16"/>
              </w:rPr>
            </w:pPr>
            <w:r w:rsidRPr="008E73C5">
              <w:rPr>
                <w:rFonts w:eastAsia="Times New Roman"/>
                <w:sz w:val="16"/>
                <w:szCs w:val="16"/>
              </w:rPr>
              <w:t>936889,319</w:t>
            </w:r>
          </w:p>
        </w:tc>
        <w:tc>
          <w:tcPr>
            <w:tcW w:w="991" w:type="dxa"/>
            <w:vAlign w:val="center"/>
          </w:tcPr>
          <w:p w:rsidR="00E91A61" w:rsidRPr="008E73C5" w:rsidRDefault="00E91A61" w:rsidP="00E91A61">
            <w:pPr>
              <w:autoSpaceDE w:val="0"/>
              <w:autoSpaceDN w:val="0"/>
              <w:adjustRightInd w:val="0"/>
              <w:jc w:val="center"/>
              <w:rPr>
                <w:rFonts w:eastAsia="Times New Roman"/>
                <w:sz w:val="16"/>
                <w:szCs w:val="16"/>
              </w:rPr>
            </w:pPr>
            <w:r w:rsidRPr="008E73C5">
              <w:rPr>
                <w:rFonts w:eastAsia="Times New Roman"/>
                <w:sz w:val="16"/>
                <w:szCs w:val="16"/>
              </w:rPr>
              <w:t>502271,719</w:t>
            </w:r>
          </w:p>
        </w:tc>
        <w:tc>
          <w:tcPr>
            <w:tcW w:w="993" w:type="dxa"/>
            <w:vAlign w:val="center"/>
          </w:tcPr>
          <w:p w:rsidR="00E91A61" w:rsidRPr="008E73C5" w:rsidRDefault="00E91A61" w:rsidP="00E91A61">
            <w:pPr>
              <w:autoSpaceDE w:val="0"/>
              <w:autoSpaceDN w:val="0"/>
              <w:adjustRightInd w:val="0"/>
              <w:jc w:val="center"/>
              <w:rPr>
                <w:rFonts w:eastAsia="Times New Roman"/>
                <w:sz w:val="16"/>
                <w:szCs w:val="16"/>
              </w:rPr>
            </w:pPr>
            <w:r w:rsidRPr="008E73C5">
              <w:rPr>
                <w:rFonts w:eastAsia="Times New Roman"/>
                <w:sz w:val="16"/>
                <w:szCs w:val="16"/>
              </w:rPr>
              <w:t>265841,992</w:t>
            </w:r>
          </w:p>
        </w:tc>
        <w:tc>
          <w:tcPr>
            <w:tcW w:w="992" w:type="dxa"/>
            <w:vAlign w:val="center"/>
          </w:tcPr>
          <w:p w:rsidR="00E91A61" w:rsidRPr="008E73C5" w:rsidRDefault="00E91A61" w:rsidP="00E91A61">
            <w:pPr>
              <w:autoSpaceDE w:val="0"/>
              <w:autoSpaceDN w:val="0"/>
              <w:adjustRightInd w:val="0"/>
              <w:jc w:val="center"/>
              <w:rPr>
                <w:rFonts w:eastAsia="Times New Roman"/>
                <w:sz w:val="16"/>
                <w:szCs w:val="16"/>
              </w:rPr>
            </w:pPr>
            <w:r w:rsidRPr="008E73C5">
              <w:rPr>
                <w:rFonts w:eastAsia="Times New Roman"/>
                <w:sz w:val="16"/>
                <w:szCs w:val="16"/>
              </w:rPr>
              <w:t>168775,608</w:t>
            </w:r>
          </w:p>
        </w:tc>
        <w:tc>
          <w:tcPr>
            <w:tcW w:w="709" w:type="dxa"/>
            <w:vAlign w:val="center"/>
          </w:tcPr>
          <w:p w:rsidR="00E91A61" w:rsidRPr="008E73C5" w:rsidRDefault="00E91A61" w:rsidP="00E91A61">
            <w:pPr>
              <w:widowControl w:val="0"/>
              <w:autoSpaceDE w:val="0"/>
              <w:autoSpaceDN w:val="0"/>
              <w:jc w:val="center"/>
              <w:rPr>
                <w:rFonts w:ascii="Calibri" w:eastAsia="Times New Roman" w:hAnsi="Calibri" w:cs="Calibri"/>
                <w:sz w:val="16"/>
                <w:szCs w:val="16"/>
              </w:rPr>
            </w:pPr>
            <w:r w:rsidRPr="008E73C5">
              <w:rPr>
                <w:rFonts w:ascii="Calibri" w:eastAsia="Times New Roman" w:hAnsi="Calibri" w:cs="Calibri"/>
                <w:sz w:val="16"/>
                <w:szCs w:val="16"/>
              </w:rPr>
              <w:t>-</w:t>
            </w:r>
          </w:p>
        </w:tc>
        <w:tc>
          <w:tcPr>
            <w:tcW w:w="709" w:type="dxa"/>
            <w:vAlign w:val="center"/>
          </w:tcPr>
          <w:p w:rsidR="00E91A61" w:rsidRPr="008E73C5" w:rsidRDefault="00E91A61" w:rsidP="00E91A61">
            <w:pPr>
              <w:widowControl w:val="0"/>
              <w:autoSpaceDE w:val="0"/>
              <w:autoSpaceDN w:val="0"/>
              <w:jc w:val="center"/>
              <w:rPr>
                <w:rFonts w:ascii="Calibri" w:eastAsia="Times New Roman" w:hAnsi="Calibri" w:cs="Calibri"/>
                <w:sz w:val="16"/>
                <w:szCs w:val="16"/>
              </w:rPr>
            </w:pPr>
            <w:r w:rsidRPr="008E73C5">
              <w:rPr>
                <w:rFonts w:ascii="Calibri" w:eastAsia="Times New Roman" w:hAnsi="Calibri" w:cs="Calibri"/>
                <w:sz w:val="16"/>
                <w:szCs w:val="16"/>
              </w:rPr>
              <w:t>-</w:t>
            </w:r>
          </w:p>
        </w:tc>
        <w:tc>
          <w:tcPr>
            <w:tcW w:w="709" w:type="dxa"/>
            <w:vAlign w:val="center"/>
          </w:tcPr>
          <w:p w:rsidR="00E91A61" w:rsidRPr="008E73C5" w:rsidRDefault="00E91A61" w:rsidP="00E91A61">
            <w:pPr>
              <w:widowControl w:val="0"/>
              <w:autoSpaceDE w:val="0"/>
              <w:autoSpaceDN w:val="0"/>
              <w:jc w:val="center"/>
              <w:rPr>
                <w:rFonts w:ascii="Calibri" w:eastAsia="Times New Roman" w:hAnsi="Calibri" w:cs="Calibri"/>
                <w:sz w:val="16"/>
                <w:szCs w:val="16"/>
              </w:rPr>
            </w:pPr>
            <w:r w:rsidRPr="008E73C5">
              <w:rPr>
                <w:rFonts w:ascii="Calibri" w:eastAsia="Times New Roman" w:hAnsi="Calibri" w:cs="Calibri"/>
                <w:sz w:val="16"/>
                <w:szCs w:val="16"/>
              </w:rPr>
              <w:t>-</w:t>
            </w:r>
          </w:p>
        </w:tc>
        <w:tc>
          <w:tcPr>
            <w:tcW w:w="851" w:type="dxa"/>
            <w:vAlign w:val="center"/>
          </w:tcPr>
          <w:p w:rsidR="00E91A61" w:rsidRPr="008E73C5" w:rsidRDefault="00E91A61" w:rsidP="00E91A61">
            <w:pPr>
              <w:widowControl w:val="0"/>
              <w:autoSpaceDE w:val="0"/>
              <w:autoSpaceDN w:val="0"/>
              <w:jc w:val="center"/>
              <w:rPr>
                <w:rFonts w:ascii="Calibri" w:eastAsia="Times New Roman" w:hAnsi="Calibri" w:cs="Calibri"/>
                <w:sz w:val="16"/>
                <w:szCs w:val="16"/>
              </w:rPr>
            </w:pPr>
            <w:r w:rsidRPr="008E73C5">
              <w:rPr>
                <w:rFonts w:ascii="Calibri" w:eastAsia="Times New Roman" w:hAnsi="Calibri" w:cs="Calibri"/>
                <w:sz w:val="16"/>
                <w:szCs w:val="16"/>
              </w:rPr>
              <w:t>-</w:t>
            </w:r>
          </w:p>
        </w:tc>
      </w:tr>
      <w:tr w:rsidR="00E91A61" w:rsidRPr="00E91A61" w:rsidTr="003810A9">
        <w:tc>
          <w:tcPr>
            <w:tcW w:w="2127" w:type="dxa"/>
          </w:tcPr>
          <w:p w:rsidR="00E91A61" w:rsidRPr="00E91A61" w:rsidRDefault="00E91A61" w:rsidP="00E91A61">
            <w:pPr>
              <w:widowControl w:val="0"/>
              <w:autoSpaceDE w:val="0"/>
              <w:autoSpaceDN w:val="0"/>
              <w:rPr>
                <w:rFonts w:eastAsia="Times New Roman"/>
                <w:sz w:val="26"/>
                <w:szCs w:val="26"/>
              </w:rPr>
            </w:pPr>
            <w:r w:rsidRPr="00E91A61">
              <w:rPr>
                <w:rFonts w:eastAsia="Times New Roman"/>
                <w:sz w:val="26"/>
                <w:szCs w:val="26"/>
              </w:rPr>
              <w:t>9. Ожидаемые результаты реализации государственной программы</w:t>
            </w:r>
          </w:p>
        </w:tc>
        <w:tc>
          <w:tcPr>
            <w:tcW w:w="8647" w:type="dxa"/>
            <w:gridSpan w:val="9"/>
          </w:tcPr>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В количественном выражении:</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увеличение количества субъектов малого и среднего предпринимательства в расчете на 1 тыс. человек населения региона с 37,4 ед. в 2012 году до 42,5 ед. в 2020 году;</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 за годы реализации государственной программы, - 2,07 тыс. ед.;</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увеличение доли среднесписочной численности работников (без внешних совместителей), занятых на микро-, малых и средних предприятиях и у индивидуальных предпринимателей, в общей численности занятого населения с 25,5% в 2012 году до 28,7% в 2020 году;</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увеличение доли инновационных товаров, работ, услуг в общем объеме отгруженных товаров, работ, услуг с 4,54% в 2012 году до 12,5% в 2020 году;</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увеличение совокупной выручки организаций-участников кластеров от продаж продукции на внутреннем и внешнем рынках с 5,4 млрд. рублей в 2013 году до 15,7 млрд. рублей в 2020 году.</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в качественном выражении:</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улучшение условий ведения бизнеса в Калужской области;</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снижение административных барьеров при осуществлении предпринимательской деятельности;</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содействие модернизации производственной базы субъектов малого и среднего предпринимательства Калужской области;</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формирование и развитие рынков инновационных продуктов (технологий и услуг), производимых на территории Калужской области;</w:t>
            </w:r>
          </w:p>
          <w:p w:rsidR="00E91A61" w:rsidRPr="00E91A61" w:rsidRDefault="00E91A61" w:rsidP="008E73C5">
            <w:pPr>
              <w:widowControl w:val="0"/>
              <w:autoSpaceDE w:val="0"/>
              <w:autoSpaceDN w:val="0"/>
              <w:jc w:val="both"/>
              <w:rPr>
                <w:rFonts w:eastAsia="Times New Roman"/>
                <w:sz w:val="26"/>
                <w:szCs w:val="26"/>
              </w:rPr>
            </w:pPr>
            <w:r w:rsidRPr="00E91A61">
              <w:rPr>
                <w:rFonts w:eastAsia="Times New Roman"/>
                <w:sz w:val="26"/>
                <w:szCs w:val="26"/>
              </w:rPr>
              <w:t>- развитие инфраструктуры поддержки инновационной деятельности</w:t>
            </w:r>
          </w:p>
        </w:tc>
      </w:tr>
    </w:tbl>
    <w:p w:rsidR="00F1315B" w:rsidRPr="00F1315B" w:rsidRDefault="00F1315B" w:rsidP="00F1315B">
      <w:pPr>
        <w:widowControl w:val="0"/>
        <w:autoSpaceDE w:val="0"/>
        <w:autoSpaceDN w:val="0"/>
        <w:jc w:val="center"/>
        <w:outlineLvl w:val="0"/>
        <w:rPr>
          <w:rFonts w:eastAsia="Times New Roman"/>
          <w:b/>
          <w:sz w:val="26"/>
          <w:szCs w:val="26"/>
        </w:rPr>
      </w:pPr>
      <w:r w:rsidRPr="00F1315B">
        <w:rPr>
          <w:rFonts w:eastAsia="Times New Roman"/>
          <w:b/>
          <w:sz w:val="26"/>
          <w:szCs w:val="26"/>
        </w:rPr>
        <w:lastRenderedPageBreak/>
        <w:t>ПАСПОРТ</w:t>
      </w:r>
    </w:p>
    <w:p w:rsidR="00F1315B" w:rsidRDefault="00F1315B" w:rsidP="00F1315B">
      <w:pPr>
        <w:widowControl w:val="0"/>
        <w:autoSpaceDE w:val="0"/>
        <w:autoSpaceDN w:val="0"/>
        <w:jc w:val="center"/>
        <w:rPr>
          <w:rFonts w:eastAsia="Times New Roman"/>
          <w:b/>
          <w:sz w:val="26"/>
          <w:szCs w:val="26"/>
        </w:rPr>
      </w:pPr>
      <w:r w:rsidRPr="00F1315B">
        <w:rPr>
          <w:rFonts w:eastAsia="Times New Roman"/>
          <w:b/>
          <w:sz w:val="26"/>
          <w:szCs w:val="26"/>
        </w:rPr>
        <w:t>государственной программы Калужской области</w:t>
      </w:r>
    </w:p>
    <w:p w:rsidR="00F1315B" w:rsidRPr="00F1315B" w:rsidRDefault="00F1315B" w:rsidP="00F1315B">
      <w:pPr>
        <w:widowControl w:val="0"/>
        <w:autoSpaceDE w:val="0"/>
        <w:autoSpaceDN w:val="0"/>
        <w:jc w:val="center"/>
        <w:rPr>
          <w:rFonts w:eastAsia="Times New Roman"/>
          <w:b/>
          <w:sz w:val="26"/>
          <w:szCs w:val="26"/>
        </w:rPr>
      </w:pPr>
      <w:r>
        <w:rPr>
          <w:rFonts w:eastAsia="Times New Roman"/>
          <w:b/>
          <w:sz w:val="26"/>
          <w:szCs w:val="26"/>
        </w:rPr>
        <w:t>«</w:t>
      </w:r>
      <w:r w:rsidRPr="00F1315B">
        <w:rPr>
          <w:rFonts w:eastAsia="Times New Roman"/>
          <w:b/>
          <w:sz w:val="26"/>
          <w:szCs w:val="26"/>
        </w:rPr>
        <w:t>Семья и дети</w:t>
      </w:r>
      <w:r>
        <w:rPr>
          <w:rFonts w:eastAsia="Times New Roman"/>
          <w:b/>
          <w:sz w:val="26"/>
          <w:szCs w:val="26"/>
        </w:rPr>
        <w:t xml:space="preserve"> </w:t>
      </w:r>
      <w:r w:rsidRPr="00F1315B">
        <w:rPr>
          <w:rFonts w:eastAsia="Times New Roman"/>
          <w:b/>
          <w:sz w:val="26"/>
          <w:szCs w:val="26"/>
        </w:rPr>
        <w:t>Калужской области</w:t>
      </w:r>
      <w:r>
        <w:rPr>
          <w:rFonts w:eastAsia="Times New Roman"/>
          <w:b/>
          <w:sz w:val="26"/>
          <w:szCs w:val="26"/>
        </w:rPr>
        <w:t>»</w:t>
      </w:r>
    </w:p>
    <w:p w:rsidR="00F1315B" w:rsidRPr="00F1315B" w:rsidRDefault="00F1315B" w:rsidP="00F1315B">
      <w:pPr>
        <w:widowControl w:val="0"/>
        <w:autoSpaceDE w:val="0"/>
        <w:autoSpaceDN w:val="0"/>
        <w:jc w:val="center"/>
        <w:rPr>
          <w:rFonts w:eastAsia="Times New Roman"/>
          <w:b/>
          <w:sz w:val="26"/>
          <w:szCs w:val="26"/>
        </w:rPr>
      </w:pPr>
      <w:r w:rsidRPr="00F1315B">
        <w:rPr>
          <w:rFonts w:eastAsia="Times New Roman"/>
          <w:b/>
          <w:sz w:val="26"/>
          <w:szCs w:val="26"/>
        </w:rPr>
        <w:t>(далее - государственная программа)</w:t>
      </w:r>
    </w:p>
    <w:p w:rsidR="00F1315B" w:rsidRPr="00F1315B" w:rsidRDefault="00F1315B" w:rsidP="00F1315B">
      <w:pPr>
        <w:widowControl w:val="0"/>
        <w:autoSpaceDE w:val="0"/>
        <w:autoSpaceDN w:val="0"/>
        <w:jc w:val="both"/>
        <w:rPr>
          <w:rFonts w:eastAsia="Times New Roman"/>
          <w:sz w:val="26"/>
          <w:szCs w:val="26"/>
        </w:rPr>
      </w:pPr>
    </w:p>
    <w:tbl>
      <w:tblPr>
        <w:tblW w:w="1105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4"/>
        <w:gridCol w:w="1133"/>
        <w:gridCol w:w="1134"/>
        <w:gridCol w:w="851"/>
        <w:gridCol w:w="1134"/>
        <w:gridCol w:w="993"/>
        <w:gridCol w:w="993"/>
        <w:gridCol w:w="994"/>
        <w:gridCol w:w="989"/>
        <w:gridCol w:w="991"/>
      </w:tblGrid>
      <w:tr w:rsidR="00374F58" w:rsidRPr="00374F58" w:rsidTr="00AE1602">
        <w:tc>
          <w:tcPr>
            <w:tcW w:w="1844" w:type="dxa"/>
          </w:tcPr>
          <w:p w:rsidR="00374F58" w:rsidRPr="00374F58" w:rsidRDefault="00374F58" w:rsidP="00374F58">
            <w:pPr>
              <w:widowControl w:val="0"/>
              <w:autoSpaceDE w:val="0"/>
              <w:autoSpaceDN w:val="0"/>
              <w:rPr>
                <w:rFonts w:eastAsia="Times New Roman"/>
                <w:sz w:val="26"/>
                <w:szCs w:val="26"/>
              </w:rPr>
            </w:pPr>
            <w:r w:rsidRPr="00374F58">
              <w:rPr>
                <w:rFonts w:eastAsia="Times New Roman"/>
                <w:sz w:val="26"/>
                <w:szCs w:val="26"/>
              </w:rPr>
              <w:t xml:space="preserve">1. </w:t>
            </w:r>
            <w:proofErr w:type="spellStart"/>
            <w:r w:rsidRPr="00374F58">
              <w:rPr>
                <w:rFonts w:eastAsia="Times New Roman"/>
                <w:sz w:val="26"/>
                <w:szCs w:val="26"/>
              </w:rPr>
              <w:t>Ответст</w:t>
            </w:r>
            <w:proofErr w:type="spellEnd"/>
            <w:r w:rsidR="001B6315">
              <w:rPr>
                <w:rFonts w:eastAsia="Times New Roman"/>
                <w:sz w:val="26"/>
                <w:szCs w:val="26"/>
              </w:rPr>
              <w:t>-</w:t>
            </w:r>
            <w:r w:rsidRPr="00374F58">
              <w:rPr>
                <w:rFonts w:eastAsia="Times New Roman"/>
                <w:sz w:val="26"/>
                <w:szCs w:val="26"/>
              </w:rPr>
              <w:t xml:space="preserve">венный исполнитель </w:t>
            </w:r>
            <w:proofErr w:type="spellStart"/>
            <w:r w:rsidRPr="00374F58">
              <w:rPr>
                <w:rFonts w:eastAsia="Times New Roman"/>
                <w:sz w:val="26"/>
                <w:szCs w:val="26"/>
              </w:rPr>
              <w:t>государст</w:t>
            </w:r>
            <w:proofErr w:type="spellEnd"/>
            <w:r w:rsidR="001B6315">
              <w:rPr>
                <w:rFonts w:eastAsia="Times New Roman"/>
                <w:sz w:val="26"/>
                <w:szCs w:val="26"/>
              </w:rPr>
              <w:t>-</w:t>
            </w:r>
            <w:r w:rsidRPr="00374F58">
              <w:rPr>
                <w:rFonts w:eastAsia="Times New Roman"/>
                <w:sz w:val="26"/>
                <w:szCs w:val="26"/>
              </w:rPr>
              <w:t>венной программы</w:t>
            </w:r>
          </w:p>
        </w:tc>
        <w:tc>
          <w:tcPr>
            <w:tcW w:w="9212" w:type="dxa"/>
            <w:gridSpan w:val="9"/>
          </w:tcPr>
          <w:p w:rsidR="00374F58" w:rsidRPr="00374F58" w:rsidRDefault="00374F58" w:rsidP="001B6315">
            <w:pPr>
              <w:widowControl w:val="0"/>
              <w:autoSpaceDE w:val="0"/>
              <w:autoSpaceDN w:val="0"/>
              <w:jc w:val="both"/>
              <w:rPr>
                <w:rFonts w:eastAsia="Times New Roman"/>
                <w:sz w:val="26"/>
                <w:szCs w:val="26"/>
              </w:rPr>
            </w:pPr>
            <w:r w:rsidRPr="00374F58">
              <w:rPr>
                <w:rFonts w:eastAsia="Times New Roman"/>
                <w:sz w:val="26"/>
                <w:szCs w:val="26"/>
              </w:rPr>
              <w:t>Министерство труда и социальной защиты Калужской области (с 2015 по 2020 годы);</w:t>
            </w:r>
          </w:p>
          <w:p w:rsidR="00374F58" w:rsidRPr="00374F58" w:rsidRDefault="00374F58" w:rsidP="001B6315">
            <w:pPr>
              <w:widowControl w:val="0"/>
              <w:autoSpaceDE w:val="0"/>
              <w:autoSpaceDN w:val="0"/>
              <w:ind w:right="80"/>
              <w:jc w:val="both"/>
              <w:rPr>
                <w:rFonts w:eastAsia="Times New Roman"/>
                <w:sz w:val="26"/>
                <w:szCs w:val="26"/>
              </w:rPr>
            </w:pPr>
            <w:r w:rsidRPr="00374F58">
              <w:rPr>
                <w:rFonts w:eastAsia="Times New Roman"/>
                <w:sz w:val="26"/>
                <w:szCs w:val="26"/>
              </w:rPr>
              <w:t>министерство по делам семьи, демографической и социальной политике Калужской области (в 2014 году)</w:t>
            </w:r>
          </w:p>
        </w:tc>
      </w:tr>
      <w:tr w:rsidR="00374F58" w:rsidRPr="00374F58" w:rsidTr="00AE1602">
        <w:tc>
          <w:tcPr>
            <w:tcW w:w="1844" w:type="dxa"/>
          </w:tcPr>
          <w:p w:rsidR="00374F58" w:rsidRPr="00374F58" w:rsidRDefault="00374F58" w:rsidP="00374F58">
            <w:pPr>
              <w:widowControl w:val="0"/>
              <w:autoSpaceDE w:val="0"/>
              <w:autoSpaceDN w:val="0"/>
              <w:rPr>
                <w:rFonts w:eastAsia="Times New Roman"/>
                <w:sz w:val="26"/>
                <w:szCs w:val="26"/>
              </w:rPr>
            </w:pPr>
            <w:r w:rsidRPr="00374F58">
              <w:rPr>
                <w:rFonts w:eastAsia="Times New Roman"/>
                <w:sz w:val="26"/>
                <w:szCs w:val="26"/>
              </w:rPr>
              <w:t xml:space="preserve">2. </w:t>
            </w:r>
            <w:proofErr w:type="spellStart"/>
            <w:r w:rsidRPr="00374F58">
              <w:rPr>
                <w:rFonts w:eastAsia="Times New Roman"/>
                <w:sz w:val="26"/>
                <w:szCs w:val="26"/>
              </w:rPr>
              <w:t>Соиспол</w:t>
            </w:r>
            <w:r w:rsidR="001B6315">
              <w:rPr>
                <w:rFonts w:eastAsia="Times New Roman"/>
                <w:sz w:val="26"/>
                <w:szCs w:val="26"/>
              </w:rPr>
              <w:t>-</w:t>
            </w:r>
            <w:r w:rsidRPr="00374F58">
              <w:rPr>
                <w:rFonts w:eastAsia="Times New Roman"/>
                <w:sz w:val="26"/>
                <w:szCs w:val="26"/>
              </w:rPr>
              <w:t>нители</w:t>
            </w:r>
            <w:proofErr w:type="spellEnd"/>
            <w:r w:rsidRPr="00374F58">
              <w:rPr>
                <w:rFonts w:eastAsia="Times New Roman"/>
                <w:sz w:val="26"/>
                <w:szCs w:val="26"/>
              </w:rPr>
              <w:t xml:space="preserve"> </w:t>
            </w:r>
            <w:proofErr w:type="spellStart"/>
            <w:r w:rsidRPr="00374F58">
              <w:rPr>
                <w:rFonts w:eastAsia="Times New Roman"/>
                <w:sz w:val="26"/>
                <w:szCs w:val="26"/>
              </w:rPr>
              <w:t>государст</w:t>
            </w:r>
            <w:proofErr w:type="spellEnd"/>
            <w:r w:rsidR="001B6315">
              <w:rPr>
                <w:rFonts w:eastAsia="Times New Roman"/>
                <w:sz w:val="26"/>
                <w:szCs w:val="26"/>
              </w:rPr>
              <w:t>-</w:t>
            </w:r>
            <w:r w:rsidRPr="00374F58">
              <w:rPr>
                <w:rFonts w:eastAsia="Times New Roman"/>
                <w:sz w:val="26"/>
                <w:szCs w:val="26"/>
              </w:rPr>
              <w:t>венной программы</w:t>
            </w:r>
          </w:p>
        </w:tc>
        <w:tc>
          <w:tcPr>
            <w:tcW w:w="9212" w:type="dxa"/>
            <w:gridSpan w:val="9"/>
          </w:tcPr>
          <w:p w:rsidR="00374F58" w:rsidRPr="00374F58" w:rsidRDefault="00374F58" w:rsidP="001B6315">
            <w:pPr>
              <w:widowControl w:val="0"/>
              <w:autoSpaceDE w:val="0"/>
              <w:autoSpaceDN w:val="0"/>
              <w:jc w:val="both"/>
              <w:rPr>
                <w:rFonts w:eastAsia="Times New Roman"/>
                <w:sz w:val="26"/>
                <w:szCs w:val="26"/>
              </w:rPr>
            </w:pPr>
            <w:r w:rsidRPr="00374F58">
              <w:rPr>
                <w:rFonts w:eastAsia="Times New Roman"/>
                <w:sz w:val="26"/>
                <w:szCs w:val="26"/>
              </w:rPr>
              <w:t>Министерство труда и социальной защиты Калужской области (с 2015 по 2020 годы);</w:t>
            </w:r>
          </w:p>
          <w:p w:rsidR="00374F58" w:rsidRPr="00374F58" w:rsidRDefault="00374F58" w:rsidP="001B6315">
            <w:pPr>
              <w:widowControl w:val="0"/>
              <w:autoSpaceDE w:val="0"/>
              <w:autoSpaceDN w:val="0"/>
              <w:jc w:val="both"/>
              <w:rPr>
                <w:rFonts w:eastAsia="Times New Roman"/>
                <w:sz w:val="26"/>
                <w:szCs w:val="26"/>
              </w:rPr>
            </w:pPr>
            <w:r w:rsidRPr="00374F58">
              <w:rPr>
                <w:rFonts w:eastAsia="Times New Roman"/>
                <w:sz w:val="26"/>
                <w:szCs w:val="26"/>
              </w:rPr>
              <w:t>министерство по делам семьи, демографической и социальной политике Калужской области (в 2014 году)</w:t>
            </w:r>
          </w:p>
        </w:tc>
      </w:tr>
      <w:tr w:rsidR="00374F58" w:rsidRPr="001B6315" w:rsidTr="00AE1602">
        <w:tc>
          <w:tcPr>
            <w:tcW w:w="1844" w:type="dxa"/>
          </w:tcPr>
          <w:p w:rsidR="00374F58" w:rsidRPr="001B6315" w:rsidRDefault="00374F58" w:rsidP="00374F58">
            <w:pPr>
              <w:widowControl w:val="0"/>
              <w:autoSpaceDE w:val="0"/>
              <w:autoSpaceDN w:val="0"/>
              <w:rPr>
                <w:rFonts w:eastAsia="Times New Roman"/>
                <w:sz w:val="26"/>
                <w:szCs w:val="26"/>
              </w:rPr>
            </w:pPr>
            <w:r w:rsidRPr="001B6315">
              <w:rPr>
                <w:rFonts w:eastAsia="Times New Roman"/>
                <w:sz w:val="26"/>
                <w:szCs w:val="26"/>
              </w:rPr>
              <w:t xml:space="preserve">3. Цели </w:t>
            </w:r>
            <w:proofErr w:type="spellStart"/>
            <w:r w:rsidRPr="001B6315">
              <w:rPr>
                <w:rFonts w:eastAsia="Times New Roman"/>
                <w:sz w:val="26"/>
                <w:szCs w:val="26"/>
              </w:rPr>
              <w:t>государствен</w:t>
            </w:r>
            <w:proofErr w:type="spellEnd"/>
            <w:r w:rsidR="001B6315">
              <w:rPr>
                <w:rFonts w:eastAsia="Times New Roman"/>
                <w:sz w:val="26"/>
                <w:szCs w:val="26"/>
              </w:rPr>
              <w:t>-</w:t>
            </w:r>
            <w:r w:rsidRPr="001B6315">
              <w:rPr>
                <w:rFonts w:eastAsia="Times New Roman"/>
                <w:sz w:val="26"/>
                <w:szCs w:val="26"/>
              </w:rPr>
              <w:t>ной программы</w:t>
            </w:r>
          </w:p>
        </w:tc>
        <w:tc>
          <w:tcPr>
            <w:tcW w:w="9212" w:type="dxa"/>
            <w:gridSpan w:val="9"/>
          </w:tcPr>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Обеспечение социальной и экономической устойчивости семьи;</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повышение рождаемости;</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повышение доступности и качества социального обслуживания семьи и детей</w:t>
            </w:r>
          </w:p>
        </w:tc>
      </w:tr>
      <w:tr w:rsidR="00374F58" w:rsidRPr="001B6315" w:rsidTr="00AE1602">
        <w:tc>
          <w:tcPr>
            <w:tcW w:w="1844" w:type="dxa"/>
          </w:tcPr>
          <w:p w:rsidR="00374F58" w:rsidRPr="001B6315" w:rsidRDefault="00374F58" w:rsidP="00374F58">
            <w:pPr>
              <w:widowControl w:val="0"/>
              <w:autoSpaceDE w:val="0"/>
              <w:autoSpaceDN w:val="0"/>
              <w:rPr>
                <w:rFonts w:eastAsia="Times New Roman"/>
                <w:sz w:val="26"/>
                <w:szCs w:val="26"/>
              </w:rPr>
            </w:pPr>
            <w:r w:rsidRPr="001B6315">
              <w:rPr>
                <w:rFonts w:eastAsia="Times New Roman"/>
                <w:sz w:val="26"/>
                <w:szCs w:val="26"/>
              </w:rPr>
              <w:t xml:space="preserve">4. Задачи </w:t>
            </w:r>
            <w:proofErr w:type="spellStart"/>
            <w:r w:rsidRPr="001B6315">
              <w:rPr>
                <w:rFonts w:eastAsia="Times New Roman"/>
                <w:sz w:val="26"/>
                <w:szCs w:val="26"/>
              </w:rPr>
              <w:t>государствен</w:t>
            </w:r>
            <w:proofErr w:type="spellEnd"/>
            <w:r w:rsidR="001B6315">
              <w:rPr>
                <w:rFonts w:eastAsia="Times New Roman"/>
                <w:sz w:val="26"/>
                <w:szCs w:val="26"/>
              </w:rPr>
              <w:t>-</w:t>
            </w:r>
            <w:r w:rsidRPr="001B6315">
              <w:rPr>
                <w:rFonts w:eastAsia="Times New Roman"/>
                <w:sz w:val="26"/>
                <w:szCs w:val="26"/>
              </w:rPr>
              <w:t>ной программы</w:t>
            </w:r>
          </w:p>
        </w:tc>
        <w:tc>
          <w:tcPr>
            <w:tcW w:w="9212" w:type="dxa"/>
            <w:gridSpan w:val="9"/>
          </w:tcPr>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Сокращение бедности в семьях с детьми;</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снижение детского и семейного неблагополучия, беспризорности и безнадзорности, социального сиротства;</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повышение активности семей в определении и осуществлении жизненной стратегии;</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повышение уровня социального обслуживания детей-инвалидов;</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совершенствование системы социальной поддержки детей и семей с детьми;</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рост рождаемости</w:t>
            </w:r>
          </w:p>
        </w:tc>
      </w:tr>
      <w:tr w:rsidR="00374F58" w:rsidRPr="001B6315" w:rsidTr="00AE1602">
        <w:tc>
          <w:tcPr>
            <w:tcW w:w="1844" w:type="dxa"/>
          </w:tcPr>
          <w:p w:rsidR="00374F58" w:rsidRPr="001B6315" w:rsidRDefault="00374F58" w:rsidP="00374F58">
            <w:pPr>
              <w:widowControl w:val="0"/>
              <w:autoSpaceDE w:val="0"/>
              <w:autoSpaceDN w:val="0"/>
              <w:rPr>
                <w:rFonts w:eastAsia="Times New Roman"/>
                <w:sz w:val="26"/>
                <w:szCs w:val="26"/>
              </w:rPr>
            </w:pPr>
            <w:r w:rsidRPr="001B6315">
              <w:rPr>
                <w:rFonts w:eastAsia="Times New Roman"/>
                <w:sz w:val="26"/>
                <w:szCs w:val="26"/>
              </w:rPr>
              <w:t xml:space="preserve">5. Подпрограммы </w:t>
            </w:r>
            <w:proofErr w:type="spellStart"/>
            <w:r w:rsidRPr="001B6315">
              <w:rPr>
                <w:rFonts w:eastAsia="Times New Roman"/>
                <w:sz w:val="26"/>
                <w:szCs w:val="26"/>
              </w:rPr>
              <w:t>государствен</w:t>
            </w:r>
            <w:proofErr w:type="spellEnd"/>
            <w:r w:rsidR="001B6315">
              <w:rPr>
                <w:rFonts w:eastAsia="Times New Roman"/>
                <w:sz w:val="26"/>
                <w:szCs w:val="26"/>
              </w:rPr>
              <w:t>-</w:t>
            </w:r>
            <w:r w:rsidRPr="001B6315">
              <w:rPr>
                <w:rFonts w:eastAsia="Times New Roman"/>
                <w:sz w:val="26"/>
                <w:szCs w:val="26"/>
              </w:rPr>
              <w:t>ной программы</w:t>
            </w:r>
          </w:p>
        </w:tc>
        <w:tc>
          <w:tcPr>
            <w:tcW w:w="9212" w:type="dxa"/>
            <w:gridSpan w:val="9"/>
          </w:tcPr>
          <w:p w:rsidR="00374F58" w:rsidRPr="001B6315" w:rsidRDefault="00374F58" w:rsidP="005D0786">
            <w:pPr>
              <w:widowControl w:val="0"/>
              <w:autoSpaceDE w:val="0"/>
              <w:autoSpaceDN w:val="0"/>
              <w:jc w:val="both"/>
              <w:rPr>
                <w:rFonts w:eastAsia="Times New Roman"/>
                <w:color w:val="000000"/>
                <w:sz w:val="26"/>
                <w:szCs w:val="26"/>
              </w:rPr>
            </w:pPr>
            <w:r w:rsidRPr="001B6315">
              <w:rPr>
                <w:rFonts w:eastAsia="Times New Roman"/>
                <w:color w:val="000000"/>
                <w:sz w:val="26"/>
                <w:szCs w:val="26"/>
              </w:rPr>
              <w:t xml:space="preserve">- </w:t>
            </w:r>
            <w:r w:rsidR="001B6315">
              <w:rPr>
                <w:rFonts w:eastAsia="Times New Roman"/>
                <w:color w:val="000000"/>
                <w:sz w:val="26"/>
                <w:szCs w:val="26"/>
              </w:rPr>
              <w:t>«</w:t>
            </w:r>
            <w:hyperlink r:id="rId63" w:history="1">
              <w:r w:rsidRPr="001B6315">
                <w:rPr>
                  <w:rFonts w:eastAsia="Times New Roman"/>
                  <w:color w:val="000000"/>
                  <w:sz w:val="26"/>
                  <w:szCs w:val="26"/>
                </w:rPr>
                <w:t>Демографическое развитие</w:t>
              </w:r>
            </w:hyperlink>
            <w:r w:rsidRPr="001B6315">
              <w:rPr>
                <w:rFonts w:eastAsia="Times New Roman"/>
                <w:color w:val="000000"/>
                <w:sz w:val="26"/>
                <w:szCs w:val="26"/>
              </w:rPr>
              <w:t xml:space="preserve"> и семе</w:t>
            </w:r>
            <w:r w:rsidR="001B6315">
              <w:rPr>
                <w:rFonts w:eastAsia="Times New Roman"/>
                <w:color w:val="000000"/>
                <w:sz w:val="26"/>
                <w:szCs w:val="26"/>
              </w:rPr>
              <w:t>йная политика Калужской области»</w:t>
            </w:r>
            <w:r w:rsidRPr="001B6315">
              <w:rPr>
                <w:rFonts w:eastAsia="Times New Roman"/>
                <w:color w:val="000000"/>
                <w:sz w:val="26"/>
                <w:szCs w:val="26"/>
              </w:rPr>
              <w:t>;</w:t>
            </w:r>
          </w:p>
          <w:p w:rsidR="00374F58" w:rsidRPr="001B6315" w:rsidRDefault="00374F58" w:rsidP="005D0786">
            <w:pPr>
              <w:widowControl w:val="0"/>
              <w:autoSpaceDE w:val="0"/>
              <w:autoSpaceDN w:val="0"/>
              <w:jc w:val="both"/>
              <w:rPr>
                <w:rFonts w:eastAsia="Times New Roman"/>
                <w:color w:val="000000"/>
                <w:sz w:val="26"/>
                <w:szCs w:val="26"/>
              </w:rPr>
            </w:pPr>
            <w:r w:rsidRPr="001B6315">
              <w:rPr>
                <w:rFonts w:eastAsia="Times New Roman"/>
                <w:color w:val="000000"/>
                <w:sz w:val="26"/>
                <w:szCs w:val="26"/>
              </w:rPr>
              <w:t xml:space="preserve">- </w:t>
            </w:r>
            <w:r w:rsidR="001B6315">
              <w:rPr>
                <w:rFonts w:eastAsia="Times New Roman"/>
                <w:color w:val="000000"/>
                <w:sz w:val="26"/>
                <w:szCs w:val="26"/>
              </w:rPr>
              <w:t>«</w:t>
            </w:r>
            <w:hyperlink r:id="rId64" w:history="1">
              <w:r w:rsidRPr="001B6315">
                <w:rPr>
                  <w:rFonts w:eastAsia="Times New Roman"/>
                  <w:color w:val="000000"/>
                  <w:sz w:val="26"/>
                  <w:szCs w:val="26"/>
                </w:rPr>
                <w:t>Развитие</w:t>
              </w:r>
            </w:hyperlink>
            <w:r w:rsidRPr="001B6315">
              <w:rPr>
                <w:rFonts w:eastAsia="Times New Roman"/>
                <w:color w:val="000000"/>
                <w:sz w:val="26"/>
                <w:szCs w:val="26"/>
              </w:rPr>
              <w:t xml:space="preserve"> системы социального обслуживания </w:t>
            </w:r>
            <w:r w:rsidR="001B6315">
              <w:rPr>
                <w:rFonts w:eastAsia="Times New Roman"/>
                <w:color w:val="000000"/>
                <w:sz w:val="26"/>
                <w:szCs w:val="26"/>
              </w:rPr>
              <w:t>семьи и детей Калужской области»</w:t>
            </w:r>
            <w:r w:rsidRPr="001B6315">
              <w:rPr>
                <w:rFonts w:eastAsia="Times New Roman"/>
                <w:color w:val="000000"/>
                <w:sz w:val="26"/>
                <w:szCs w:val="26"/>
              </w:rPr>
              <w:t>;</w:t>
            </w:r>
          </w:p>
          <w:p w:rsidR="00374F58" w:rsidRPr="001B6315" w:rsidRDefault="00374F58" w:rsidP="005D0786">
            <w:pPr>
              <w:widowControl w:val="0"/>
              <w:autoSpaceDE w:val="0"/>
              <w:autoSpaceDN w:val="0"/>
              <w:jc w:val="both"/>
              <w:rPr>
                <w:rFonts w:eastAsia="Times New Roman"/>
                <w:color w:val="000000"/>
                <w:sz w:val="26"/>
                <w:szCs w:val="26"/>
              </w:rPr>
            </w:pPr>
            <w:r w:rsidRPr="001B6315">
              <w:rPr>
                <w:rFonts w:eastAsia="Times New Roman"/>
                <w:color w:val="000000"/>
                <w:sz w:val="26"/>
                <w:szCs w:val="26"/>
              </w:rPr>
              <w:t xml:space="preserve">- </w:t>
            </w:r>
            <w:hyperlink r:id="rId65" w:history="1">
              <w:r w:rsidR="001B6315">
                <w:rPr>
                  <w:rFonts w:eastAsia="Times New Roman"/>
                  <w:color w:val="000000"/>
                  <w:sz w:val="26"/>
                  <w:szCs w:val="26"/>
                </w:rPr>
                <w:t>«</w:t>
              </w:r>
              <w:r w:rsidRPr="001B6315">
                <w:rPr>
                  <w:rFonts w:eastAsia="Times New Roman"/>
                  <w:color w:val="000000"/>
                  <w:sz w:val="26"/>
                  <w:szCs w:val="26"/>
                </w:rPr>
                <w:t>Вместе с семьей</w:t>
              </w:r>
            </w:hyperlink>
            <w:r w:rsidR="001B6315">
              <w:rPr>
                <w:rFonts w:eastAsia="Times New Roman"/>
                <w:color w:val="000000"/>
                <w:sz w:val="26"/>
                <w:szCs w:val="26"/>
              </w:rPr>
              <w:t>»</w:t>
            </w:r>
            <w:r w:rsidRPr="001B6315">
              <w:rPr>
                <w:rFonts w:eastAsia="Times New Roman"/>
                <w:color w:val="000000"/>
                <w:sz w:val="26"/>
                <w:szCs w:val="26"/>
              </w:rPr>
              <w:t>;</w:t>
            </w:r>
          </w:p>
          <w:p w:rsidR="00374F58" w:rsidRPr="001B6315" w:rsidRDefault="00374F58" w:rsidP="005D0786">
            <w:pPr>
              <w:widowControl w:val="0"/>
              <w:autoSpaceDE w:val="0"/>
              <w:autoSpaceDN w:val="0"/>
              <w:jc w:val="both"/>
              <w:rPr>
                <w:rFonts w:eastAsia="Times New Roman"/>
                <w:color w:val="000000"/>
                <w:sz w:val="26"/>
                <w:szCs w:val="26"/>
              </w:rPr>
            </w:pPr>
            <w:r w:rsidRPr="001B6315">
              <w:rPr>
                <w:rFonts w:eastAsia="Times New Roman"/>
                <w:color w:val="000000"/>
                <w:sz w:val="26"/>
                <w:szCs w:val="26"/>
              </w:rPr>
              <w:t xml:space="preserve">- </w:t>
            </w:r>
            <w:r w:rsidR="001B6315">
              <w:rPr>
                <w:rFonts w:eastAsia="Times New Roman"/>
                <w:color w:val="000000"/>
                <w:sz w:val="26"/>
                <w:szCs w:val="26"/>
              </w:rPr>
              <w:t>«</w:t>
            </w:r>
            <w:hyperlink r:id="rId66" w:history="1">
              <w:r w:rsidRPr="001B6315">
                <w:rPr>
                  <w:rFonts w:eastAsia="Times New Roman"/>
                  <w:color w:val="000000"/>
                  <w:sz w:val="26"/>
                  <w:szCs w:val="26"/>
                </w:rPr>
                <w:t>Организация</w:t>
              </w:r>
            </w:hyperlink>
            <w:r w:rsidRPr="001B6315">
              <w:rPr>
                <w:rFonts w:eastAsia="Times New Roman"/>
                <w:color w:val="000000"/>
                <w:sz w:val="26"/>
                <w:szCs w:val="26"/>
              </w:rPr>
              <w:t xml:space="preserve"> отдыха и оздоровления детей Калужской области</w:t>
            </w:r>
            <w:r w:rsidR="001B6315">
              <w:rPr>
                <w:rFonts w:eastAsia="Times New Roman"/>
                <w:color w:val="000000"/>
                <w:sz w:val="26"/>
                <w:szCs w:val="26"/>
              </w:rPr>
              <w:t>»</w:t>
            </w:r>
            <w:r w:rsidRPr="001B6315">
              <w:rPr>
                <w:rFonts w:eastAsia="Times New Roman"/>
                <w:color w:val="000000"/>
                <w:sz w:val="26"/>
                <w:szCs w:val="26"/>
              </w:rPr>
              <w:t xml:space="preserve"> (с 2015 года подпрограмма включена в состав государственной программы Калужской области </w:t>
            </w:r>
            <w:r w:rsidR="001B6315">
              <w:rPr>
                <w:rFonts w:eastAsia="Times New Roman"/>
                <w:color w:val="000000"/>
                <w:sz w:val="26"/>
                <w:szCs w:val="26"/>
              </w:rPr>
              <w:t>«</w:t>
            </w:r>
            <w:r w:rsidRPr="001B6315">
              <w:rPr>
                <w:rFonts w:eastAsia="Times New Roman"/>
                <w:color w:val="000000"/>
                <w:sz w:val="26"/>
                <w:szCs w:val="26"/>
              </w:rPr>
              <w:t>Развитие образования в Калужской области</w:t>
            </w:r>
            <w:r w:rsidR="001B6315">
              <w:rPr>
                <w:rFonts w:eastAsia="Times New Roman"/>
                <w:color w:val="000000"/>
                <w:sz w:val="26"/>
                <w:szCs w:val="26"/>
              </w:rPr>
              <w:t>»</w:t>
            </w:r>
            <w:r w:rsidRPr="001B6315">
              <w:rPr>
                <w:rFonts w:eastAsia="Times New Roman"/>
                <w:color w:val="000000"/>
                <w:sz w:val="26"/>
                <w:szCs w:val="26"/>
              </w:rPr>
              <w:t>);</w:t>
            </w:r>
          </w:p>
          <w:p w:rsidR="00374F58" w:rsidRPr="001B6315" w:rsidRDefault="001B6315" w:rsidP="005D0786">
            <w:pPr>
              <w:widowControl w:val="0"/>
              <w:autoSpaceDE w:val="0"/>
              <w:autoSpaceDN w:val="0"/>
              <w:jc w:val="both"/>
              <w:rPr>
                <w:rFonts w:eastAsia="Times New Roman"/>
                <w:color w:val="000000"/>
                <w:sz w:val="26"/>
                <w:szCs w:val="26"/>
              </w:rPr>
            </w:pPr>
            <w:r>
              <w:rPr>
                <w:rFonts w:eastAsia="Times New Roman"/>
                <w:color w:val="000000"/>
                <w:sz w:val="26"/>
                <w:szCs w:val="26"/>
              </w:rPr>
              <w:t>- «</w:t>
            </w:r>
            <w:hyperlink r:id="rId67" w:history="1">
              <w:r w:rsidR="00374F58" w:rsidRPr="001B6315">
                <w:rPr>
                  <w:rFonts w:eastAsia="Times New Roman"/>
                  <w:color w:val="000000"/>
                  <w:sz w:val="26"/>
                  <w:szCs w:val="26"/>
                </w:rPr>
                <w:t>Право ребенка</w:t>
              </w:r>
            </w:hyperlink>
            <w:r w:rsidR="00374F58" w:rsidRPr="001B6315">
              <w:rPr>
                <w:rFonts w:eastAsia="Times New Roman"/>
                <w:color w:val="000000"/>
                <w:sz w:val="26"/>
                <w:szCs w:val="26"/>
              </w:rPr>
              <w:t xml:space="preserve"> на семью</w:t>
            </w:r>
            <w:r>
              <w:rPr>
                <w:rFonts w:eastAsia="Times New Roman"/>
                <w:color w:val="000000"/>
                <w:sz w:val="26"/>
                <w:szCs w:val="26"/>
              </w:rPr>
              <w:t>»</w:t>
            </w:r>
            <w:r w:rsidR="00374F58" w:rsidRPr="001B6315">
              <w:rPr>
                <w:rFonts w:eastAsia="Times New Roman"/>
                <w:color w:val="000000"/>
                <w:sz w:val="26"/>
                <w:szCs w:val="26"/>
              </w:rPr>
              <w:t>;</w:t>
            </w:r>
          </w:p>
          <w:p w:rsidR="00374F58" w:rsidRPr="001B6315" w:rsidRDefault="00374F58" w:rsidP="005D0786">
            <w:pPr>
              <w:widowControl w:val="0"/>
              <w:autoSpaceDE w:val="0"/>
              <w:autoSpaceDN w:val="0"/>
              <w:jc w:val="both"/>
              <w:rPr>
                <w:rFonts w:eastAsia="Times New Roman"/>
                <w:color w:val="000000"/>
                <w:sz w:val="26"/>
                <w:szCs w:val="26"/>
              </w:rPr>
            </w:pPr>
            <w:r w:rsidRPr="001B6315">
              <w:rPr>
                <w:rFonts w:eastAsia="Times New Roman"/>
                <w:color w:val="000000"/>
                <w:sz w:val="26"/>
                <w:szCs w:val="26"/>
              </w:rPr>
              <w:t xml:space="preserve">- </w:t>
            </w:r>
            <w:hyperlink r:id="rId68" w:history="1">
              <w:r w:rsidR="001B6315">
                <w:rPr>
                  <w:rFonts w:eastAsia="Times New Roman"/>
                  <w:color w:val="000000"/>
                  <w:sz w:val="26"/>
                  <w:szCs w:val="26"/>
                </w:rPr>
                <w:t>«</w:t>
              </w:r>
              <w:r w:rsidRPr="001B6315">
                <w:rPr>
                  <w:rFonts w:eastAsia="Times New Roman"/>
                  <w:color w:val="000000"/>
                  <w:sz w:val="26"/>
                  <w:szCs w:val="26"/>
                </w:rPr>
                <w:t>Шаг навстречу</w:t>
              </w:r>
            </w:hyperlink>
            <w:r w:rsidR="001B6315">
              <w:rPr>
                <w:rFonts w:eastAsia="Times New Roman"/>
                <w:color w:val="000000"/>
                <w:sz w:val="26"/>
                <w:szCs w:val="26"/>
              </w:rPr>
              <w:t>»</w:t>
            </w:r>
            <w:r w:rsidRPr="001B6315">
              <w:rPr>
                <w:rFonts w:eastAsia="Times New Roman"/>
                <w:color w:val="000000"/>
                <w:sz w:val="26"/>
                <w:szCs w:val="26"/>
              </w:rPr>
              <w:t>;</w:t>
            </w:r>
          </w:p>
          <w:p w:rsidR="00374F58" w:rsidRPr="001B6315" w:rsidRDefault="001B6315" w:rsidP="005D0786">
            <w:pPr>
              <w:widowControl w:val="0"/>
              <w:autoSpaceDE w:val="0"/>
              <w:autoSpaceDN w:val="0"/>
              <w:jc w:val="both"/>
              <w:rPr>
                <w:rFonts w:eastAsia="Times New Roman"/>
                <w:sz w:val="26"/>
                <w:szCs w:val="26"/>
              </w:rPr>
            </w:pPr>
            <w:r>
              <w:rPr>
                <w:rFonts w:eastAsia="Times New Roman"/>
                <w:color w:val="000000"/>
                <w:sz w:val="26"/>
                <w:szCs w:val="26"/>
              </w:rPr>
              <w:t>- «</w:t>
            </w:r>
            <w:hyperlink r:id="rId69" w:history="1">
              <w:r w:rsidR="00374F58" w:rsidRPr="001B6315">
                <w:rPr>
                  <w:rFonts w:eastAsia="Times New Roman"/>
                  <w:color w:val="000000"/>
                  <w:sz w:val="26"/>
                  <w:szCs w:val="26"/>
                </w:rPr>
                <w:t>Старт</w:t>
              </w:r>
            </w:hyperlink>
            <w:r w:rsidR="00374F58" w:rsidRPr="001B6315">
              <w:rPr>
                <w:rFonts w:eastAsia="Times New Roman"/>
                <w:color w:val="000000"/>
                <w:sz w:val="26"/>
                <w:szCs w:val="26"/>
              </w:rPr>
              <w:t xml:space="preserve"> в будущее</w:t>
            </w:r>
            <w:r>
              <w:rPr>
                <w:rFonts w:eastAsia="Times New Roman"/>
                <w:color w:val="000000"/>
                <w:sz w:val="26"/>
                <w:szCs w:val="26"/>
              </w:rPr>
              <w:t>».</w:t>
            </w:r>
          </w:p>
        </w:tc>
      </w:tr>
      <w:tr w:rsidR="00374F58" w:rsidRPr="001B6315" w:rsidTr="00AE1602">
        <w:tc>
          <w:tcPr>
            <w:tcW w:w="1844" w:type="dxa"/>
          </w:tcPr>
          <w:p w:rsidR="00374F58" w:rsidRPr="001B6315" w:rsidRDefault="00374F58" w:rsidP="00374F58">
            <w:pPr>
              <w:widowControl w:val="0"/>
              <w:autoSpaceDE w:val="0"/>
              <w:autoSpaceDN w:val="0"/>
              <w:rPr>
                <w:rFonts w:eastAsia="Times New Roman"/>
                <w:sz w:val="26"/>
                <w:szCs w:val="26"/>
              </w:rPr>
            </w:pPr>
            <w:r w:rsidRPr="001B6315">
              <w:rPr>
                <w:rFonts w:eastAsia="Times New Roman"/>
                <w:sz w:val="26"/>
                <w:szCs w:val="26"/>
              </w:rPr>
              <w:t xml:space="preserve">6. Индикаторы </w:t>
            </w:r>
            <w:proofErr w:type="spellStart"/>
            <w:r w:rsidRPr="001B6315">
              <w:rPr>
                <w:rFonts w:eastAsia="Times New Roman"/>
                <w:sz w:val="26"/>
                <w:szCs w:val="26"/>
              </w:rPr>
              <w:t>государствен</w:t>
            </w:r>
            <w:proofErr w:type="spellEnd"/>
            <w:r w:rsidR="001B6315">
              <w:rPr>
                <w:rFonts w:eastAsia="Times New Roman"/>
                <w:sz w:val="26"/>
                <w:szCs w:val="26"/>
              </w:rPr>
              <w:t>-</w:t>
            </w:r>
            <w:r w:rsidRPr="001B6315">
              <w:rPr>
                <w:rFonts w:eastAsia="Times New Roman"/>
                <w:sz w:val="26"/>
                <w:szCs w:val="26"/>
              </w:rPr>
              <w:t>ной программы</w:t>
            </w:r>
          </w:p>
        </w:tc>
        <w:tc>
          <w:tcPr>
            <w:tcW w:w="9212" w:type="dxa"/>
            <w:gridSpan w:val="9"/>
          </w:tcPr>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Суммарный коэффициент рождаемости;</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удельный вес количества семей с детьми, находящихся в трудной жизненной ситуации, в общей численности семей с детьми;</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удельный вес безнадзорных и беспризорных детей, помещенных в специализированные учреждения для несовершеннолетних, нуждающихся в социальной реабилитации, в общей численности детского населения;</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xml:space="preserve">- удельный вес детей-инвалидов, получивших социальные услуги в учреждениях </w:t>
            </w:r>
            <w:r w:rsidRPr="001B6315">
              <w:rPr>
                <w:rFonts w:eastAsia="Times New Roman"/>
                <w:sz w:val="26"/>
                <w:szCs w:val="26"/>
              </w:rPr>
              <w:lastRenderedPageBreak/>
              <w:t>социального обслуживания семьи и детей, в общей численности детей-инвалидов;</w:t>
            </w:r>
          </w:p>
          <w:p w:rsidR="00374F58" w:rsidRPr="001B6315" w:rsidRDefault="00374F58" w:rsidP="001B6315">
            <w:pPr>
              <w:widowControl w:val="0"/>
              <w:autoSpaceDE w:val="0"/>
              <w:autoSpaceDN w:val="0"/>
              <w:jc w:val="both"/>
              <w:rPr>
                <w:rFonts w:eastAsia="Times New Roman"/>
                <w:sz w:val="26"/>
                <w:szCs w:val="26"/>
              </w:rPr>
            </w:pPr>
            <w:r w:rsidRPr="001B6315">
              <w:rPr>
                <w:rFonts w:eastAsia="Times New Roman"/>
                <w:sz w:val="26"/>
                <w:szCs w:val="26"/>
              </w:rPr>
              <w:t xml:space="preserve">- доля детей, оставшихся без попечения родителей, в том числе переданных </w:t>
            </w:r>
            <w:proofErr w:type="spellStart"/>
            <w:r w:rsidRPr="001B6315">
              <w:rPr>
                <w:rFonts w:eastAsia="Times New Roman"/>
                <w:sz w:val="26"/>
                <w:szCs w:val="26"/>
              </w:rPr>
              <w:t>неродственникам</w:t>
            </w:r>
            <w:proofErr w:type="spellEnd"/>
            <w:r w:rsidRPr="001B6315">
              <w:rPr>
                <w:rFonts w:eastAsia="Times New Roman"/>
                <w:sz w:val="26"/>
                <w:szCs w:val="26"/>
              </w:rPr>
              <w:t xml:space="preserve">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w:t>
            </w:r>
          </w:p>
        </w:tc>
      </w:tr>
      <w:tr w:rsidR="00374F58" w:rsidRPr="001B6315" w:rsidTr="00AE1602">
        <w:tc>
          <w:tcPr>
            <w:tcW w:w="1844" w:type="dxa"/>
          </w:tcPr>
          <w:p w:rsidR="00374F58" w:rsidRPr="001B6315" w:rsidRDefault="00374F58" w:rsidP="00374F58">
            <w:pPr>
              <w:widowControl w:val="0"/>
              <w:autoSpaceDE w:val="0"/>
              <w:autoSpaceDN w:val="0"/>
              <w:rPr>
                <w:rFonts w:eastAsia="Times New Roman"/>
                <w:sz w:val="26"/>
                <w:szCs w:val="26"/>
              </w:rPr>
            </w:pPr>
            <w:r w:rsidRPr="001B6315">
              <w:rPr>
                <w:rFonts w:eastAsia="Times New Roman"/>
                <w:sz w:val="26"/>
                <w:szCs w:val="26"/>
              </w:rPr>
              <w:lastRenderedPageBreak/>
              <w:t xml:space="preserve">7. Сроки и этапы реализации </w:t>
            </w:r>
            <w:proofErr w:type="spellStart"/>
            <w:r w:rsidRPr="001B6315">
              <w:rPr>
                <w:rFonts w:eastAsia="Times New Roman"/>
                <w:sz w:val="26"/>
                <w:szCs w:val="26"/>
              </w:rPr>
              <w:t>государствен</w:t>
            </w:r>
            <w:proofErr w:type="spellEnd"/>
            <w:r w:rsidR="001B6315">
              <w:rPr>
                <w:rFonts w:eastAsia="Times New Roman"/>
                <w:sz w:val="26"/>
                <w:szCs w:val="26"/>
              </w:rPr>
              <w:t>-</w:t>
            </w:r>
            <w:r w:rsidRPr="001B6315">
              <w:rPr>
                <w:rFonts w:eastAsia="Times New Roman"/>
                <w:sz w:val="26"/>
                <w:szCs w:val="26"/>
              </w:rPr>
              <w:t>ной программы</w:t>
            </w:r>
          </w:p>
        </w:tc>
        <w:tc>
          <w:tcPr>
            <w:tcW w:w="9212" w:type="dxa"/>
            <w:gridSpan w:val="9"/>
          </w:tcPr>
          <w:p w:rsidR="00374F58" w:rsidRPr="001B6315" w:rsidRDefault="00374F58" w:rsidP="00374F58">
            <w:pPr>
              <w:widowControl w:val="0"/>
              <w:autoSpaceDE w:val="0"/>
              <w:autoSpaceDN w:val="0"/>
              <w:rPr>
                <w:rFonts w:eastAsia="Times New Roman"/>
                <w:sz w:val="26"/>
                <w:szCs w:val="26"/>
              </w:rPr>
            </w:pPr>
            <w:r w:rsidRPr="001B6315">
              <w:rPr>
                <w:rFonts w:eastAsia="Times New Roman"/>
                <w:sz w:val="26"/>
                <w:szCs w:val="26"/>
              </w:rPr>
              <w:t>2014 - 2020 годы, в один этап</w:t>
            </w:r>
          </w:p>
        </w:tc>
      </w:tr>
      <w:tr w:rsidR="00374F58" w:rsidRPr="001B6315" w:rsidTr="00AE1602">
        <w:tc>
          <w:tcPr>
            <w:tcW w:w="1844" w:type="dxa"/>
            <w:vMerge w:val="restart"/>
          </w:tcPr>
          <w:p w:rsidR="00374F58" w:rsidRPr="001B6315" w:rsidRDefault="00374F58" w:rsidP="00374F58">
            <w:pPr>
              <w:widowControl w:val="0"/>
              <w:autoSpaceDE w:val="0"/>
              <w:autoSpaceDN w:val="0"/>
              <w:rPr>
                <w:rFonts w:eastAsia="Times New Roman"/>
                <w:sz w:val="26"/>
                <w:szCs w:val="26"/>
              </w:rPr>
            </w:pPr>
            <w:r w:rsidRPr="001B6315">
              <w:rPr>
                <w:rFonts w:eastAsia="Times New Roman"/>
                <w:sz w:val="26"/>
                <w:szCs w:val="26"/>
              </w:rPr>
              <w:t xml:space="preserve">8. Объемы </w:t>
            </w:r>
            <w:proofErr w:type="spellStart"/>
            <w:r w:rsidRPr="001B6315">
              <w:rPr>
                <w:rFonts w:eastAsia="Times New Roman"/>
                <w:sz w:val="26"/>
                <w:szCs w:val="26"/>
              </w:rPr>
              <w:t>финансиро</w:t>
            </w:r>
            <w:r w:rsidR="001B6315">
              <w:rPr>
                <w:rFonts w:eastAsia="Times New Roman"/>
                <w:sz w:val="26"/>
                <w:szCs w:val="26"/>
              </w:rPr>
              <w:t>-</w:t>
            </w:r>
            <w:r w:rsidRPr="001B6315">
              <w:rPr>
                <w:rFonts w:eastAsia="Times New Roman"/>
                <w:sz w:val="26"/>
                <w:szCs w:val="26"/>
              </w:rPr>
              <w:t>вания</w:t>
            </w:r>
            <w:proofErr w:type="spellEnd"/>
            <w:r w:rsidRPr="001B6315">
              <w:rPr>
                <w:rFonts w:eastAsia="Times New Roman"/>
                <w:sz w:val="26"/>
                <w:szCs w:val="26"/>
              </w:rPr>
              <w:t xml:space="preserve"> </w:t>
            </w:r>
            <w:proofErr w:type="spellStart"/>
            <w:r w:rsidRPr="001B6315">
              <w:rPr>
                <w:rFonts w:eastAsia="Times New Roman"/>
                <w:sz w:val="26"/>
                <w:szCs w:val="26"/>
              </w:rPr>
              <w:t>государствен</w:t>
            </w:r>
            <w:proofErr w:type="spellEnd"/>
            <w:r w:rsidR="001B6315">
              <w:rPr>
                <w:rFonts w:eastAsia="Times New Roman"/>
                <w:sz w:val="26"/>
                <w:szCs w:val="26"/>
              </w:rPr>
              <w:t>-</w:t>
            </w:r>
            <w:r w:rsidRPr="001B6315">
              <w:rPr>
                <w:rFonts w:eastAsia="Times New Roman"/>
                <w:sz w:val="26"/>
                <w:szCs w:val="26"/>
              </w:rPr>
              <w:t>ной программы за счет бюджетных ассигнований</w:t>
            </w:r>
          </w:p>
        </w:tc>
        <w:tc>
          <w:tcPr>
            <w:tcW w:w="1133" w:type="dxa"/>
            <w:vMerge w:val="restart"/>
          </w:tcPr>
          <w:p w:rsidR="00374F58" w:rsidRPr="001B6315" w:rsidRDefault="00374F58" w:rsidP="005D0786">
            <w:pPr>
              <w:widowControl w:val="0"/>
              <w:autoSpaceDE w:val="0"/>
              <w:autoSpaceDN w:val="0"/>
              <w:ind w:right="221"/>
              <w:jc w:val="center"/>
              <w:rPr>
                <w:rFonts w:eastAsia="Times New Roman"/>
                <w:sz w:val="22"/>
                <w:szCs w:val="20"/>
              </w:rPr>
            </w:pPr>
            <w:proofErr w:type="spellStart"/>
            <w:r w:rsidRPr="001B6315">
              <w:rPr>
                <w:rFonts w:eastAsia="Times New Roman"/>
                <w:sz w:val="22"/>
                <w:szCs w:val="20"/>
              </w:rPr>
              <w:t>Наиме</w:t>
            </w:r>
            <w:r w:rsidR="005D0786">
              <w:rPr>
                <w:rFonts w:eastAsia="Times New Roman"/>
                <w:sz w:val="22"/>
                <w:szCs w:val="20"/>
              </w:rPr>
              <w:t>-</w:t>
            </w:r>
            <w:r w:rsidRPr="001B6315">
              <w:rPr>
                <w:rFonts w:eastAsia="Times New Roman"/>
                <w:sz w:val="22"/>
                <w:szCs w:val="20"/>
              </w:rPr>
              <w:t>нование</w:t>
            </w:r>
            <w:proofErr w:type="spellEnd"/>
            <w:r w:rsidRPr="001B6315">
              <w:rPr>
                <w:rFonts w:eastAsia="Times New Roman"/>
                <w:sz w:val="22"/>
                <w:szCs w:val="20"/>
              </w:rPr>
              <w:t xml:space="preserve"> показа</w:t>
            </w:r>
            <w:r w:rsidR="005D0786">
              <w:rPr>
                <w:rFonts w:eastAsia="Times New Roman"/>
                <w:sz w:val="22"/>
                <w:szCs w:val="20"/>
              </w:rPr>
              <w:t>-</w:t>
            </w:r>
            <w:r w:rsidRPr="001B6315">
              <w:rPr>
                <w:rFonts w:eastAsia="Times New Roman"/>
                <w:sz w:val="22"/>
                <w:szCs w:val="20"/>
              </w:rPr>
              <w:t>теля</w:t>
            </w:r>
          </w:p>
        </w:tc>
        <w:tc>
          <w:tcPr>
            <w:tcW w:w="1134" w:type="dxa"/>
            <w:vMerge w:val="restart"/>
          </w:tcPr>
          <w:p w:rsidR="00374F58" w:rsidRPr="001B6315" w:rsidRDefault="00374F58" w:rsidP="00374F58">
            <w:pPr>
              <w:widowControl w:val="0"/>
              <w:autoSpaceDE w:val="0"/>
              <w:autoSpaceDN w:val="0"/>
              <w:jc w:val="center"/>
              <w:rPr>
                <w:rFonts w:eastAsia="Times New Roman"/>
                <w:sz w:val="22"/>
                <w:szCs w:val="20"/>
              </w:rPr>
            </w:pPr>
            <w:r w:rsidRPr="001B6315">
              <w:rPr>
                <w:rFonts w:eastAsia="Times New Roman"/>
                <w:sz w:val="22"/>
                <w:szCs w:val="20"/>
              </w:rPr>
              <w:t>Всего (тыс. руб.)</w:t>
            </w:r>
          </w:p>
        </w:tc>
        <w:tc>
          <w:tcPr>
            <w:tcW w:w="6945" w:type="dxa"/>
            <w:gridSpan w:val="7"/>
          </w:tcPr>
          <w:p w:rsidR="00374F58" w:rsidRPr="001B6315" w:rsidRDefault="001B6315" w:rsidP="00374F58">
            <w:pPr>
              <w:widowControl w:val="0"/>
              <w:autoSpaceDE w:val="0"/>
              <w:autoSpaceDN w:val="0"/>
              <w:jc w:val="center"/>
              <w:rPr>
                <w:rFonts w:eastAsia="Times New Roman"/>
                <w:sz w:val="22"/>
                <w:szCs w:val="20"/>
              </w:rPr>
            </w:pPr>
            <w:r>
              <w:rPr>
                <w:rFonts w:eastAsia="Times New Roman"/>
                <w:sz w:val="22"/>
                <w:szCs w:val="20"/>
              </w:rPr>
              <w:t>в</w:t>
            </w:r>
            <w:r w:rsidR="00374F58" w:rsidRPr="001B6315">
              <w:rPr>
                <w:rFonts w:eastAsia="Times New Roman"/>
                <w:sz w:val="22"/>
                <w:szCs w:val="20"/>
              </w:rPr>
              <w:t xml:space="preserve"> том числе по годам (тыс. руб.)</w:t>
            </w:r>
          </w:p>
        </w:tc>
      </w:tr>
      <w:tr w:rsidR="00374F58" w:rsidRPr="00374F58" w:rsidTr="00AE1602">
        <w:tc>
          <w:tcPr>
            <w:tcW w:w="1844" w:type="dxa"/>
            <w:vMerge/>
          </w:tcPr>
          <w:p w:rsidR="00374F58" w:rsidRPr="00374F58" w:rsidRDefault="00374F58" w:rsidP="00374F58">
            <w:pPr>
              <w:spacing w:after="200" w:line="276" w:lineRule="auto"/>
              <w:rPr>
                <w:rFonts w:ascii="Calibri" w:hAnsi="Calibri"/>
                <w:sz w:val="22"/>
                <w:szCs w:val="22"/>
                <w:lang w:eastAsia="en-US"/>
              </w:rPr>
            </w:pPr>
          </w:p>
        </w:tc>
        <w:tc>
          <w:tcPr>
            <w:tcW w:w="1133" w:type="dxa"/>
            <w:vMerge/>
          </w:tcPr>
          <w:p w:rsidR="00374F58" w:rsidRPr="00374F58" w:rsidRDefault="00374F58" w:rsidP="00374F58">
            <w:pPr>
              <w:spacing w:after="200" w:line="276" w:lineRule="auto"/>
              <w:rPr>
                <w:rFonts w:ascii="Calibri" w:hAnsi="Calibri"/>
                <w:sz w:val="22"/>
                <w:szCs w:val="22"/>
                <w:lang w:eastAsia="en-US"/>
              </w:rPr>
            </w:pPr>
          </w:p>
        </w:tc>
        <w:tc>
          <w:tcPr>
            <w:tcW w:w="1134" w:type="dxa"/>
            <w:vMerge/>
          </w:tcPr>
          <w:p w:rsidR="00374F58" w:rsidRPr="00374F58" w:rsidRDefault="00374F58" w:rsidP="00374F58">
            <w:pPr>
              <w:spacing w:after="200" w:line="276" w:lineRule="auto"/>
              <w:rPr>
                <w:rFonts w:ascii="Calibri" w:hAnsi="Calibri"/>
                <w:sz w:val="22"/>
                <w:szCs w:val="22"/>
                <w:lang w:eastAsia="en-US"/>
              </w:rPr>
            </w:pPr>
          </w:p>
        </w:tc>
        <w:tc>
          <w:tcPr>
            <w:tcW w:w="851" w:type="dxa"/>
          </w:tcPr>
          <w:p w:rsidR="00374F58" w:rsidRPr="001B6315" w:rsidRDefault="00374F58" w:rsidP="00374F58">
            <w:pPr>
              <w:widowControl w:val="0"/>
              <w:autoSpaceDE w:val="0"/>
              <w:autoSpaceDN w:val="0"/>
              <w:jc w:val="center"/>
              <w:rPr>
                <w:rFonts w:eastAsia="Times New Roman"/>
                <w:sz w:val="16"/>
                <w:szCs w:val="16"/>
              </w:rPr>
            </w:pPr>
            <w:r w:rsidRPr="001B6315">
              <w:rPr>
                <w:rFonts w:eastAsia="Times New Roman"/>
                <w:sz w:val="16"/>
                <w:szCs w:val="16"/>
              </w:rPr>
              <w:t>2014</w:t>
            </w:r>
          </w:p>
        </w:tc>
        <w:tc>
          <w:tcPr>
            <w:tcW w:w="1134" w:type="dxa"/>
          </w:tcPr>
          <w:p w:rsidR="00374F58" w:rsidRPr="001B6315" w:rsidRDefault="00374F58" w:rsidP="00374F58">
            <w:pPr>
              <w:widowControl w:val="0"/>
              <w:autoSpaceDE w:val="0"/>
              <w:autoSpaceDN w:val="0"/>
              <w:jc w:val="center"/>
              <w:rPr>
                <w:rFonts w:eastAsia="Times New Roman"/>
                <w:sz w:val="16"/>
                <w:szCs w:val="16"/>
              </w:rPr>
            </w:pPr>
            <w:r w:rsidRPr="001B6315">
              <w:rPr>
                <w:rFonts w:eastAsia="Times New Roman"/>
                <w:sz w:val="16"/>
                <w:szCs w:val="16"/>
              </w:rPr>
              <w:t>2015</w:t>
            </w:r>
          </w:p>
        </w:tc>
        <w:tc>
          <w:tcPr>
            <w:tcW w:w="993" w:type="dxa"/>
          </w:tcPr>
          <w:p w:rsidR="00374F58" w:rsidRPr="001B6315" w:rsidRDefault="00374F58" w:rsidP="00374F58">
            <w:pPr>
              <w:widowControl w:val="0"/>
              <w:autoSpaceDE w:val="0"/>
              <w:autoSpaceDN w:val="0"/>
              <w:jc w:val="center"/>
              <w:rPr>
                <w:rFonts w:eastAsia="Times New Roman"/>
                <w:sz w:val="16"/>
                <w:szCs w:val="16"/>
              </w:rPr>
            </w:pPr>
            <w:r w:rsidRPr="001B6315">
              <w:rPr>
                <w:rFonts w:eastAsia="Times New Roman"/>
                <w:sz w:val="16"/>
                <w:szCs w:val="16"/>
              </w:rPr>
              <w:t>2016</w:t>
            </w:r>
          </w:p>
        </w:tc>
        <w:tc>
          <w:tcPr>
            <w:tcW w:w="993" w:type="dxa"/>
          </w:tcPr>
          <w:p w:rsidR="00374F58" w:rsidRPr="001B6315" w:rsidRDefault="00374F58" w:rsidP="00374F58">
            <w:pPr>
              <w:widowControl w:val="0"/>
              <w:autoSpaceDE w:val="0"/>
              <w:autoSpaceDN w:val="0"/>
              <w:jc w:val="center"/>
              <w:rPr>
                <w:rFonts w:eastAsia="Times New Roman"/>
                <w:sz w:val="16"/>
                <w:szCs w:val="16"/>
              </w:rPr>
            </w:pPr>
            <w:r w:rsidRPr="001B6315">
              <w:rPr>
                <w:rFonts w:eastAsia="Times New Roman"/>
                <w:sz w:val="16"/>
                <w:szCs w:val="16"/>
              </w:rPr>
              <w:t>2017</w:t>
            </w:r>
          </w:p>
        </w:tc>
        <w:tc>
          <w:tcPr>
            <w:tcW w:w="994" w:type="dxa"/>
          </w:tcPr>
          <w:p w:rsidR="00374F58" w:rsidRPr="001B6315" w:rsidRDefault="00374F58" w:rsidP="00374F58">
            <w:pPr>
              <w:widowControl w:val="0"/>
              <w:autoSpaceDE w:val="0"/>
              <w:autoSpaceDN w:val="0"/>
              <w:ind w:right="108"/>
              <w:jc w:val="center"/>
              <w:rPr>
                <w:rFonts w:eastAsia="Times New Roman"/>
                <w:sz w:val="16"/>
                <w:szCs w:val="16"/>
              </w:rPr>
            </w:pPr>
            <w:r w:rsidRPr="001B6315">
              <w:rPr>
                <w:rFonts w:eastAsia="Times New Roman"/>
                <w:sz w:val="16"/>
                <w:szCs w:val="16"/>
              </w:rPr>
              <w:t>2018</w:t>
            </w:r>
          </w:p>
        </w:tc>
        <w:tc>
          <w:tcPr>
            <w:tcW w:w="989" w:type="dxa"/>
          </w:tcPr>
          <w:p w:rsidR="00374F58" w:rsidRPr="001B6315" w:rsidRDefault="00374F58" w:rsidP="00374F58">
            <w:pPr>
              <w:widowControl w:val="0"/>
              <w:autoSpaceDE w:val="0"/>
              <w:autoSpaceDN w:val="0"/>
              <w:jc w:val="center"/>
              <w:rPr>
                <w:rFonts w:eastAsia="Times New Roman"/>
                <w:sz w:val="16"/>
                <w:szCs w:val="16"/>
              </w:rPr>
            </w:pPr>
            <w:r w:rsidRPr="001B6315">
              <w:rPr>
                <w:rFonts w:eastAsia="Times New Roman"/>
                <w:sz w:val="16"/>
                <w:szCs w:val="16"/>
              </w:rPr>
              <w:t>2019</w:t>
            </w:r>
          </w:p>
        </w:tc>
        <w:tc>
          <w:tcPr>
            <w:tcW w:w="991" w:type="dxa"/>
          </w:tcPr>
          <w:p w:rsidR="00374F58" w:rsidRPr="001B6315" w:rsidRDefault="00374F58" w:rsidP="00374F58">
            <w:pPr>
              <w:widowControl w:val="0"/>
              <w:autoSpaceDE w:val="0"/>
              <w:autoSpaceDN w:val="0"/>
              <w:jc w:val="center"/>
              <w:rPr>
                <w:rFonts w:eastAsia="Times New Roman"/>
                <w:sz w:val="16"/>
                <w:szCs w:val="16"/>
              </w:rPr>
            </w:pPr>
            <w:r w:rsidRPr="001B6315">
              <w:rPr>
                <w:rFonts w:eastAsia="Times New Roman"/>
                <w:sz w:val="16"/>
                <w:szCs w:val="16"/>
              </w:rPr>
              <w:t>2020</w:t>
            </w:r>
          </w:p>
        </w:tc>
      </w:tr>
      <w:tr w:rsidR="00374F58" w:rsidRPr="00374F58" w:rsidTr="00AE1602">
        <w:tc>
          <w:tcPr>
            <w:tcW w:w="1844" w:type="dxa"/>
            <w:vMerge/>
          </w:tcPr>
          <w:p w:rsidR="00374F58" w:rsidRPr="00374F58" w:rsidRDefault="00374F58" w:rsidP="00374F58">
            <w:pPr>
              <w:spacing w:after="200" w:line="276" w:lineRule="auto"/>
              <w:rPr>
                <w:rFonts w:ascii="Calibri" w:hAnsi="Calibri"/>
                <w:sz w:val="22"/>
                <w:szCs w:val="22"/>
                <w:lang w:eastAsia="en-US"/>
              </w:rPr>
            </w:pPr>
          </w:p>
        </w:tc>
        <w:tc>
          <w:tcPr>
            <w:tcW w:w="1133" w:type="dxa"/>
          </w:tcPr>
          <w:p w:rsidR="00374F58" w:rsidRPr="001B6315" w:rsidRDefault="00374F58" w:rsidP="00374F58">
            <w:pPr>
              <w:widowControl w:val="0"/>
              <w:autoSpaceDE w:val="0"/>
              <w:autoSpaceDN w:val="0"/>
              <w:rPr>
                <w:rFonts w:eastAsia="Times New Roman"/>
                <w:sz w:val="22"/>
                <w:szCs w:val="20"/>
              </w:rPr>
            </w:pPr>
            <w:r w:rsidRPr="001B6315">
              <w:rPr>
                <w:rFonts w:eastAsia="Times New Roman"/>
                <w:sz w:val="22"/>
                <w:szCs w:val="20"/>
              </w:rPr>
              <w:t>ВСЕГО</w:t>
            </w:r>
          </w:p>
        </w:tc>
        <w:tc>
          <w:tcPr>
            <w:tcW w:w="1134"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16653369,6917</w:t>
            </w:r>
          </w:p>
        </w:tc>
        <w:tc>
          <w:tcPr>
            <w:tcW w:w="851"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2676249,37</w:t>
            </w:r>
          </w:p>
        </w:tc>
        <w:tc>
          <w:tcPr>
            <w:tcW w:w="1134"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2459447,89482</w:t>
            </w:r>
          </w:p>
        </w:tc>
        <w:tc>
          <w:tcPr>
            <w:tcW w:w="993"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2465950,763</w:t>
            </w:r>
          </w:p>
        </w:tc>
        <w:tc>
          <w:tcPr>
            <w:tcW w:w="993"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2154347,633</w:t>
            </w:r>
          </w:p>
        </w:tc>
        <w:tc>
          <w:tcPr>
            <w:tcW w:w="994"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2179586,833</w:t>
            </w:r>
          </w:p>
        </w:tc>
        <w:tc>
          <w:tcPr>
            <w:tcW w:w="989"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2178867,233</w:t>
            </w:r>
          </w:p>
        </w:tc>
        <w:tc>
          <w:tcPr>
            <w:tcW w:w="991"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2538919,965</w:t>
            </w:r>
          </w:p>
        </w:tc>
      </w:tr>
      <w:tr w:rsidR="00374F58" w:rsidRPr="00374F58" w:rsidTr="00AE1602">
        <w:tc>
          <w:tcPr>
            <w:tcW w:w="1844" w:type="dxa"/>
            <w:vMerge/>
          </w:tcPr>
          <w:p w:rsidR="00374F58" w:rsidRPr="00374F58" w:rsidRDefault="00374F58" w:rsidP="00374F58">
            <w:pPr>
              <w:spacing w:after="200" w:line="276" w:lineRule="auto"/>
              <w:rPr>
                <w:rFonts w:ascii="Calibri" w:hAnsi="Calibri"/>
                <w:sz w:val="22"/>
                <w:szCs w:val="22"/>
                <w:lang w:eastAsia="en-US"/>
              </w:rPr>
            </w:pPr>
          </w:p>
        </w:tc>
        <w:tc>
          <w:tcPr>
            <w:tcW w:w="1133" w:type="dxa"/>
          </w:tcPr>
          <w:p w:rsidR="00374F58" w:rsidRPr="001B6315" w:rsidRDefault="00374F58" w:rsidP="00374F58">
            <w:pPr>
              <w:widowControl w:val="0"/>
              <w:autoSpaceDE w:val="0"/>
              <w:autoSpaceDN w:val="0"/>
              <w:rPr>
                <w:rFonts w:eastAsia="Times New Roman"/>
                <w:sz w:val="22"/>
                <w:szCs w:val="20"/>
              </w:rPr>
            </w:pPr>
            <w:r w:rsidRPr="001B6315">
              <w:rPr>
                <w:rFonts w:eastAsia="Times New Roman"/>
                <w:sz w:val="22"/>
                <w:szCs w:val="20"/>
              </w:rPr>
              <w:t>В том числе:</w:t>
            </w:r>
          </w:p>
        </w:tc>
        <w:tc>
          <w:tcPr>
            <w:tcW w:w="1134" w:type="dxa"/>
          </w:tcPr>
          <w:p w:rsidR="00374F58" w:rsidRPr="001B6315" w:rsidRDefault="00374F58" w:rsidP="001B6315">
            <w:pPr>
              <w:widowControl w:val="0"/>
              <w:autoSpaceDE w:val="0"/>
              <w:autoSpaceDN w:val="0"/>
              <w:jc w:val="center"/>
              <w:rPr>
                <w:rFonts w:eastAsia="Times New Roman"/>
                <w:sz w:val="14"/>
                <w:szCs w:val="14"/>
              </w:rPr>
            </w:pPr>
          </w:p>
        </w:tc>
        <w:tc>
          <w:tcPr>
            <w:tcW w:w="851" w:type="dxa"/>
          </w:tcPr>
          <w:p w:rsidR="00374F58" w:rsidRPr="001B6315" w:rsidRDefault="00374F58" w:rsidP="001B6315">
            <w:pPr>
              <w:widowControl w:val="0"/>
              <w:autoSpaceDE w:val="0"/>
              <w:autoSpaceDN w:val="0"/>
              <w:jc w:val="center"/>
              <w:rPr>
                <w:rFonts w:eastAsia="Times New Roman"/>
                <w:sz w:val="14"/>
                <w:szCs w:val="14"/>
              </w:rPr>
            </w:pPr>
          </w:p>
        </w:tc>
        <w:tc>
          <w:tcPr>
            <w:tcW w:w="1134" w:type="dxa"/>
          </w:tcPr>
          <w:p w:rsidR="00374F58" w:rsidRPr="001B6315" w:rsidRDefault="00374F58" w:rsidP="001B6315">
            <w:pPr>
              <w:widowControl w:val="0"/>
              <w:autoSpaceDE w:val="0"/>
              <w:autoSpaceDN w:val="0"/>
              <w:jc w:val="center"/>
              <w:rPr>
                <w:rFonts w:eastAsia="Times New Roman"/>
                <w:sz w:val="14"/>
                <w:szCs w:val="14"/>
              </w:rPr>
            </w:pPr>
          </w:p>
        </w:tc>
        <w:tc>
          <w:tcPr>
            <w:tcW w:w="993" w:type="dxa"/>
          </w:tcPr>
          <w:p w:rsidR="00374F58" w:rsidRPr="001B6315" w:rsidRDefault="00374F58" w:rsidP="001B6315">
            <w:pPr>
              <w:widowControl w:val="0"/>
              <w:autoSpaceDE w:val="0"/>
              <w:autoSpaceDN w:val="0"/>
              <w:jc w:val="center"/>
              <w:rPr>
                <w:rFonts w:eastAsia="Times New Roman"/>
                <w:sz w:val="14"/>
                <w:szCs w:val="14"/>
              </w:rPr>
            </w:pPr>
          </w:p>
        </w:tc>
        <w:tc>
          <w:tcPr>
            <w:tcW w:w="993" w:type="dxa"/>
          </w:tcPr>
          <w:p w:rsidR="00374F58" w:rsidRPr="001B6315" w:rsidRDefault="00374F58" w:rsidP="001B6315">
            <w:pPr>
              <w:widowControl w:val="0"/>
              <w:autoSpaceDE w:val="0"/>
              <w:autoSpaceDN w:val="0"/>
              <w:jc w:val="center"/>
              <w:rPr>
                <w:rFonts w:eastAsia="Times New Roman"/>
                <w:sz w:val="14"/>
                <w:szCs w:val="14"/>
              </w:rPr>
            </w:pPr>
          </w:p>
        </w:tc>
        <w:tc>
          <w:tcPr>
            <w:tcW w:w="994" w:type="dxa"/>
          </w:tcPr>
          <w:p w:rsidR="00374F58" w:rsidRPr="001B6315" w:rsidRDefault="00374F58" w:rsidP="001B6315">
            <w:pPr>
              <w:widowControl w:val="0"/>
              <w:autoSpaceDE w:val="0"/>
              <w:autoSpaceDN w:val="0"/>
              <w:jc w:val="center"/>
              <w:rPr>
                <w:rFonts w:eastAsia="Times New Roman"/>
                <w:sz w:val="14"/>
                <w:szCs w:val="14"/>
              </w:rPr>
            </w:pPr>
          </w:p>
        </w:tc>
        <w:tc>
          <w:tcPr>
            <w:tcW w:w="989" w:type="dxa"/>
          </w:tcPr>
          <w:p w:rsidR="00374F58" w:rsidRPr="001B6315" w:rsidRDefault="00374F58" w:rsidP="001B6315">
            <w:pPr>
              <w:widowControl w:val="0"/>
              <w:autoSpaceDE w:val="0"/>
              <w:autoSpaceDN w:val="0"/>
              <w:jc w:val="center"/>
              <w:rPr>
                <w:rFonts w:eastAsia="Times New Roman"/>
                <w:sz w:val="14"/>
                <w:szCs w:val="14"/>
              </w:rPr>
            </w:pPr>
          </w:p>
        </w:tc>
        <w:tc>
          <w:tcPr>
            <w:tcW w:w="991" w:type="dxa"/>
          </w:tcPr>
          <w:p w:rsidR="00374F58" w:rsidRPr="001B6315" w:rsidRDefault="00374F58" w:rsidP="001B6315">
            <w:pPr>
              <w:widowControl w:val="0"/>
              <w:autoSpaceDE w:val="0"/>
              <w:autoSpaceDN w:val="0"/>
              <w:jc w:val="center"/>
              <w:rPr>
                <w:rFonts w:eastAsia="Times New Roman"/>
                <w:sz w:val="14"/>
                <w:szCs w:val="14"/>
              </w:rPr>
            </w:pPr>
          </w:p>
        </w:tc>
      </w:tr>
      <w:tr w:rsidR="00374F58" w:rsidRPr="00374F58" w:rsidTr="00AE1602">
        <w:tc>
          <w:tcPr>
            <w:tcW w:w="1844" w:type="dxa"/>
            <w:vMerge/>
          </w:tcPr>
          <w:p w:rsidR="00374F58" w:rsidRPr="00374F58" w:rsidRDefault="00374F58" w:rsidP="00374F58">
            <w:pPr>
              <w:spacing w:after="200" w:line="276" w:lineRule="auto"/>
              <w:rPr>
                <w:rFonts w:ascii="Calibri" w:hAnsi="Calibri"/>
                <w:sz w:val="22"/>
                <w:szCs w:val="22"/>
                <w:lang w:eastAsia="en-US"/>
              </w:rPr>
            </w:pPr>
          </w:p>
        </w:tc>
        <w:tc>
          <w:tcPr>
            <w:tcW w:w="1133" w:type="dxa"/>
          </w:tcPr>
          <w:p w:rsidR="00374F58" w:rsidRPr="001B6315" w:rsidRDefault="00374F58" w:rsidP="00374F58">
            <w:pPr>
              <w:widowControl w:val="0"/>
              <w:autoSpaceDE w:val="0"/>
              <w:autoSpaceDN w:val="0"/>
              <w:rPr>
                <w:rFonts w:eastAsia="Times New Roman"/>
                <w:sz w:val="22"/>
                <w:szCs w:val="20"/>
              </w:rPr>
            </w:pPr>
            <w:r w:rsidRPr="001B6315">
              <w:rPr>
                <w:rFonts w:eastAsia="Times New Roman"/>
                <w:sz w:val="22"/>
                <w:szCs w:val="20"/>
              </w:rPr>
              <w:t xml:space="preserve">средства областного бюджета </w:t>
            </w:r>
            <w:hyperlink w:anchor="P91" w:history="1">
              <w:r w:rsidRPr="001B6315">
                <w:rPr>
                  <w:rFonts w:eastAsia="Times New Roman"/>
                  <w:color w:val="0000FF"/>
                  <w:sz w:val="22"/>
                  <w:szCs w:val="20"/>
                </w:rPr>
                <w:t>&lt;1&gt;</w:t>
              </w:r>
            </w:hyperlink>
          </w:p>
        </w:tc>
        <w:tc>
          <w:tcPr>
            <w:tcW w:w="1134" w:type="dxa"/>
          </w:tcPr>
          <w:p w:rsidR="00374F58" w:rsidRPr="001B6315" w:rsidRDefault="00374F58" w:rsidP="001B6315">
            <w:pPr>
              <w:widowControl w:val="0"/>
              <w:autoSpaceDE w:val="0"/>
              <w:autoSpaceDN w:val="0"/>
              <w:ind w:right="-203"/>
              <w:jc w:val="center"/>
              <w:rPr>
                <w:rFonts w:eastAsia="Times New Roman"/>
                <w:sz w:val="14"/>
                <w:szCs w:val="14"/>
              </w:rPr>
            </w:pPr>
            <w:r w:rsidRPr="001B6315">
              <w:rPr>
                <w:rFonts w:eastAsia="Times New Roman"/>
                <w:sz w:val="14"/>
                <w:szCs w:val="14"/>
              </w:rPr>
              <w:t>13917848,4497</w:t>
            </w:r>
          </w:p>
        </w:tc>
        <w:tc>
          <w:tcPr>
            <w:tcW w:w="851"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2276951,27</w:t>
            </w:r>
          </w:p>
        </w:tc>
        <w:tc>
          <w:tcPr>
            <w:tcW w:w="1134"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1935912,61276</w:t>
            </w:r>
          </w:p>
        </w:tc>
        <w:tc>
          <w:tcPr>
            <w:tcW w:w="993"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1817699,603</w:t>
            </w:r>
          </w:p>
        </w:tc>
        <w:tc>
          <w:tcPr>
            <w:tcW w:w="993"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1766788,333</w:t>
            </w:r>
          </w:p>
        </w:tc>
        <w:tc>
          <w:tcPr>
            <w:tcW w:w="994"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1790788,333</w:t>
            </w:r>
          </w:p>
        </w:tc>
        <w:tc>
          <w:tcPr>
            <w:tcW w:w="989"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1790788,333</w:t>
            </w:r>
          </w:p>
        </w:tc>
        <w:tc>
          <w:tcPr>
            <w:tcW w:w="991"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2538919,965</w:t>
            </w:r>
          </w:p>
        </w:tc>
      </w:tr>
      <w:tr w:rsidR="00374F58" w:rsidRPr="00374F58" w:rsidTr="00AE1602">
        <w:tc>
          <w:tcPr>
            <w:tcW w:w="1844" w:type="dxa"/>
            <w:vMerge/>
          </w:tcPr>
          <w:p w:rsidR="00374F58" w:rsidRPr="00374F58" w:rsidRDefault="00374F58" w:rsidP="00374F58">
            <w:pPr>
              <w:spacing w:after="200" w:line="276" w:lineRule="auto"/>
              <w:rPr>
                <w:rFonts w:ascii="Calibri" w:hAnsi="Calibri"/>
                <w:sz w:val="22"/>
                <w:szCs w:val="22"/>
                <w:lang w:eastAsia="en-US"/>
              </w:rPr>
            </w:pPr>
          </w:p>
        </w:tc>
        <w:tc>
          <w:tcPr>
            <w:tcW w:w="1133" w:type="dxa"/>
          </w:tcPr>
          <w:p w:rsidR="00374F58" w:rsidRPr="001B6315" w:rsidRDefault="00374F58" w:rsidP="00374F58">
            <w:pPr>
              <w:widowControl w:val="0"/>
              <w:autoSpaceDE w:val="0"/>
              <w:autoSpaceDN w:val="0"/>
              <w:rPr>
                <w:rFonts w:eastAsia="Times New Roman"/>
                <w:sz w:val="22"/>
                <w:szCs w:val="20"/>
              </w:rPr>
            </w:pPr>
            <w:r w:rsidRPr="001B6315">
              <w:rPr>
                <w:rFonts w:eastAsia="Times New Roman"/>
                <w:sz w:val="22"/>
                <w:szCs w:val="20"/>
              </w:rPr>
              <w:t xml:space="preserve">средства </w:t>
            </w:r>
            <w:proofErr w:type="spellStart"/>
            <w:r w:rsidRPr="001B6315">
              <w:rPr>
                <w:rFonts w:eastAsia="Times New Roman"/>
                <w:sz w:val="22"/>
                <w:szCs w:val="20"/>
              </w:rPr>
              <w:t>федераль</w:t>
            </w:r>
            <w:r w:rsidR="00AE1602">
              <w:rPr>
                <w:rFonts w:eastAsia="Times New Roman"/>
                <w:sz w:val="22"/>
                <w:szCs w:val="20"/>
              </w:rPr>
              <w:t>-</w:t>
            </w:r>
            <w:r w:rsidRPr="001B6315">
              <w:rPr>
                <w:rFonts w:eastAsia="Times New Roman"/>
                <w:sz w:val="22"/>
                <w:szCs w:val="20"/>
              </w:rPr>
              <w:t>ного</w:t>
            </w:r>
            <w:proofErr w:type="spellEnd"/>
            <w:r w:rsidRPr="001B6315">
              <w:rPr>
                <w:rFonts w:eastAsia="Times New Roman"/>
                <w:sz w:val="22"/>
                <w:szCs w:val="20"/>
              </w:rPr>
              <w:t xml:space="preserve"> бюджета </w:t>
            </w:r>
            <w:hyperlink w:anchor="P92" w:history="1">
              <w:r w:rsidRPr="001B6315">
                <w:rPr>
                  <w:rFonts w:eastAsia="Times New Roman"/>
                  <w:color w:val="0000FF"/>
                  <w:sz w:val="22"/>
                  <w:szCs w:val="20"/>
                </w:rPr>
                <w:t>&lt;2&gt;</w:t>
              </w:r>
            </w:hyperlink>
          </w:p>
        </w:tc>
        <w:tc>
          <w:tcPr>
            <w:tcW w:w="1134"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2735521,24206</w:t>
            </w:r>
          </w:p>
        </w:tc>
        <w:tc>
          <w:tcPr>
            <w:tcW w:w="851"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399298,1</w:t>
            </w:r>
          </w:p>
        </w:tc>
        <w:tc>
          <w:tcPr>
            <w:tcW w:w="1134"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523535,28206</w:t>
            </w:r>
          </w:p>
        </w:tc>
        <w:tc>
          <w:tcPr>
            <w:tcW w:w="993"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648251,16</w:t>
            </w:r>
          </w:p>
        </w:tc>
        <w:tc>
          <w:tcPr>
            <w:tcW w:w="993"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387559,3</w:t>
            </w:r>
          </w:p>
        </w:tc>
        <w:tc>
          <w:tcPr>
            <w:tcW w:w="994"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388798,5</w:t>
            </w:r>
          </w:p>
        </w:tc>
        <w:tc>
          <w:tcPr>
            <w:tcW w:w="989"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388078,9</w:t>
            </w:r>
          </w:p>
        </w:tc>
        <w:tc>
          <w:tcPr>
            <w:tcW w:w="991" w:type="dxa"/>
          </w:tcPr>
          <w:p w:rsidR="00374F58" w:rsidRPr="001B6315" w:rsidRDefault="00374F58" w:rsidP="001B6315">
            <w:pPr>
              <w:widowControl w:val="0"/>
              <w:autoSpaceDE w:val="0"/>
              <w:autoSpaceDN w:val="0"/>
              <w:jc w:val="center"/>
              <w:rPr>
                <w:rFonts w:eastAsia="Times New Roman"/>
                <w:sz w:val="14"/>
                <w:szCs w:val="14"/>
              </w:rPr>
            </w:pPr>
            <w:r w:rsidRPr="001B6315">
              <w:rPr>
                <w:rFonts w:eastAsia="Times New Roman"/>
                <w:sz w:val="14"/>
                <w:szCs w:val="14"/>
              </w:rPr>
              <w:t>0</w:t>
            </w:r>
          </w:p>
        </w:tc>
      </w:tr>
      <w:tr w:rsidR="00374F58" w:rsidRPr="001B6315" w:rsidTr="00AE1602">
        <w:tblPrEx>
          <w:tblBorders>
            <w:insideH w:val="nil"/>
          </w:tblBorders>
        </w:tblPrEx>
        <w:tc>
          <w:tcPr>
            <w:tcW w:w="11056" w:type="dxa"/>
            <w:gridSpan w:val="10"/>
            <w:tcBorders>
              <w:bottom w:val="nil"/>
            </w:tcBorders>
          </w:tcPr>
          <w:p w:rsidR="00374F58" w:rsidRPr="001B6315" w:rsidRDefault="00374F58" w:rsidP="001B6315">
            <w:pPr>
              <w:widowControl w:val="0"/>
              <w:autoSpaceDE w:val="0"/>
              <w:autoSpaceDN w:val="0"/>
              <w:jc w:val="both"/>
              <w:rPr>
                <w:rFonts w:eastAsia="Times New Roman"/>
                <w:sz w:val="26"/>
                <w:szCs w:val="26"/>
              </w:rPr>
            </w:pPr>
            <w:bookmarkStart w:id="23" w:name="P91"/>
            <w:bookmarkEnd w:id="23"/>
            <w:r w:rsidRPr="001B6315">
              <w:rPr>
                <w:rFonts w:eastAsia="Times New Roman"/>
                <w:sz w:val="26"/>
                <w:szCs w:val="26"/>
              </w:rPr>
              <w:t>&lt;1&gt;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w:t>
            </w:r>
          </w:p>
          <w:p w:rsidR="00374F58" w:rsidRPr="001B6315" w:rsidRDefault="00374F58" w:rsidP="001B6315">
            <w:pPr>
              <w:widowControl w:val="0"/>
              <w:autoSpaceDE w:val="0"/>
              <w:autoSpaceDN w:val="0"/>
              <w:jc w:val="both"/>
              <w:rPr>
                <w:rFonts w:eastAsia="Times New Roman"/>
                <w:sz w:val="26"/>
                <w:szCs w:val="26"/>
              </w:rPr>
            </w:pPr>
            <w:bookmarkStart w:id="24" w:name="P92"/>
            <w:bookmarkEnd w:id="24"/>
            <w:r w:rsidRPr="001B6315">
              <w:rPr>
                <w:rFonts w:eastAsia="Times New Roman"/>
                <w:sz w:val="26"/>
                <w:szCs w:val="26"/>
              </w:rPr>
              <w:t>&lt;2&gt; Объемы финансовых средств ежегодно уточняются после принятия федерального закона о федеральном бюджете на очередной финансовый год</w:t>
            </w:r>
          </w:p>
        </w:tc>
      </w:tr>
      <w:tr w:rsidR="00374F58" w:rsidRPr="00AE1602" w:rsidTr="00AE1602">
        <w:tc>
          <w:tcPr>
            <w:tcW w:w="1844" w:type="dxa"/>
          </w:tcPr>
          <w:p w:rsidR="00374F58" w:rsidRPr="00AE1602" w:rsidRDefault="00374F58" w:rsidP="00374F58">
            <w:pPr>
              <w:widowControl w:val="0"/>
              <w:autoSpaceDE w:val="0"/>
              <w:autoSpaceDN w:val="0"/>
              <w:rPr>
                <w:rFonts w:eastAsia="Times New Roman"/>
                <w:sz w:val="26"/>
                <w:szCs w:val="26"/>
              </w:rPr>
            </w:pPr>
            <w:r w:rsidRPr="00AE1602">
              <w:rPr>
                <w:rFonts w:eastAsia="Times New Roman"/>
                <w:sz w:val="26"/>
                <w:szCs w:val="26"/>
              </w:rPr>
              <w:t xml:space="preserve">9. Ожидаемые результаты реализации </w:t>
            </w:r>
            <w:proofErr w:type="spellStart"/>
            <w:r w:rsidRPr="00AE1602">
              <w:rPr>
                <w:rFonts w:eastAsia="Times New Roman"/>
                <w:sz w:val="26"/>
                <w:szCs w:val="26"/>
              </w:rPr>
              <w:t>государствен</w:t>
            </w:r>
            <w:proofErr w:type="spellEnd"/>
            <w:r w:rsidR="00AE1602">
              <w:rPr>
                <w:rFonts w:eastAsia="Times New Roman"/>
                <w:sz w:val="26"/>
                <w:szCs w:val="26"/>
              </w:rPr>
              <w:t>-</w:t>
            </w:r>
            <w:r w:rsidRPr="00AE1602">
              <w:rPr>
                <w:rFonts w:eastAsia="Times New Roman"/>
                <w:sz w:val="26"/>
                <w:szCs w:val="26"/>
              </w:rPr>
              <w:t>ной программы</w:t>
            </w:r>
          </w:p>
        </w:tc>
        <w:tc>
          <w:tcPr>
            <w:tcW w:w="9212" w:type="dxa"/>
            <w:gridSpan w:val="9"/>
          </w:tcPr>
          <w:p w:rsidR="00374F58" w:rsidRPr="00AE1602" w:rsidRDefault="00374F58" w:rsidP="00AE1602">
            <w:pPr>
              <w:widowControl w:val="0"/>
              <w:autoSpaceDE w:val="0"/>
              <w:autoSpaceDN w:val="0"/>
              <w:jc w:val="both"/>
              <w:rPr>
                <w:rFonts w:eastAsia="Times New Roman"/>
                <w:sz w:val="26"/>
                <w:szCs w:val="26"/>
              </w:rPr>
            </w:pPr>
            <w:r w:rsidRPr="00AE1602">
              <w:rPr>
                <w:rFonts w:eastAsia="Times New Roman"/>
                <w:sz w:val="26"/>
                <w:szCs w:val="26"/>
              </w:rPr>
              <w:t>В количественном выражении:</w:t>
            </w:r>
          </w:p>
          <w:p w:rsidR="00374F58" w:rsidRPr="00AE1602" w:rsidRDefault="00374F58" w:rsidP="00AE1602">
            <w:pPr>
              <w:widowControl w:val="0"/>
              <w:autoSpaceDE w:val="0"/>
              <w:autoSpaceDN w:val="0"/>
              <w:jc w:val="both"/>
              <w:rPr>
                <w:rFonts w:eastAsia="Times New Roman"/>
                <w:sz w:val="26"/>
                <w:szCs w:val="26"/>
              </w:rPr>
            </w:pPr>
            <w:r w:rsidRPr="00AE1602">
              <w:rPr>
                <w:rFonts w:eastAsia="Times New Roman"/>
                <w:sz w:val="26"/>
                <w:szCs w:val="26"/>
              </w:rPr>
              <w:t>- повышение суммарного коэффициента рождаемости до 1,815;</w:t>
            </w:r>
          </w:p>
          <w:p w:rsidR="00374F58" w:rsidRPr="00AE1602" w:rsidRDefault="00374F58" w:rsidP="00AE1602">
            <w:pPr>
              <w:widowControl w:val="0"/>
              <w:autoSpaceDE w:val="0"/>
              <w:autoSpaceDN w:val="0"/>
              <w:jc w:val="both"/>
              <w:rPr>
                <w:rFonts w:eastAsia="Times New Roman"/>
                <w:sz w:val="26"/>
                <w:szCs w:val="26"/>
              </w:rPr>
            </w:pPr>
            <w:r w:rsidRPr="00AE1602">
              <w:rPr>
                <w:rFonts w:eastAsia="Times New Roman"/>
                <w:sz w:val="26"/>
                <w:szCs w:val="26"/>
              </w:rPr>
              <w:t>- преобладание семейных форм устройства детей, оставшихся без попечения родителей;</w:t>
            </w:r>
          </w:p>
          <w:p w:rsidR="00374F58" w:rsidRPr="00AE1602" w:rsidRDefault="00374F58" w:rsidP="00AE1602">
            <w:pPr>
              <w:widowControl w:val="0"/>
              <w:autoSpaceDE w:val="0"/>
              <w:autoSpaceDN w:val="0"/>
              <w:jc w:val="both"/>
              <w:rPr>
                <w:rFonts w:eastAsia="Times New Roman"/>
                <w:sz w:val="26"/>
                <w:szCs w:val="26"/>
              </w:rPr>
            </w:pPr>
            <w:r w:rsidRPr="00AE1602">
              <w:rPr>
                <w:rFonts w:eastAsia="Times New Roman"/>
                <w:sz w:val="26"/>
                <w:szCs w:val="26"/>
              </w:rPr>
              <w:t>в качественном выражении:</w:t>
            </w:r>
          </w:p>
          <w:p w:rsidR="00374F58" w:rsidRPr="00AE1602" w:rsidRDefault="00374F58" w:rsidP="00AE1602">
            <w:pPr>
              <w:widowControl w:val="0"/>
              <w:autoSpaceDE w:val="0"/>
              <w:autoSpaceDN w:val="0"/>
              <w:jc w:val="both"/>
              <w:rPr>
                <w:rFonts w:eastAsia="Times New Roman"/>
                <w:sz w:val="26"/>
                <w:szCs w:val="26"/>
              </w:rPr>
            </w:pPr>
            <w:r w:rsidRPr="00AE1602">
              <w:rPr>
                <w:rFonts w:eastAsia="Times New Roman"/>
                <w:sz w:val="26"/>
                <w:szCs w:val="26"/>
              </w:rPr>
              <w:t>- повышение уровня жизни семей с детьми;</w:t>
            </w:r>
          </w:p>
          <w:p w:rsidR="00374F58" w:rsidRPr="00AE1602" w:rsidRDefault="00374F58" w:rsidP="00AE1602">
            <w:pPr>
              <w:widowControl w:val="0"/>
              <w:autoSpaceDE w:val="0"/>
              <w:autoSpaceDN w:val="0"/>
              <w:jc w:val="both"/>
              <w:rPr>
                <w:rFonts w:eastAsia="Times New Roman"/>
                <w:sz w:val="26"/>
                <w:szCs w:val="26"/>
              </w:rPr>
            </w:pPr>
            <w:r w:rsidRPr="00AE1602">
              <w:rPr>
                <w:rFonts w:eastAsia="Times New Roman"/>
                <w:sz w:val="26"/>
                <w:szCs w:val="26"/>
              </w:rPr>
              <w:t>- решение проблемы беспризорности;</w:t>
            </w:r>
          </w:p>
          <w:p w:rsidR="00374F58" w:rsidRPr="00AE1602" w:rsidRDefault="00374F58" w:rsidP="00AE1602">
            <w:pPr>
              <w:widowControl w:val="0"/>
              <w:autoSpaceDE w:val="0"/>
              <w:autoSpaceDN w:val="0"/>
              <w:jc w:val="both"/>
              <w:rPr>
                <w:rFonts w:eastAsia="Times New Roman"/>
                <w:sz w:val="26"/>
                <w:szCs w:val="26"/>
              </w:rPr>
            </w:pPr>
            <w:r w:rsidRPr="00AE1602">
              <w:rPr>
                <w:rFonts w:eastAsia="Times New Roman"/>
                <w:sz w:val="26"/>
                <w:szCs w:val="26"/>
              </w:rPr>
              <w:t>- расширение охвата детей-инвалидов социальным обслуживанием</w:t>
            </w:r>
          </w:p>
        </w:tc>
      </w:tr>
    </w:tbl>
    <w:p w:rsidR="00A85961" w:rsidRDefault="00A85961" w:rsidP="00B87521">
      <w:pPr>
        <w:widowControl w:val="0"/>
        <w:autoSpaceDE w:val="0"/>
        <w:autoSpaceDN w:val="0"/>
        <w:jc w:val="center"/>
        <w:rPr>
          <w:rFonts w:eastAsia="Times New Roman"/>
          <w:b/>
          <w:sz w:val="26"/>
          <w:szCs w:val="26"/>
        </w:rPr>
      </w:pPr>
    </w:p>
    <w:p w:rsidR="00623F2E" w:rsidRDefault="00623F2E" w:rsidP="00B87521">
      <w:pPr>
        <w:widowControl w:val="0"/>
        <w:autoSpaceDE w:val="0"/>
        <w:autoSpaceDN w:val="0"/>
        <w:jc w:val="center"/>
        <w:rPr>
          <w:rFonts w:eastAsia="Times New Roman"/>
          <w:b/>
          <w:sz w:val="26"/>
          <w:szCs w:val="26"/>
        </w:rPr>
      </w:pPr>
    </w:p>
    <w:p w:rsidR="00623F2E" w:rsidRDefault="00623F2E" w:rsidP="00B87521">
      <w:pPr>
        <w:widowControl w:val="0"/>
        <w:autoSpaceDE w:val="0"/>
        <w:autoSpaceDN w:val="0"/>
        <w:jc w:val="center"/>
        <w:rPr>
          <w:rFonts w:eastAsia="Times New Roman"/>
          <w:b/>
          <w:sz w:val="26"/>
          <w:szCs w:val="26"/>
        </w:rPr>
      </w:pPr>
    </w:p>
    <w:p w:rsidR="00B87521" w:rsidRPr="00B87521" w:rsidRDefault="00B87521" w:rsidP="00B87521">
      <w:pPr>
        <w:widowControl w:val="0"/>
        <w:autoSpaceDE w:val="0"/>
        <w:autoSpaceDN w:val="0"/>
        <w:jc w:val="center"/>
        <w:rPr>
          <w:rFonts w:eastAsia="Times New Roman"/>
          <w:b/>
          <w:sz w:val="26"/>
          <w:szCs w:val="26"/>
        </w:rPr>
      </w:pPr>
      <w:r w:rsidRPr="00B87521">
        <w:rPr>
          <w:rFonts w:eastAsia="Times New Roman"/>
          <w:b/>
          <w:sz w:val="26"/>
          <w:szCs w:val="26"/>
        </w:rPr>
        <w:lastRenderedPageBreak/>
        <w:t>ПАСПОРТ</w:t>
      </w:r>
    </w:p>
    <w:p w:rsidR="00B87521" w:rsidRPr="00B87521" w:rsidRDefault="00B87521" w:rsidP="00B87521">
      <w:pPr>
        <w:widowControl w:val="0"/>
        <w:autoSpaceDE w:val="0"/>
        <w:autoSpaceDN w:val="0"/>
        <w:jc w:val="center"/>
        <w:rPr>
          <w:rFonts w:eastAsia="Times New Roman"/>
          <w:b/>
          <w:sz w:val="26"/>
          <w:szCs w:val="26"/>
        </w:rPr>
      </w:pPr>
      <w:r w:rsidRPr="00B87521">
        <w:rPr>
          <w:rFonts w:eastAsia="Times New Roman"/>
          <w:b/>
          <w:sz w:val="26"/>
          <w:szCs w:val="26"/>
        </w:rPr>
        <w:t>государственной программы Калужской области</w:t>
      </w:r>
    </w:p>
    <w:p w:rsidR="00B87521" w:rsidRPr="00B87521" w:rsidRDefault="00B87521" w:rsidP="00B87521">
      <w:pPr>
        <w:widowControl w:val="0"/>
        <w:autoSpaceDE w:val="0"/>
        <w:autoSpaceDN w:val="0"/>
        <w:jc w:val="center"/>
        <w:rPr>
          <w:rFonts w:eastAsia="Times New Roman"/>
          <w:b/>
          <w:sz w:val="26"/>
          <w:szCs w:val="26"/>
        </w:rPr>
      </w:pPr>
      <w:r w:rsidRPr="00B87521">
        <w:rPr>
          <w:rFonts w:eastAsia="Times New Roman"/>
          <w:b/>
          <w:sz w:val="26"/>
          <w:szCs w:val="26"/>
        </w:rPr>
        <w:t>«Молодежь Калужской области»</w:t>
      </w:r>
    </w:p>
    <w:p w:rsidR="00B87521" w:rsidRPr="00B87521" w:rsidRDefault="00B87521" w:rsidP="00B87521">
      <w:pPr>
        <w:widowControl w:val="0"/>
        <w:autoSpaceDE w:val="0"/>
        <w:autoSpaceDN w:val="0"/>
        <w:jc w:val="both"/>
        <w:rPr>
          <w:rFonts w:eastAsia="Times New Roman"/>
          <w:sz w:val="26"/>
          <w:szCs w:val="26"/>
        </w:rPr>
      </w:pPr>
    </w:p>
    <w:tbl>
      <w:tblPr>
        <w:tblW w:w="10348" w:type="dxa"/>
        <w:tblInd w:w="62"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9"/>
        <w:gridCol w:w="1277"/>
        <w:gridCol w:w="992"/>
        <w:gridCol w:w="850"/>
        <w:gridCol w:w="851"/>
        <w:gridCol w:w="850"/>
        <w:gridCol w:w="851"/>
        <w:gridCol w:w="850"/>
        <w:gridCol w:w="850"/>
        <w:gridCol w:w="708"/>
      </w:tblGrid>
      <w:tr w:rsidR="00B87521" w:rsidRPr="00B87521" w:rsidTr="00623F2E">
        <w:tc>
          <w:tcPr>
            <w:tcW w:w="2269" w:type="dxa"/>
            <w:tcBorders>
              <w:top w:val="single" w:sz="4" w:space="0" w:color="auto"/>
              <w:bottom w:val="single" w:sz="4" w:space="0" w:color="auto"/>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1. Ответственный исполнитель государственной программы</w:t>
            </w:r>
          </w:p>
        </w:tc>
        <w:tc>
          <w:tcPr>
            <w:tcW w:w="8079" w:type="dxa"/>
            <w:gridSpan w:val="9"/>
            <w:tcBorders>
              <w:top w:val="single" w:sz="4" w:space="0" w:color="auto"/>
              <w:bottom w:val="single" w:sz="4" w:space="0" w:color="auto"/>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Министерство образования и науки Калужской области</w:t>
            </w:r>
          </w:p>
        </w:tc>
      </w:tr>
      <w:tr w:rsidR="00B87521" w:rsidRPr="00B87521" w:rsidTr="00623F2E">
        <w:tc>
          <w:tcPr>
            <w:tcW w:w="2269" w:type="dxa"/>
            <w:tcBorders>
              <w:top w:val="single" w:sz="4" w:space="0" w:color="auto"/>
              <w:bottom w:val="single" w:sz="4" w:space="0" w:color="auto"/>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2. Соисполнители государственной программы</w:t>
            </w:r>
          </w:p>
        </w:tc>
        <w:tc>
          <w:tcPr>
            <w:tcW w:w="8079" w:type="dxa"/>
            <w:gridSpan w:val="9"/>
            <w:tcBorders>
              <w:top w:val="single" w:sz="4" w:space="0" w:color="auto"/>
              <w:bottom w:val="single" w:sz="4" w:space="0" w:color="auto"/>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Министерство образования и науки Калужской области</w:t>
            </w:r>
          </w:p>
        </w:tc>
      </w:tr>
      <w:tr w:rsidR="00B87521" w:rsidRPr="00B87521" w:rsidTr="00623F2E">
        <w:tblPrEx>
          <w:tblBorders>
            <w:insideH w:val="single" w:sz="4" w:space="0" w:color="auto"/>
          </w:tblBorders>
        </w:tblPrEx>
        <w:tc>
          <w:tcPr>
            <w:tcW w:w="2269" w:type="dxa"/>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3. Цель государственной программы</w:t>
            </w:r>
          </w:p>
        </w:tc>
        <w:tc>
          <w:tcPr>
            <w:tcW w:w="8079" w:type="dxa"/>
            <w:gridSpan w:val="9"/>
          </w:tcPr>
          <w:p w:rsidR="00B87521" w:rsidRPr="00B87521" w:rsidRDefault="00B87521" w:rsidP="00623F2E">
            <w:pPr>
              <w:widowControl w:val="0"/>
              <w:autoSpaceDE w:val="0"/>
              <w:autoSpaceDN w:val="0"/>
              <w:jc w:val="both"/>
              <w:rPr>
                <w:rFonts w:eastAsia="Times New Roman"/>
                <w:sz w:val="26"/>
                <w:szCs w:val="26"/>
              </w:rPr>
            </w:pPr>
            <w:r w:rsidRPr="00B87521">
              <w:rPr>
                <w:rFonts w:eastAsia="Times New Roman"/>
                <w:sz w:val="26"/>
                <w:szCs w:val="26"/>
              </w:rPr>
              <w:t>Создание условий для всестороннего развития молодежи Калужской области в интересах социально-экономического развития региона</w:t>
            </w:r>
          </w:p>
        </w:tc>
      </w:tr>
      <w:tr w:rsidR="00B87521" w:rsidRPr="00B87521" w:rsidTr="00623F2E">
        <w:tblPrEx>
          <w:tblBorders>
            <w:insideH w:val="single" w:sz="4" w:space="0" w:color="auto"/>
          </w:tblBorders>
        </w:tblPrEx>
        <w:tc>
          <w:tcPr>
            <w:tcW w:w="2269" w:type="dxa"/>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4. Задачи государственной программы</w:t>
            </w:r>
          </w:p>
        </w:tc>
        <w:tc>
          <w:tcPr>
            <w:tcW w:w="8079" w:type="dxa"/>
            <w:gridSpan w:val="9"/>
          </w:tcPr>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содействие вовлечению молодежи в общественную, трудовую и добровольческую деятельность;</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формирование условий для развития потенциала молодежи;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развитие механизмов социальной поддержки молодежи, находящейся в трудной жизненной ситуации;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содействие гражданскому, нравственному и патриотическому воспитанию молодежи;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содействие укреплению гражданского единства и гармонизации межнациональных отношений в молодежной среде</w:t>
            </w:r>
          </w:p>
        </w:tc>
      </w:tr>
      <w:tr w:rsidR="00B87521" w:rsidRPr="00B87521" w:rsidTr="00623F2E">
        <w:tblPrEx>
          <w:tblBorders>
            <w:insideH w:val="single" w:sz="4" w:space="0" w:color="auto"/>
          </w:tblBorders>
        </w:tblPrEx>
        <w:tc>
          <w:tcPr>
            <w:tcW w:w="2269" w:type="dxa"/>
            <w:tcBorders>
              <w:bottom w:val="single" w:sz="4" w:space="0" w:color="auto"/>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5. Подпрограммы государственной программы</w:t>
            </w:r>
          </w:p>
        </w:tc>
        <w:tc>
          <w:tcPr>
            <w:tcW w:w="8079" w:type="dxa"/>
            <w:gridSpan w:val="9"/>
            <w:tcBorders>
              <w:bottom w:val="single" w:sz="4" w:space="0" w:color="auto"/>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Не предусмотрены</w:t>
            </w:r>
          </w:p>
        </w:tc>
      </w:tr>
      <w:tr w:rsidR="00B87521" w:rsidRPr="00B87521" w:rsidTr="00623F2E">
        <w:tc>
          <w:tcPr>
            <w:tcW w:w="2269" w:type="dxa"/>
            <w:tcBorders>
              <w:top w:val="single" w:sz="4" w:space="0" w:color="auto"/>
              <w:bottom w:val="single" w:sz="4" w:space="0" w:color="auto"/>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6. Индикаторы государственной программы</w:t>
            </w:r>
          </w:p>
        </w:tc>
        <w:tc>
          <w:tcPr>
            <w:tcW w:w="8079" w:type="dxa"/>
            <w:gridSpan w:val="9"/>
            <w:tcBorders>
              <w:top w:val="single" w:sz="4" w:space="0" w:color="auto"/>
              <w:bottom w:val="single" w:sz="4" w:space="0" w:color="auto"/>
            </w:tcBorders>
          </w:tcPr>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удельный вес численности молодежи, участвующей в деятельности молодежных и детских общественных объединений, в общей численности молодежи Калужской области;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доля молодежи, принимающей участие в проектах по поддержке талантливой молодежи, в общем количестве молодежи Калужской области;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доля молодежи, положительно оценивающей состояние межнациональных отношений, в общем количестве молодежи Калужской области;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уровень толерантного отношения к представителям другой национальности в молодежной среде;</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удельный вес молодежи, охваченной мероприятиями, направленными на поддержку молодежи, оказавшейся в трудной жизненной ситуации, от общего числа молодежи Калужской области;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удельный вес молодежи, вовлеченной в добровольческую деятельность, от общего числа молодежи Калужской области;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охват молодежи мероприятиями, направленными на гражданско-патриотическое воспитание молодежи;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xml:space="preserve">- доля молодежи, участвующей в деятельности учреждений по работе с </w:t>
            </w:r>
            <w:r w:rsidRPr="00B87521">
              <w:rPr>
                <w:rFonts w:eastAsia="Times New Roman"/>
                <w:sz w:val="26"/>
                <w:szCs w:val="26"/>
              </w:rPr>
              <w:lastRenderedPageBreak/>
              <w:t>молодежью, от общего числа молодежи Калужской области;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количество молодежных проектов, направленных на развитие Калужской области, получивших организационную, финансовую или иную поддержку</w:t>
            </w:r>
          </w:p>
        </w:tc>
      </w:tr>
      <w:tr w:rsidR="00B87521" w:rsidRPr="00B87521" w:rsidTr="00623F2E">
        <w:tblPrEx>
          <w:tblBorders>
            <w:insideH w:val="single" w:sz="4" w:space="0" w:color="auto"/>
          </w:tblBorders>
        </w:tblPrEx>
        <w:tc>
          <w:tcPr>
            <w:tcW w:w="2269" w:type="dxa"/>
            <w:tcBorders>
              <w:bottom w:val="single" w:sz="4" w:space="0" w:color="auto"/>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lastRenderedPageBreak/>
              <w:t>7. Сроки и этапы реализации государственной программы</w:t>
            </w:r>
          </w:p>
        </w:tc>
        <w:tc>
          <w:tcPr>
            <w:tcW w:w="8079" w:type="dxa"/>
            <w:gridSpan w:val="9"/>
            <w:tcBorders>
              <w:bottom w:val="single" w:sz="4" w:space="0" w:color="auto"/>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2014 - 2020 годы, в один этап</w:t>
            </w:r>
          </w:p>
        </w:tc>
      </w:tr>
      <w:tr w:rsidR="00B87521" w:rsidRPr="00B87521" w:rsidTr="00623F2E">
        <w:tblPrEx>
          <w:tblBorders>
            <w:insideH w:val="single" w:sz="4" w:space="0" w:color="auto"/>
          </w:tblBorders>
        </w:tblPrEx>
        <w:tc>
          <w:tcPr>
            <w:tcW w:w="2269" w:type="dxa"/>
            <w:vMerge w:val="restart"/>
            <w:tcBorders>
              <w:bottom w:val="nil"/>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8. Объемы финансирования государственной программы за счет бюджетных ассигнований</w:t>
            </w:r>
          </w:p>
        </w:tc>
        <w:tc>
          <w:tcPr>
            <w:tcW w:w="1277" w:type="dxa"/>
            <w:vMerge w:val="restart"/>
          </w:tcPr>
          <w:p w:rsidR="00B87521" w:rsidRPr="00B87521" w:rsidRDefault="00B87521" w:rsidP="00B87521">
            <w:pPr>
              <w:widowControl w:val="0"/>
              <w:autoSpaceDE w:val="0"/>
              <w:autoSpaceDN w:val="0"/>
              <w:jc w:val="center"/>
              <w:rPr>
                <w:rFonts w:eastAsia="Times New Roman"/>
              </w:rPr>
            </w:pPr>
            <w:proofErr w:type="spellStart"/>
            <w:r w:rsidRPr="00B87521">
              <w:rPr>
                <w:rFonts w:eastAsia="Times New Roman"/>
              </w:rPr>
              <w:t>Наимено</w:t>
            </w:r>
            <w:r>
              <w:rPr>
                <w:rFonts w:eastAsia="Times New Roman"/>
              </w:rPr>
              <w:t>-</w:t>
            </w:r>
            <w:r w:rsidRPr="00B87521">
              <w:rPr>
                <w:rFonts w:eastAsia="Times New Roman"/>
              </w:rPr>
              <w:t>вание</w:t>
            </w:r>
            <w:proofErr w:type="spellEnd"/>
            <w:r w:rsidRPr="00B87521">
              <w:rPr>
                <w:rFonts w:eastAsia="Times New Roman"/>
              </w:rPr>
              <w:t xml:space="preserve"> показателя</w:t>
            </w:r>
          </w:p>
        </w:tc>
        <w:tc>
          <w:tcPr>
            <w:tcW w:w="992" w:type="dxa"/>
            <w:vMerge w:val="restart"/>
          </w:tcPr>
          <w:p w:rsidR="00B87521" w:rsidRPr="00B87521" w:rsidRDefault="00B87521" w:rsidP="00B87521">
            <w:pPr>
              <w:widowControl w:val="0"/>
              <w:autoSpaceDE w:val="0"/>
              <w:autoSpaceDN w:val="0"/>
              <w:jc w:val="center"/>
              <w:rPr>
                <w:rFonts w:eastAsia="Times New Roman"/>
              </w:rPr>
            </w:pPr>
            <w:r w:rsidRPr="00B87521">
              <w:rPr>
                <w:rFonts w:eastAsia="Times New Roman"/>
              </w:rPr>
              <w:t>Всего (тыс. руб.)</w:t>
            </w:r>
          </w:p>
        </w:tc>
        <w:tc>
          <w:tcPr>
            <w:tcW w:w="5810" w:type="dxa"/>
            <w:gridSpan w:val="7"/>
          </w:tcPr>
          <w:p w:rsidR="00B87521" w:rsidRPr="00B87521" w:rsidRDefault="00407662" w:rsidP="00B87521">
            <w:pPr>
              <w:widowControl w:val="0"/>
              <w:autoSpaceDE w:val="0"/>
              <w:autoSpaceDN w:val="0"/>
              <w:jc w:val="center"/>
              <w:rPr>
                <w:rFonts w:eastAsia="Times New Roman"/>
              </w:rPr>
            </w:pPr>
            <w:r>
              <w:rPr>
                <w:rFonts w:eastAsia="Times New Roman"/>
              </w:rPr>
              <w:t>в</w:t>
            </w:r>
            <w:r w:rsidR="00B87521" w:rsidRPr="00B87521">
              <w:rPr>
                <w:rFonts w:eastAsia="Times New Roman"/>
              </w:rPr>
              <w:t xml:space="preserve"> том числе по годам</w:t>
            </w:r>
            <w:r w:rsidR="00B87521">
              <w:rPr>
                <w:rFonts w:eastAsia="Times New Roman"/>
              </w:rPr>
              <w:t>:</w:t>
            </w:r>
          </w:p>
        </w:tc>
      </w:tr>
      <w:tr w:rsidR="00B87521" w:rsidRPr="00B87521" w:rsidTr="00623F2E">
        <w:tblPrEx>
          <w:tblBorders>
            <w:insideH w:val="single" w:sz="4" w:space="0" w:color="auto"/>
          </w:tblBorders>
        </w:tblPrEx>
        <w:tc>
          <w:tcPr>
            <w:tcW w:w="2269" w:type="dxa"/>
            <w:vMerge/>
            <w:tcBorders>
              <w:bottom w:val="nil"/>
            </w:tcBorders>
          </w:tcPr>
          <w:p w:rsidR="00B87521" w:rsidRPr="00B87521" w:rsidRDefault="00B87521" w:rsidP="00B87521">
            <w:pPr>
              <w:spacing w:after="200" w:line="276" w:lineRule="auto"/>
              <w:rPr>
                <w:rFonts w:ascii="Calibri" w:hAnsi="Calibri"/>
                <w:sz w:val="22"/>
                <w:szCs w:val="26"/>
                <w:lang w:eastAsia="en-US"/>
              </w:rPr>
            </w:pPr>
          </w:p>
        </w:tc>
        <w:tc>
          <w:tcPr>
            <w:tcW w:w="1277" w:type="dxa"/>
            <w:vMerge/>
          </w:tcPr>
          <w:p w:rsidR="00B87521" w:rsidRPr="00B87521" w:rsidRDefault="00B87521" w:rsidP="00B87521">
            <w:pPr>
              <w:spacing w:after="200" w:line="276" w:lineRule="auto"/>
              <w:rPr>
                <w:rFonts w:ascii="Calibri" w:hAnsi="Calibri"/>
                <w:lang w:eastAsia="en-US"/>
              </w:rPr>
            </w:pPr>
          </w:p>
        </w:tc>
        <w:tc>
          <w:tcPr>
            <w:tcW w:w="992" w:type="dxa"/>
            <w:vMerge/>
          </w:tcPr>
          <w:p w:rsidR="00B87521" w:rsidRPr="00B87521" w:rsidRDefault="00B87521" w:rsidP="00B87521">
            <w:pPr>
              <w:spacing w:after="200" w:line="276" w:lineRule="auto"/>
              <w:rPr>
                <w:rFonts w:ascii="Calibri" w:hAnsi="Calibri"/>
                <w:lang w:eastAsia="en-US"/>
              </w:rPr>
            </w:pPr>
          </w:p>
        </w:tc>
        <w:tc>
          <w:tcPr>
            <w:tcW w:w="850" w:type="dxa"/>
          </w:tcPr>
          <w:p w:rsidR="00B87521" w:rsidRPr="00B87521" w:rsidRDefault="00B87521" w:rsidP="00B87521">
            <w:pPr>
              <w:widowControl w:val="0"/>
              <w:autoSpaceDE w:val="0"/>
              <w:autoSpaceDN w:val="0"/>
              <w:jc w:val="center"/>
              <w:rPr>
                <w:rFonts w:eastAsia="Times New Roman"/>
              </w:rPr>
            </w:pPr>
            <w:r w:rsidRPr="00B87521">
              <w:rPr>
                <w:rFonts w:eastAsia="Times New Roman"/>
              </w:rPr>
              <w:t>2014</w:t>
            </w:r>
          </w:p>
        </w:tc>
        <w:tc>
          <w:tcPr>
            <w:tcW w:w="851" w:type="dxa"/>
          </w:tcPr>
          <w:p w:rsidR="00B87521" w:rsidRPr="00B87521" w:rsidRDefault="00B87521" w:rsidP="00B87521">
            <w:pPr>
              <w:widowControl w:val="0"/>
              <w:autoSpaceDE w:val="0"/>
              <w:autoSpaceDN w:val="0"/>
              <w:jc w:val="center"/>
              <w:rPr>
                <w:rFonts w:eastAsia="Times New Roman"/>
              </w:rPr>
            </w:pPr>
            <w:r w:rsidRPr="00B87521">
              <w:rPr>
                <w:rFonts w:eastAsia="Times New Roman"/>
              </w:rPr>
              <w:t>2015</w:t>
            </w:r>
          </w:p>
        </w:tc>
        <w:tc>
          <w:tcPr>
            <w:tcW w:w="850" w:type="dxa"/>
          </w:tcPr>
          <w:p w:rsidR="00B87521" w:rsidRPr="00B87521" w:rsidRDefault="00B87521" w:rsidP="00B87521">
            <w:pPr>
              <w:widowControl w:val="0"/>
              <w:autoSpaceDE w:val="0"/>
              <w:autoSpaceDN w:val="0"/>
              <w:jc w:val="center"/>
              <w:rPr>
                <w:rFonts w:eastAsia="Times New Roman"/>
              </w:rPr>
            </w:pPr>
            <w:r w:rsidRPr="00B87521">
              <w:rPr>
                <w:rFonts w:eastAsia="Times New Roman"/>
              </w:rPr>
              <w:t>2016</w:t>
            </w:r>
          </w:p>
        </w:tc>
        <w:tc>
          <w:tcPr>
            <w:tcW w:w="851" w:type="dxa"/>
          </w:tcPr>
          <w:p w:rsidR="00B87521" w:rsidRPr="00B87521" w:rsidRDefault="00B87521" w:rsidP="00B87521">
            <w:pPr>
              <w:widowControl w:val="0"/>
              <w:autoSpaceDE w:val="0"/>
              <w:autoSpaceDN w:val="0"/>
              <w:jc w:val="center"/>
              <w:rPr>
                <w:rFonts w:eastAsia="Times New Roman"/>
              </w:rPr>
            </w:pPr>
            <w:r w:rsidRPr="00B87521">
              <w:rPr>
                <w:rFonts w:eastAsia="Times New Roman"/>
              </w:rPr>
              <w:t>2017</w:t>
            </w:r>
          </w:p>
        </w:tc>
        <w:tc>
          <w:tcPr>
            <w:tcW w:w="850" w:type="dxa"/>
          </w:tcPr>
          <w:p w:rsidR="00B87521" w:rsidRPr="00B87521" w:rsidRDefault="00B87521" w:rsidP="00B87521">
            <w:pPr>
              <w:widowControl w:val="0"/>
              <w:autoSpaceDE w:val="0"/>
              <w:autoSpaceDN w:val="0"/>
              <w:jc w:val="center"/>
              <w:rPr>
                <w:rFonts w:eastAsia="Times New Roman"/>
              </w:rPr>
            </w:pPr>
            <w:r w:rsidRPr="00B87521">
              <w:rPr>
                <w:rFonts w:eastAsia="Times New Roman"/>
              </w:rPr>
              <w:t>2018</w:t>
            </w:r>
          </w:p>
        </w:tc>
        <w:tc>
          <w:tcPr>
            <w:tcW w:w="850" w:type="dxa"/>
          </w:tcPr>
          <w:p w:rsidR="00B87521" w:rsidRPr="00B87521" w:rsidRDefault="00B87521" w:rsidP="00B87521">
            <w:pPr>
              <w:widowControl w:val="0"/>
              <w:autoSpaceDE w:val="0"/>
              <w:autoSpaceDN w:val="0"/>
              <w:ind w:right="80"/>
              <w:jc w:val="center"/>
              <w:rPr>
                <w:rFonts w:eastAsia="Times New Roman"/>
              </w:rPr>
            </w:pPr>
            <w:r w:rsidRPr="00B87521">
              <w:rPr>
                <w:rFonts w:eastAsia="Times New Roman"/>
              </w:rPr>
              <w:t>2019</w:t>
            </w:r>
          </w:p>
        </w:tc>
        <w:tc>
          <w:tcPr>
            <w:tcW w:w="708" w:type="dxa"/>
          </w:tcPr>
          <w:p w:rsidR="00B87521" w:rsidRPr="00B87521" w:rsidRDefault="00B87521" w:rsidP="00B87521">
            <w:pPr>
              <w:widowControl w:val="0"/>
              <w:autoSpaceDE w:val="0"/>
              <w:autoSpaceDN w:val="0"/>
              <w:jc w:val="center"/>
              <w:rPr>
                <w:rFonts w:eastAsia="Times New Roman"/>
              </w:rPr>
            </w:pPr>
            <w:r w:rsidRPr="00B87521">
              <w:rPr>
                <w:rFonts w:eastAsia="Times New Roman"/>
              </w:rPr>
              <w:t>2020</w:t>
            </w:r>
          </w:p>
        </w:tc>
      </w:tr>
      <w:tr w:rsidR="00B87521" w:rsidRPr="00B87521" w:rsidTr="00623F2E">
        <w:tblPrEx>
          <w:tblBorders>
            <w:insideH w:val="single" w:sz="4" w:space="0" w:color="auto"/>
          </w:tblBorders>
        </w:tblPrEx>
        <w:tc>
          <w:tcPr>
            <w:tcW w:w="2269" w:type="dxa"/>
            <w:vMerge/>
            <w:tcBorders>
              <w:bottom w:val="nil"/>
            </w:tcBorders>
          </w:tcPr>
          <w:p w:rsidR="00B87521" w:rsidRPr="00B87521" w:rsidRDefault="00B87521" w:rsidP="00B87521">
            <w:pPr>
              <w:spacing w:after="200" w:line="276" w:lineRule="auto"/>
              <w:rPr>
                <w:rFonts w:ascii="Calibri" w:hAnsi="Calibri"/>
                <w:sz w:val="22"/>
                <w:szCs w:val="26"/>
                <w:lang w:eastAsia="en-US"/>
              </w:rPr>
            </w:pPr>
          </w:p>
        </w:tc>
        <w:tc>
          <w:tcPr>
            <w:tcW w:w="1277" w:type="dxa"/>
          </w:tcPr>
          <w:p w:rsidR="00B87521" w:rsidRPr="00B87521" w:rsidRDefault="00B87521" w:rsidP="00B87521">
            <w:pPr>
              <w:widowControl w:val="0"/>
              <w:autoSpaceDE w:val="0"/>
              <w:autoSpaceDN w:val="0"/>
              <w:rPr>
                <w:rFonts w:eastAsia="Times New Roman"/>
              </w:rPr>
            </w:pPr>
            <w:r w:rsidRPr="00B87521">
              <w:rPr>
                <w:rFonts w:eastAsia="Times New Roman"/>
              </w:rPr>
              <w:t>ВСЕГО</w:t>
            </w:r>
          </w:p>
        </w:tc>
        <w:tc>
          <w:tcPr>
            <w:tcW w:w="992" w:type="dxa"/>
            <w:shd w:val="clear" w:color="auto" w:fill="auto"/>
          </w:tcPr>
          <w:p w:rsidR="00B87521" w:rsidRPr="00B87521" w:rsidRDefault="00577027" w:rsidP="00623F2E">
            <w:pPr>
              <w:widowControl w:val="0"/>
              <w:autoSpaceDE w:val="0"/>
              <w:autoSpaceDN w:val="0"/>
              <w:jc w:val="center"/>
              <w:rPr>
                <w:rFonts w:eastAsia="Times New Roman"/>
                <w:sz w:val="16"/>
                <w:szCs w:val="16"/>
              </w:rPr>
            </w:pPr>
            <w:r>
              <w:rPr>
                <w:rFonts w:eastAsia="Times New Roman"/>
                <w:sz w:val="16"/>
                <w:szCs w:val="16"/>
              </w:rPr>
              <w:t>360983,974</w:t>
            </w:r>
          </w:p>
        </w:tc>
        <w:tc>
          <w:tcPr>
            <w:tcW w:w="850" w:type="dxa"/>
            <w:shd w:val="clear" w:color="auto" w:fill="auto"/>
          </w:tcPr>
          <w:p w:rsidR="00B87521" w:rsidRPr="00B87521" w:rsidRDefault="00B87521" w:rsidP="00623F2E">
            <w:pPr>
              <w:widowControl w:val="0"/>
              <w:autoSpaceDE w:val="0"/>
              <w:autoSpaceDN w:val="0"/>
              <w:jc w:val="center"/>
              <w:rPr>
                <w:rFonts w:eastAsia="Times New Roman"/>
                <w:sz w:val="16"/>
                <w:szCs w:val="16"/>
              </w:rPr>
            </w:pPr>
            <w:r w:rsidRPr="00B87521">
              <w:rPr>
                <w:rFonts w:eastAsia="Times New Roman"/>
                <w:sz w:val="16"/>
                <w:szCs w:val="16"/>
              </w:rPr>
              <w:t>72101,361</w:t>
            </w:r>
          </w:p>
        </w:tc>
        <w:tc>
          <w:tcPr>
            <w:tcW w:w="851" w:type="dxa"/>
            <w:shd w:val="clear" w:color="auto" w:fill="auto"/>
          </w:tcPr>
          <w:p w:rsidR="00B87521" w:rsidRPr="00B87521" w:rsidRDefault="00B87521" w:rsidP="00623F2E">
            <w:pPr>
              <w:widowControl w:val="0"/>
              <w:autoSpaceDE w:val="0"/>
              <w:autoSpaceDN w:val="0"/>
              <w:jc w:val="center"/>
              <w:rPr>
                <w:rFonts w:eastAsia="Times New Roman"/>
                <w:sz w:val="16"/>
                <w:szCs w:val="16"/>
              </w:rPr>
            </w:pPr>
            <w:r w:rsidRPr="00B87521">
              <w:rPr>
                <w:rFonts w:eastAsia="Times New Roman"/>
                <w:sz w:val="16"/>
                <w:szCs w:val="16"/>
              </w:rPr>
              <w:t>37187,493</w:t>
            </w:r>
          </w:p>
        </w:tc>
        <w:tc>
          <w:tcPr>
            <w:tcW w:w="850" w:type="dxa"/>
            <w:shd w:val="clear" w:color="auto" w:fill="auto"/>
          </w:tcPr>
          <w:p w:rsidR="00B87521" w:rsidRPr="00B87521" w:rsidRDefault="00B87521" w:rsidP="00623F2E">
            <w:pPr>
              <w:widowControl w:val="0"/>
              <w:autoSpaceDE w:val="0"/>
              <w:autoSpaceDN w:val="0"/>
              <w:jc w:val="center"/>
              <w:rPr>
                <w:rFonts w:eastAsia="Times New Roman"/>
                <w:sz w:val="16"/>
                <w:szCs w:val="16"/>
              </w:rPr>
            </w:pPr>
            <w:r w:rsidRPr="00B87521">
              <w:rPr>
                <w:rFonts w:eastAsia="Times New Roman"/>
                <w:sz w:val="16"/>
                <w:szCs w:val="16"/>
              </w:rPr>
              <w:t>41571,720</w:t>
            </w:r>
          </w:p>
        </w:tc>
        <w:tc>
          <w:tcPr>
            <w:tcW w:w="851" w:type="dxa"/>
            <w:shd w:val="clear" w:color="auto" w:fill="auto"/>
          </w:tcPr>
          <w:p w:rsidR="00B87521" w:rsidRPr="00B87521" w:rsidRDefault="00623F2E" w:rsidP="00623F2E">
            <w:pPr>
              <w:widowControl w:val="0"/>
              <w:autoSpaceDE w:val="0"/>
              <w:autoSpaceDN w:val="0"/>
              <w:jc w:val="center"/>
              <w:rPr>
                <w:rFonts w:eastAsia="Times New Roman"/>
                <w:sz w:val="16"/>
                <w:szCs w:val="16"/>
              </w:rPr>
            </w:pPr>
            <w:r>
              <w:rPr>
                <w:rFonts w:eastAsia="Times New Roman"/>
                <w:sz w:val="16"/>
                <w:szCs w:val="16"/>
              </w:rPr>
              <w:t>40285,8</w:t>
            </w:r>
          </w:p>
        </w:tc>
        <w:tc>
          <w:tcPr>
            <w:tcW w:w="850" w:type="dxa"/>
            <w:shd w:val="clear" w:color="auto" w:fill="auto"/>
          </w:tcPr>
          <w:p w:rsidR="00B87521" w:rsidRPr="00B87521" w:rsidRDefault="00623F2E" w:rsidP="00623F2E">
            <w:pPr>
              <w:widowControl w:val="0"/>
              <w:autoSpaceDE w:val="0"/>
              <w:autoSpaceDN w:val="0"/>
              <w:jc w:val="center"/>
              <w:rPr>
                <w:rFonts w:eastAsia="Times New Roman"/>
                <w:sz w:val="16"/>
                <w:szCs w:val="16"/>
              </w:rPr>
            </w:pPr>
            <w:r>
              <w:rPr>
                <w:rFonts w:eastAsia="Times New Roman"/>
                <w:sz w:val="16"/>
                <w:szCs w:val="16"/>
              </w:rPr>
              <w:t>40285,8</w:t>
            </w:r>
          </w:p>
        </w:tc>
        <w:tc>
          <w:tcPr>
            <w:tcW w:w="850" w:type="dxa"/>
            <w:shd w:val="clear" w:color="auto" w:fill="auto"/>
          </w:tcPr>
          <w:p w:rsidR="00B87521" w:rsidRPr="00B87521" w:rsidRDefault="00623F2E" w:rsidP="00623F2E">
            <w:pPr>
              <w:widowControl w:val="0"/>
              <w:autoSpaceDE w:val="0"/>
              <w:autoSpaceDN w:val="0"/>
              <w:jc w:val="center"/>
              <w:rPr>
                <w:rFonts w:eastAsia="Times New Roman"/>
                <w:sz w:val="16"/>
                <w:szCs w:val="16"/>
              </w:rPr>
            </w:pPr>
            <w:r>
              <w:rPr>
                <w:rFonts w:eastAsia="Times New Roman"/>
                <w:sz w:val="16"/>
                <w:szCs w:val="16"/>
              </w:rPr>
              <w:t>40285,8</w:t>
            </w:r>
          </w:p>
        </w:tc>
        <w:tc>
          <w:tcPr>
            <w:tcW w:w="708" w:type="dxa"/>
            <w:shd w:val="clear" w:color="auto" w:fill="auto"/>
          </w:tcPr>
          <w:p w:rsidR="00B87521" w:rsidRPr="00B87521" w:rsidRDefault="00407662" w:rsidP="00623F2E">
            <w:pPr>
              <w:widowControl w:val="0"/>
              <w:autoSpaceDE w:val="0"/>
              <w:autoSpaceDN w:val="0"/>
              <w:jc w:val="center"/>
              <w:rPr>
                <w:rFonts w:eastAsia="Times New Roman"/>
                <w:sz w:val="16"/>
                <w:szCs w:val="16"/>
              </w:rPr>
            </w:pPr>
            <w:r>
              <w:rPr>
                <w:rFonts w:eastAsia="Times New Roman"/>
                <w:sz w:val="16"/>
                <w:szCs w:val="16"/>
              </w:rPr>
              <w:t>89266,0</w:t>
            </w:r>
          </w:p>
        </w:tc>
      </w:tr>
      <w:tr w:rsidR="00B87521" w:rsidRPr="00B87521" w:rsidTr="00623F2E">
        <w:tblPrEx>
          <w:tblBorders>
            <w:insideH w:val="single" w:sz="4" w:space="0" w:color="auto"/>
          </w:tblBorders>
        </w:tblPrEx>
        <w:tc>
          <w:tcPr>
            <w:tcW w:w="2269" w:type="dxa"/>
            <w:vMerge/>
            <w:tcBorders>
              <w:bottom w:val="nil"/>
            </w:tcBorders>
          </w:tcPr>
          <w:p w:rsidR="00B87521" w:rsidRPr="00B87521" w:rsidRDefault="00B87521" w:rsidP="00B87521">
            <w:pPr>
              <w:spacing w:after="200" w:line="276" w:lineRule="auto"/>
              <w:rPr>
                <w:rFonts w:ascii="Calibri" w:hAnsi="Calibri"/>
                <w:sz w:val="22"/>
                <w:szCs w:val="26"/>
                <w:lang w:eastAsia="en-US"/>
              </w:rPr>
            </w:pPr>
          </w:p>
        </w:tc>
        <w:tc>
          <w:tcPr>
            <w:tcW w:w="1277" w:type="dxa"/>
          </w:tcPr>
          <w:p w:rsidR="00B87521" w:rsidRPr="00B87521" w:rsidRDefault="00B87521" w:rsidP="00B87521">
            <w:pPr>
              <w:widowControl w:val="0"/>
              <w:autoSpaceDE w:val="0"/>
              <w:autoSpaceDN w:val="0"/>
              <w:rPr>
                <w:rFonts w:eastAsia="Times New Roman"/>
              </w:rPr>
            </w:pPr>
            <w:r w:rsidRPr="00B87521">
              <w:rPr>
                <w:rFonts w:eastAsia="Times New Roman"/>
              </w:rPr>
              <w:t xml:space="preserve">В том числе по </w:t>
            </w:r>
            <w:proofErr w:type="spellStart"/>
            <w:r w:rsidRPr="00B87521">
              <w:rPr>
                <w:rFonts w:eastAsia="Times New Roman"/>
              </w:rPr>
              <w:t>источни</w:t>
            </w:r>
            <w:r w:rsidR="00407662">
              <w:rPr>
                <w:rFonts w:eastAsia="Times New Roman"/>
              </w:rPr>
              <w:t>-</w:t>
            </w:r>
            <w:r w:rsidRPr="00B87521">
              <w:rPr>
                <w:rFonts w:eastAsia="Times New Roman"/>
              </w:rPr>
              <w:t>кам</w:t>
            </w:r>
            <w:proofErr w:type="spellEnd"/>
            <w:r w:rsidRPr="00B87521">
              <w:rPr>
                <w:rFonts w:eastAsia="Times New Roman"/>
              </w:rPr>
              <w:t xml:space="preserve"> </w:t>
            </w:r>
            <w:proofErr w:type="spellStart"/>
            <w:r w:rsidRPr="00B87521">
              <w:rPr>
                <w:rFonts w:eastAsia="Times New Roman"/>
              </w:rPr>
              <w:t>финанси</w:t>
            </w:r>
            <w:r w:rsidR="00407662">
              <w:rPr>
                <w:rFonts w:eastAsia="Times New Roman"/>
              </w:rPr>
              <w:t>-</w:t>
            </w:r>
            <w:r w:rsidRPr="00B87521">
              <w:rPr>
                <w:rFonts w:eastAsia="Times New Roman"/>
              </w:rPr>
              <w:t>рования</w:t>
            </w:r>
            <w:proofErr w:type="spellEnd"/>
            <w:r w:rsidRPr="00B87521">
              <w:rPr>
                <w:rFonts w:eastAsia="Times New Roman"/>
              </w:rPr>
              <w:t>:</w:t>
            </w:r>
          </w:p>
        </w:tc>
        <w:tc>
          <w:tcPr>
            <w:tcW w:w="992" w:type="dxa"/>
            <w:shd w:val="clear" w:color="auto" w:fill="auto"/>
          </w:tcPr>
          <w:p w:rsidR="00B87521" w:rsidRPr="00B87521" w:rsidRDefault="00B87521" w:rsidP="00623F2E">
            <w:pPr>
              <w:widowControl w:val="0"/>
              <w:autoSpaceDE w:val="0"/>
              <w:autoSpaceDN w:val="0"/>
              <w:jc w:val="center"/>
              <w:rPr>
                <w:rFonts w:eastAsia="Times New Roman"/>
                <w:sz w:val="26"/>
                <w:szCs w:val="26"/>
              </w:rPr>
            </w:pPr>
          </w:p>
        </w:tc>
        <w:tc>
          <w:tcPr>
            <w:tcW w:w="850" w:type="dxa"/>
            <w:shd w:val="clear" w:color="auto" w:fill="auto"/>
          </w:tcPr>
          <w:p w:rsidR="00B87521" w:rsidRPr="00B87521" w:rsidRDefault="00B87521" w:rsidP="00623F2E">
            <w:pPr>
              <w:widowControl w:val="0"/>
              <w:autoSpaceDE w:val="0"/>
              <w:autoSpaceDN w:val="0"/>
              <w:jc w:val="center"/>
              <w:rPr>
                <w:rFonts w:eastAsia="Times New Roman"/>
                <w:sz w:val="20"/>
                <w:szCs w:val="20"/>
              </w:rPr>
            </w:pPr>
          </w:p>
        </w:tc>
        <w:tc>
          <w:tcPr>
            <w:tcW w:w="851" w:type="dxa"/>
            <w:shd w:val="clear" w:color="auto" w:fill="auto"/>
          </w:tcPr>
          <w:p w:rsidR="00B87521" w:rsidRPr="00B87521" w:rsidRDefault="00B87521" w:rsidP="00623F2E">
            <w:pPr>
              <w:widowControl w:val="0"/>
              <w:autoSpaceDE w:val="0"/>
              <w:autoSpaceDN w:val="0"/>
              <w:jc w:val="center"/>
              <w:rPr>
                <w:rFonts w:eastAsia="Times New Roman"/>
                <w:sz w:val="20"/>
                <w:szCs w:val="20"/>
              </w:rPr>
            </w:pPr>
          </w:p>
        </w:tc>
        <w:tc>
          <w:tcPr>
            <w:tcW w:w="850" w:type="dxa"/>
            <w:shd w:val="clear" w:color="auto" w:fill="auto"/>
          </w:tcPr>
          <w:p w:rsidR="00B87521" w:rsidRPr="00B87521" w:rsidRDefault="00B87521" w:rsidP="00623F2E">
            <w:pPr>
              <w:widowControl w:val="0"/>
              <w:autoSpaceDE w:val="0"/>
              <w:autoSpaceDN w:val="0"/>
              <w:jc w:val="center"/>
              <w:rPr>
                <w:rFonts w:eastAsia="Times New Roman"/>
                <w:sz w:val="20"/>
                <w:szCs w:val="20"/>
              </w:rPr>
            </w:pPr>
          </w:p>
        </w:tc>
        <w:tc>
          <w:tcPr>
            <w:tcW w:w="851" w:type="dxa"/>
            <w:shd w:val="clear" w:color="auto" w:fill="auto"/>
          </w:tcPr>
          <w:p w:rsidR="00B87521" w:rsidRPr="00B87521" w:rsidRDefault="00B87521" w:rsidP="00623F2E">
            <w:pPr>
              <w:widowControl w:val="0"/>
              <w:autoSpaceDE w:val="0"/>
              <w:autoSpaceDN w:val="0"/>
              <w:jc w:val="center"/>
              <w:rPr>
                <w:rFonts w:eastAsia="Times New Roman"/>
                <w:sz w:val="20"/>
                <w:szCs w:val="20"/>
              </w:rPr>
            </w:pPr>
          </w:p>
        </w:tc>
        <w:tc>
          <w:tcPr>
            <w:tcW w:w="850" w:type="dxa"/>
            <w:shd w:val="clear" w:color="auto" w:fill="auto"/>
          </w:tcPr>
          <w:p w:rsidR="00B87521" w:rsidRPr="00B87521" w:rsidRDefault="00B87521" w:rsidP="00623F2E">
            <w:pPr>
              <w:widowControl w:val="0"/>
              <w:autoSpaceDE w:val="0"/>
              <w:autoSpaceDN w:val="0"/>
              <w:jc w:val="center"/>
              <w:rPr>
                <w:rFonts w:eastAsia="Times New Roman"/>
                <w:sz w:val="20"/>
                <w:szCs w:val="20"/>
              </w:rPr>
            </w:pPr>
          </w:p>
        </w:tc>
        <w:tc>
          <w:tcPr>
            <w:tcW w:w="850" w:type="dxa"/>
            <w:shd w:val="clear" w:color="auto" w:fill="auto"/>
          </w:tcPr>
          <w:p w:rsidR="00B87521" w:rsidRPr="00B87521" w:rsidRDefault="00B87521" w:rsidP="00623F2E">
            <w:pPr>
              <w:widowControl w:val="0"/>
              <w:autoSpaceDE w:val="0"/>
              <w:autoSpaceDN w:val="0"/>
              <w:jc w:val="center"/>
              <w:rPr>
                <w:rFonts w:eastAsia="Times New Roman"/>
                <w:sz w:val="20"/>
                <w:szCs w:val="20"/>
              </w:rPr>
            </w:pPr>
          </w:p>
        </w:tc>
        <w:tc>
          <w:tcPr>
            <w:tcW w:w="708" w:type="dxa"/>
            <w:shd w:val="clear" w:color="auto" w:fill="auto"/>
          </w:tcPr>
          <w:p w:rsidR="00B87521" w:rsidRPr="00B87521" w:rsidRDefault="00B87521" w:rsidP="00623F2E">
            <w:pPr>
              <w:widowControl w:val="0"/>
              <w:autoSpaceDE w:val="0"/>
              <w:autoSpaceDN w:val="0"/>
              <w:jc w:val="center"/>
              <w:rPr>
                <w:rFonts w:eastAsia="Times New Roman"/>
                <w:sz w:val="20"/>
                <w:szCs w:val="20"/>
              </w:rPr>
            </w:pPr>
          </w:p>
        </w:tc>
      </w:tr>
      <w:tr w:rsidR="00B87521" w:rsidRPr="00B87521" w:rsidTr="00623F2E">
        <w:tc>
          <w:tcPr>
            <w:tcW w:w="2269" w:type="dxa"/>
            <w:vMerge/>
            <w:tcBorders>
              <w:bottom w:val="single" w:sz="4" w:space="0" w:color="auto"/>
            </w:tcBorders>
          </w:tcPr>
          <w:p w:rsidR="00B87521" w:rsidRPr="00B87521" w:rsidRDefault="00B87521" w:rsidP="00B87521">
            <w:pPr>
              <w:spacing w:after="200" w:line="276" w:lineRule="auto"/>
              <w:rPr>
                <w:rFonts w:ascii="Calibri" w:hAnsi="Calibri"/>
                <w:sz w:val="22"/>
                <w:szCs w:val="26"/>
                <w:lang w:eastAsia="en-US"/>
              </w:rPr>
            </w:pPr>
          </w:p>
        </w:tc>
        <w:tc>
          <w:tcPr>
            <w:tcW w:w="1277" w:type="dxa"/>
            <w:tcBorders>
              <w:bottom w:val="single" w:sz="4" w:space="0" w:color="auto"/>
            </w:tcBorders>
          </w:tcPr>
          <w:p w:rsidR="00B87521" w:rsidRPr="00B87521" w:rsidRDefault="00B87521" w:rsidP="00B87521">
            <w:pPr>
              <w:widowControl w:val="0"/>
              <w:autoSpaceDE w:val="0"/>
              <w:autoSpaceDN w:val="0"/>
              <w:rPr>
                <w:rFonts w:eastAsia="Times New Roman"/>
              </w:rPr>
            </w:pPr>
            <w:r w:rsidRPr="00B87521">
              <w:rPr>
                <w:rFonts w:eastAsia="Times New Roman"/>
              </w:rPr>
              <w:t>средства областного бюджета</w:t>
            </w:r>
          </w:p>
        </w:tc>
        <w:tc>
          <w:tcPr>
            <w:tcW w:w="992" w:type="dxa"/>
            <w:tcBorders>
              <w:bottom w:val="single" w:sz="4" w:space="0" w:color="auto"/>
            </w:tcBorders>
            <w:shd w:val="clear" w:color="auto" w:fill="auto"/>
          </w:tcPr>
          <w:p w:rsidR="00B87521" w:rsidRPr="00B87521" w:rsidRDefault="00577027" w:rsidP="00623F2E">
            <w:pPr>
              <w:widowControl w:val="0"/>
              <w:autoSpaceDE w:val="0"/>
              <w:autoSpaceDN w:val="0"/>
              <w:jc w:val="center"/>
              <w:rPr>
                <w:rFonts w:eastAsia="Times New Roman"/>
                <w:sz w:val="16"/>
                <w:szCs w:val="16"/>
              </w:rPr>
            </w:pPr>
            <w:r>
              <w:rPr>
                <w:rFonts w:eastAsia="Times New Roman"/>
                <w:sz w:val="16"/>
                <w:szCs w:val="16"/>
              </w:rPr>
              <w:t>360983,974</w:t>
            </w:r>
          </w:p>
        </w:tc>
        <w:tc>
          <w:tcPr>
            <w:tcW w:w="850" w:type="dxa"/>
            <w:tcBorders>
              <w:bottom w:val="single" w:sz="4" w:space="0" w:color="auto"/>
            </w:tcBorders>
            <w:shd w:val="clear" w:color="auto" w:fill="auto"/>
          </w:tcPr>
          <w:p w:rsidR="00B87521" w:rsidRPr="00B87521" w:rsidRDefault="00B87521" w:rsidP="00623F2E">
            <w:pPr>
              <w:widowControl w:val="0"/>
              <w:autoSpaceDE w:val="0"/>
              <w:autoSpaceDN w:val="0"/>
              <w:jc w:val="center"/>
              <w:rPr>
                <w:rFonts w:eastAsia="Times New Roman"/>
                <w:sz w:val="16"/>
                <w:szCs w:val="16"/>
              </w:rPr>
            </w:pPr>
            <w:r w:rsidRPr="00B87521">
              <w:rPr>
                <w:rFonts w:eastAsia="Times New Roman"/>
                <w:sz w:val="16"/>
                <w:szCs w:val="16"/>
              </w:rPr>
              <w:t>72101,361</w:t>
            </w:r>
          </w:p>
        </w:tc>
        <w:tc>
          <w:tcPr>
            <w:tcW w:w="851" w:type="dxa"/>
            <w:tcBorders>
              <w:bottom w:val="single" w:sz="4" w:space="0" w:color="auto"/>
            </w:tcBorders>
            <w:shd w:val="clear" w:color="auto" w:fill="auto"/>
          </w:tcPr>
          <w:p w:rsidR="00B87521" w:rsidRPr="00B87521" w:rsidRDefault="00B87521" w:rsidP="00623F2E">
            <w:pPr>
              <w:widowControl w:val="0"/>
              <w:autoSpaceDE w:val="0"/>
              <w:autoSpaceDN w:val="0"/>
              <w:jc w:val="center"/>
              <w:rPr>
                <w:rFonts w:eastAsia="Times New Roman"/>
                <w:sz w:val="16"/>
                <w:szCs w:val="16"/>
              </w:rPr>
            </w:pPr>
            <w:r w:rsidRPr="00B87521">
              <w:rPr>
                <w:rFonts w:eastAsia="Times New Roman"/>
                <w:sz w:val="16"/>
                <w:szCs w:val="16"/>
              </w:rPr>
              <w:t>37187,493</w:t>
            </w:r>
          </w:p>
        </w:tc>
        <w:tc>
          <w:tcPr>
            <w:tcW w:w="850" w:type="dxa"/>
            <w:tcBorders>
              <w:bottom w:val="single" w:sz="4" w:space="0" w:color="auto"/>
            </w:tcBorders>
            <w:shd w:val="clear" w:color="auto" w:fill="auto"/>
          </w:tcPr>
          <w:p w:rsidR="00B87521" w:rsidRPr="00B87521" w:rsidRDefault="00B87521" w:rsidP="00623F2E">
            <w:pPr>
              <w:widowControl w:val="0"/>
              <w:autoSpaceDE w:val="0"/>
              <w:autoSpaceDN w:val="0"/>
              <w:jc w:val="center"/>
              <w:rPr>
                <w:rFonts w:eastAsia="Times New Roman"/>
                <w:sz w:val="16"/>
                <w:szCs w:val="16"/>
              </w:rPr>
            </w:pPr>
            <w:r w:rsidRPr="00B87521">
              <w:rPr>
                <w:rFonts w:eastAsia="Times New Roman"/>
                <w:sz w:val="16"/>
                <w:szCs w:val="16"/>
              </w:rPr>
              <w:t>41571,720</w:t>
            </w:r>
          </w:p>
        </w:tc>
        <w:tc>
          <w:tcPr>
            <w:tcW w:w="851" w:type="dxa"/>
            <w:tcBorders>
              <w:bottom w:val="single" w:sz="4" w:space="0" w:color="auto"/>
            </w:tcBorders>
            <w:shd w:val="clear" w:color="auto" w:fill="auto"/>
          </w:tcPr>
          <w:p w:rsidR="00B87521" w:rsidRPr="00B87521" w:rsidRDefault="00623F2E" w:rsidP="00623F2E">
            <w:pPr>
              <w:widowControl w:val="0"/>
              <w:autoSpaceDE w:val="0"/>
              <w:autoSpaceDN w:val="0"/>
              <w:jc w:val="center"/>
              <w:rPr>
                <w:rFonts w:eastAsia="Times New Roman"/>
                <w:sz w:val="16"/>
                <w:szCs w:val="16"/>
              </w:rPr>
            </w:pPr>
            <w:r>
              <w:rPr>
                <w:rFonts w:eastAsia="Times New Roman"/>
                <w:sz w:val="16"/>
                <w:szCs w:val="16"/>
              </w:rPr>
              <w:t>40285,8</w:t>
            </w:r>
          </w:p>
        </w:tc>
        <w:tc>
          <w:tcPr>
            <w:tcW w:w="850" w:type="dxa"/>
            <w:tcBorders>
              <w:bottom w:val="single" w:sz="4" w:space="0" w:color="auto"/>
            </w:tcBorders>
            <w:shd w:val="clear" w:color="auto" w:fill="auto"/>
          </w:tcPr>
          <w:p w:rsidR="00B87521" w:rsidRPr="00B87521" w:rsidRDefault="00623F2E" w:rsidP="00623F2E">
            <w:pPr>
              <w:widowControl w:val="0"/>
              <w:autoSpaceDE w:val="0"/>
              <w:autoSpaceDN w:val="0"/>
              <w:jc w:val="center"/>
              <w:rPr>
                <w:rFonts w:eastAsia="Times New Roman"/>
                <w:sz w:val="16"/>
                <w:szCs w:val="16"/>
              </w:rPr>
            </w:pPr>
            <w:r>
              <w:rPr>
                <w:rFonts w:eastAsia="Times New Roman"/>
                <w:sz w:val="16"/>
                <w:szCs w:val="16"/>
              </w:rPr>
              <w:t>40285,8</w:t>
            </w:r>
          </w:p>
        </w:tc>
        <w:tc>
          <w:tcPr>
            <w:tcW w:w="850" w:type="dxa"/>
            <w:tcBorders>
              <w:bottom w:val="single" w:sz="4" w:space="0" w:color="auto"/>
            </w:tcBorders>
            <w:shd w:val="clear" w:color="auto" w:fill="auto"/>
          </w:tcPr>
          <w:p w:rsidR="00B87521" w:rsidRPr="00B87521" w:rsidRDefault="00623F2E" w:rsidP="00623F2E">
            <w:pPr>
              <w:widowControl w:val="0"/>
              <w:autoSpaceDE w:val="0"/>
              <w:autoSpaceDN w:val="0"/>
              <w:jc w:val="center"/>
              <w:rPr>
                <w:rFonts w:eastAsia="Times New Roman"/>
                <w:sz w:val="16"/>
                <w:szCs w:val="16"/>
              </w:rPr>
            </w:pPr>
            <w:r>
              <w:rPr>
                <w:rFonts w:eastAsia="Times New Roman"/>
                <w:sz w:val="16"/>
                <w:szCs w:val="16"/>
              </w:rPr>
              <w:t>40285,8</w:t>
            </w:r>
          </w:p>
        </w:tc>
        <w:tc>
          <w:tcPr>
            <w:tcW w:w="708" w:type="dxa"/>
            <w:tcBorders>
              <w:bottom w:val="single" w:sz="4" w:space="0" w:color="auto"/>
            </w:tcBorders>
            <w:shd w:val="clear" w:color="auto" w:fill="auto"/>
          </w:tcPr>
          <w:p w:rsidR="00B87521" w:rsidRPr="00B87521" w:rsidRDefault="00B87521" w:rsidP="00623F2E">
            <w:pPr>
              <w:widowControl w:val="0"/>
              <w:autoSpaceDE w:val="0"/>
              <w:autoSpaceDN w:val="0"/>
              <w:jc w:val="center"/>
              <w:rPr>
                <w:rFonts w:eastAsia="Times New Roman"/>
                <w:sz w:val="16"/>
                <w:szCs w:val="16"/>
              </w:rPr>
            </w:pPr>
            <w:r w:rsidRPr="00B87521">
              <w:rPr>
                <w:rFonts w:eastAsia="Times New Roman"/>
                <w:sz w:val="16"/>
                <w:szCs w:val="16"/>
              </w:rPr>
              <w:t>89266,0</w:t>
            </w:r>
          </w:p>
        </w:tc>
      </w:tr>
      <w:tr w:rsidR="00B87521" w:rsidRPr="00B87521" w:rsidTr="00623F2E">
        <w:tc>
          <w:tcPr>
            <w:tcW w:w="2269" w:type="dxa"/>
            <w:tcBorders>
              <w:top w:val="single" w:sz="4" w:space="0" w:color="auto"/>
              <w:left w:val="single" w:sz="4" w:space="0" w:color="auto"/>
              <w:bottom w:val="single" w:sz="4" w:space="0" w:color="auto"/>
              <w:right w:val="single" w:sz="4" w:space="0" w:color="auto"/>
            </w:tcBorders>
          </w:tcPr>
          <w:p w:rsidR="00B87521" w:rsidRPr="00B87521" w:rsidRDefault="00B87521" w:rsidP="00B87521">
            <w:pPr>
              <w:widowControl w:val="0"/>
              <w:autoSpaceDE w:val="0"/>
              <w:autoSpaceDN w:val="0"/>
              <w:rPr>
                <w:rFonts w:eastAsia="Times New Roman"/>
                <w:sz w:val="26"/>
                <w:szCs w:val="26"/>
              </w:rPr>
            </w:pPr>
            <w:r w:rsidRPr="00B87521">
              <w:rPr>
                <w:rFonts w:eastAsia="Times New Roman"/>
                <w:sz w:val="26"/>
                <w:szCs w:val="26"/>
              </w:rPr>
              <w:t>9. Ожидаемые результаты реализации государственной программы</w:t>
            </w:r>
          </w:p>
        </w:tc>
        <w:tc>
          <w:tcPr>
            <w:tcW w:w="8079" w:type="dxa"/>
            <w:gridSpan w:val="9"/>
            <w:tcBorders>
              <w:top w:val="single" w:sz="4" w:space="0" w:color="auto"/>
              <w:left w:val="single" w:sz="4" w:space="0" w:color="auto"/>
              <w:bottom w:val="single" w:sz="4" w:space="0" w:color="auto"/>
              <w:right w:val="single" w:sz="4" w:space="0" w:color="auto"/>
            </w:tcBorders>
          </w:tcPr>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В количественном выражении: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увеличится доля молодежи, участвующей в деятельности молодежных и детских общественных объединений, в 4,2 раза по сравнению с 2012 годом;</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увеличится доля молодежи, участвующей в добровольческой деятельности, с 12,8% в 2010 году до 20% к 2020 году;</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доля молодежи, положительно оценивающей состояние межнациональных отношений, в общем количестве молодежи Калужской области в 2020 году составит 65%;</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уровень толерантного отношения к представителям другой национальности в молодежной среде в 2020 году составит 85%;</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удельный вес молодежи, вовлеченной в реализуемые в области проекты в сфере поддержки талантливой молодежи, в 2020 году увеличится в 2,6 раза по сравнению с 2012 годом;</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увеличится доля молодежи, охваченной мероприятиями по поддержке молодежи, оказавшейся в трудной жизненной ситуации, в 3,7 раза по сравнению с 2012 годом;</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увеличится охват молодежи мероприятиями, направленными на гражданско-патриотическое воспитание, с 6,5% в 2012 году до 10% в 2020 году;</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увеличится количество молодежи, охваченной деятельностью учреждений по работе с молодежью, с 24% в 2012 году до 40% в 2020 году;</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xml:space="preserve">- увеличится количество молодежных проектов, направленных на </w:t>
            </w:r>
            <w:r w:rsidRPr="00B87521">
              <w:rPr>
                <w:rFonts w:eastAsia="Times New Roman"/>
                <w:sz w:val="26"/>
                <w:szCs w:val="26"/>
              </w:rPr>
              <w:lastRenderedPageBreak/>
              <w:t>развитие Калужской области, с 40 единиц в 2012 году до 60 единиц в 2020 году;</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в качественном выражении: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повышение эффективности реализации молодежной политики в интересах развития Калужской области;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укрепление гражданского единства и гармонизация межнациональных отношений в молодежной среде;</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поддержка инициативной талантливой молодежи;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формирование гражданской ответственной позиции молодого патриота;</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социальная поддержка и адаптация молодежи, находящейся в трудной жизненной ситуации;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развитие инфраструктуры молодежной политики;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создание системы привлечения молодежи к решению актуальных социально-экономических проблем Калужской области;</w:t>
            </w:r>
          </w:p>
          <w:p w:rsidR="00B87521" w:rsidRPr="00B87521" w:rsidRDefault="00B87521" w:rsidP="00407662">
            <w:pPr>
              <w:widowControl w:val="0"/>
              <w:autoSpaceDE w:val="0"/>
              <w:autoSpaceDN w:val="0"/>
              <w:jc w:val="both"/>
              <w:rPr>
                <w:rFonts w:eastAsia="Times New Roman"/>
                <w:sz w:val="26"/>
                <w:szCs w:val="26"/>
              </w:rPr>
            </w:pPr>
            <w:r w:rsidRPr="00B87521">
              <w:rPr>
                <w:rFonts w:eastAsia="Times New Roman"/>
                <w:sz w:val="26"/>
                <w:szCs w:val="26"/>
              </w:rPr>
              <w:t>- повышение качества услуг, оказываемых молодежи</w:t>
            </w:r>
          </w:p>
        </w:tc>
      </w:tr>
    </w:tbl>
    <w:p w:rsidR="00B87521" w:rsidRDefault="00B87521"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623F2E" w:rsidRDefault="00623F2E" w:rsidP="00B87521">
      <w:pPr>
        <w:spacing w:after="200" w:line="276" w:lineRule="auto"/>
        <w:rPr>
          <w:rFonts w:ascii="Calibri" w:hAnsi="Calibri"/>
          <w:sz w:val="22"/>
          <w:szCs w:val="22"/>
          <w:lang w:eastAsia="en-US"/>
        </w:rPr>
      </w:pPr>
    </w:p>
    <w:p w:rsidR="004417E5" w:rsidRDefault="004417E5" w:rsidP="00384238">
      <w:pPr>
        <w:widowControl w:val="0"/>
        <w:autoSpaceDE w:val="0"/>
        <w:autoSpaceDN w:val="0"/>
        <w:jc w:val="center"/>
        <w:outlineLvl w:val="0"/>
        <w:rPr>
          <w:rFonts w:eastAsia="Times New Roman"/>
          <w:b/>
          <w:sz w:val="26"/>
          <w:szCs w:val="26"/>
        </w:rPr>
      </w:pPr>
    </w:p>
    <w:p w:rsidR="004417E5" w:rsidRDefault="004417E5" w:rsidP="00384238">
      <w:pPr>
        <w:widowControl w:val="0"/>
        <w:autoSpaceDE w:val="0"/>
        <w:autoSpaceDN w:val="0"/>
        <w:jc w:val="center"/>
        <w:outlineLvl w:val="0"/>
        <w:rPr>
          <w:rFonts w:eastAsia="Times New Roman"/>
          <w:b/>
          <w:sz w:val="26"/>
          <w:szCs w:val="26"/>
        </w:rPr>
      </w:pPr>
    </w:p>
    <w:p w:rsidR="004417E5" w:rsidRDefault="004417E5" w:rsidP="00384238">
      <w:pPr>
        <w:widowControl w:val="0"/>
        <w:autoSpaceDE w:val="0"/>
        <w:autoSpaceDN w:val="0"/>
        <w:jc w:val="center"/>
        <w:outlineLvl w:val="0"/>
        <w:rPr>
          <w:rFonts w:eastAsia="Times New Roman"/>
          <w:b/>
          <w:sz w:val="26"/>
          <w:szCs w:val="26"/>
        </w:rPr>
      </w:pPr>
    </w:p>
    <w:p w:rsidR="004417E5" w:rsidRDefault="004417E5" w:rsidP="00384238">
      <w:pPr>
        <w:widowControl w:val="0"/>
        <w:autoSpaceDE w:val="0"/>
        <w:autoSpaceDN w:val="0"/>
        <w:jc w:val="center"/>
        <w:outlineLvl w:val="0"/>
        <w:rPr>
          <w:rFonts w:eastAsia="Times New Roman"/>
          <w:b/>
          <w:sz w:val="26"/>
          <w:szCs w:val="26"/>
        </w:rPr>
      </w:pPr>
    </w:p>
    <w:p w:rsidR="004417E5" w:rsidRDefault="004417E5" w:rsidP="00384238">
      <w:pPr>
        <w:widowControl w:val="0"/>
        <w:autoSpaceDE w:val="0"/>
        <w:autoSpaceDN w:val="0"/>
        <w:jc w:val="center"/>
        <w:outlineLvl w:val="0"/>
        <w:rPr>
          <w:rFonts w:eastAsia="Times New Roman"/>
          <w:b/>
          <w:sz w:val="26"/>
          <w:szCs w:val="26"/>
        </w:rPr>
      </w:pPr>
    </w:p>
    <w:p w:rsidR="004417E5" w:rsidRDefault="004417E5" w:rsidP="00384238">
      <w:pPr>
        <w:widowControl w:val="0"/>
        <w:autoSpaceDE w:val="0"/>
        <w:autoSpaceDN w:val="0"/>
        <w:jc w:val="center"/>
        <w:outlineLvl w:val="0"/>
        <w:rPr>
          <w:rFonts w:eastAsia="Times New Roman"/>
          <w:b/>
          <w:sz w:val="26"/>
          <w:szCs w:val="26"/>
        </w:rPr>
      </w:pPr>
    </w:p>
    <w:p w:rsidR="004417E5" w:rsidRDefault="004417E5" w:rsidP="00384238">
      <w:pPr>
        <w:widowControl w:val="0"/>
        <w:autoSpaceDE w:val="0"/>
        <w:autoSpaceDN w:val="0"/>
        <w:jc w:val="center"/>
        <w:outlineLvl w:val="0"/>
        <w:rPr>
          <w:rFonts w:eastAsia="Times New Roman"/>
          <w:b/>
          <w:sz w:val="26"/>
          <w:szCs w:val="26"/>
        </w:rPr>
      </w:pPr>
    </w:p>
    <w:p w:rsidR="00384238" w:rsidRPr="00384238" w:rsidRDefault="00384238" w:rsidP="00384238">
      <w:pPr>
        <w:widowControl w:val="0"/>
        <w:autoSpaceDE w:val="0"/>
        <w:autoSpaceDN w:val="0"/>
        <w:jc w:val="center"/>
        <w:outlineLvl w:val="0"/>
        <w:rPr>
          <w:rFonts w:eastAsia="Times New Roman"/>
          <w:b/>
          <w:sz w:val="26"/>
          <w:szCs w:val="26"/>
        </w:rPr>
      </w:pPr>
      <w:r w:rsidRPr="00384238">
        <w:rPr>
          <w:rFonts w:eastAsia="Times New Roman"/>
          <w:b/>
          <w:sz w:val="26"/>
          <w:szCs w:val="26"/>
        </w:rPr>
        <w:lastRenderedPageBreak/>
        <w:t>ПАСПОРТ</w:t>
      </w:r>
    </w:p>
    <w:p w:rsidR="00384238" w:rsidRPr="00384238" w:rsidRDefault="00384238" w:rsidP="00384238">
      <w:pPr>
        <w:widowControl w:val="0"/>
        <w:autoSpaceDE w:val="0"/>
        <w:autoSpaceDN w:val="0"/>
        <w:jc w:val="center"/>
        <w:outlineLvl w:val="0"/>
        <w:rPr>
          <w:rFonts w:eastAsia="Times New Roman"/>
          <w:b/>
          <w:sz w:val="26"/>
          <w:szCs w:val="26"/>
        </w:rPr>
      </w:pPr>
      <w:r w:rsidRPr="00384238">
        <w:rPr>
          <w:rFonts w:eastAsia="Times New Roman"/>
          <w:b/>
          <w:sz w:val="26"/>
          <w:szCs w:val="26"/>
        </w:rPr>
        <w:t xml:space="preserve"> государственной программы Калужской области</w:t>
      </w:r>
    </w:p>
    <w:p w:rsidR="004417E5" w:rsidRDefault="003A27B0" w:rsidP="00384238">
      <w:pPr>
        <w:widowControl w:val="0"/>
        <w:autoSpaceDE w:val="0"/>
        <w:autoSpaceDN w:val="0"/>
        <w:jc w:val="center"/>
        <w:rPr>
          <w:rFonts w:eastAsia="Times New Roman"/>
          <w:b/>
          <w:sz w:val="26"/>
          <w:szCs w:val="26"/>
        </w:rPr>
      </w:pPr>
      <w:r>
        <w:rPr>
          <w:rFonts w:eastAsia="Times New Roman"/>
          <w:b/>
          <w:sz w:val="26"/>
          <w:szCs w:val="26"/>
        </w:rPr>
        <w:t>«</w:t>
      </w:r>
      <w:r w:rsidR="00384238" w:rsidRPr="00384238">
        <w:rPr>
          <w:rFonts w:eastAsia="Times New Roman"/>
          <w:b/>
          <w:sz w:val="26"/>
          <w:szCs w:val="26"/>
        </w:rPr>
        <w:t xml:space="preserve">Оказание содействия добровольному переселению </w:t>
      </w:r>
    </w:p>
    <w:p w:rsidR="00384238" w:rsidRPr="00384238" w:rsidRDefault="00384238" w:rsidP="00384238">
      <w:pPr>
        <w:widowControl w:val="0"/>
        <w:autoSpaceDE w:val="0"/>
        <w:autoSpaceDN w:val="0"/>
        <w:jc w:val="center"/>
        <w:rPr>
          <w:rFonts w:eastAsia="Times New Roman"/>
          <w:b/>
          <w:sz w:val="26"/>
          <w:szCs w:val="26"/>
        </w:rPr>
      </w:pPr>
      <w:r w:rsidRPr="00384238">
        <w:rPr>
          <w:rFonts w:eastAsia="Times New Roman"/>
          <w:b/>
          <w:sz w:val="26"/>
          <w:szCs w:val="26"/>
        </w:rPr>
        <w:t>в Калужскую</w:t>
      </w:r>
      <w:r w:rsidR="004417E5">
        <w:rPr>
          <w:rFonts w:eastAsia="Times New Roman"/>
          <w:b/>
          <w:sz w:val="26"/>
          <w:szCs w:val="26"/>
        </w:rPr>
        <w:t xml:space="preserve"> </w:t>
      </w:r>
      <w:r w:rsidRPr="00384238">
        <w:rPr>
          <w:rFonts w:eastAsia="Times New Roman"/>
          <w:b/>
          <w:sz w:val="26"/>
          <w:szCs w:val="26"/>
        </w:rPr>
        <w:t>область соотечеств</w:t>
      </w:r>
      <w:r w:rsidR="003A27B0">
        <w:rPr>
          <w:rFonts w:eastAsia="Times New Roman"/>
          <w:b/>
          <w:sz w:val="26"/>
          <w:szCs w:val="26"/>
        </w:rPr>
        <w:t>енников, проживающих за рубежом»</w:t>
      </w:r>
    </w:p>
    <w:p w:rsidR="00384238" w:rsidRPr="00384238" w:rsidRDefault="00384238" w:rsidP="00384238">
      <w:pPr>
        <w:widowControl w:val="0"/>
        <w:autoSpaceDE w:val="0"/>
        <w:autoSpaceDN w:val="0"/>
        <w:jc w:val="both"/>
        <w:rPr>
          <w:rFonts w:eastAsia="Times New Roman"/>
          <w:b/>
          <w:sz w:val="26"/>
          <w:szCs w:val="26"/>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3"/>
        <w:gridCol w:w="2180"/>
        <w:gridCol w:w="1895"/>
        <w:gridCol w:w="659"/>
        <w:gridCol w:w="4971"/>
      </w:tblGrid>
      <w:tr w:rsidR="003A27B0" w:rsidRPr="003A27B0" w:rsidTr="003A27B0">
        <w:tc>
          <w:tcPr>
            <w:tcW w:w="563" w:type="dxa"/>
          </w:tcPr>
          <w:p w:rsidR="003A27B0" w:rsidRPr="003A27B0" w:rsidRDefault="003A27B0" w:rsidP="003A27B0">
            <w:pPr>
              <w:widowControl w:val="0"/>
              <w:autoSpaceDE w:val="0"/>
              <w:autoSpaceDN w:val="0"/>
              <w:jc w:val="center"/>
              <w:rPr>
                <w:rFonts w:eastAsia="Times New Roman"/>
                <w:sz w:val="26"/>
                <w:szCs w:val="26"/>
              </w:rPr>
            </w:pPr>
            <w:r>
              <w:rPr>
                <w:rFonts w:eastAsia="Times New Roman"/>
                <w:sz w:val="26"/>
                <w:szCs w:val="26"/>
              </w:rPr>
              <w:t>№</w:t>
            </w:r>
            <w:r w:rsidRPr="003A27B0">
              <w:rPr>
                <w:rFonts w:eastAsia="Times New Roman"/>
                <w:sz w:val="26"/>
                <w:szCs w:val="26"/>
              </w:rPr>
              <w:t xml:space="preserve"> п/п</w:t>
            </w:r>
          </w:p>
        </w:tc>
        <w:tc>
          <w:tcPr>
            <w:tcW w:w="2180" w:type="dxa"/>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Наименование Программы</w:t>
            </w:r>
          </w:p>
        </w:tc>
        <w:tc>
          <w:tcPr>
            <w:tcW w:w="7525" w:type="dxa"/>
            <w:gridSpan w:val="3"/>
          </w:tcPr>
          <w:p w:rsidR="003A27B0" w:rsidRPr="003A27B0" w:rsidRDefault="003A27B0" w:rsidP="003A27B0">
            <w:pPr>
              <w:widowControl w:val="0"/>
              <w:autoSpaceDE w:val="0"/>
              <w:autoSpaceDN w:val="0"/>
              <w:jc w:val="both"/>
              <w:rPr>
                <w:rFonts w:eastAsia="Times New Roman"/>
                <w:sz w:val="26"/>
                <w:szCs w:val="26"/>
              </w:rPr>
            </w:pPr>
            <w:r w:rsidRPr="003A27B0">
              <w:rPr>
                <w:rFonts w:eastAsia="Times New Roman"/>
                <w:sz w:val="26"/>
                <w:szCs w:val="26"/>
              </w:rPr>
              <w:t xml:space="preserve">Государственная программа Калужской области </w:t>
            </w:r>
            <w:r>
              <w:rPr>
                <w:rFonts w:eastAsia="Times New Roman"/>
                <w:sz w:val="26"/>
                <w:szCs w:val="26"/>
              </w:rPr>
              <w:t>«</w:t>
            </w:r>
            <w:r w:rsidRPr="003A27B0">
              <w:rPr>
                <w:rFonts w:eastAsia="Times New Roman"/>
                <w:sz w:val="26"/>
                <w:szCs w:val="26"/>
              </w:rPr>
              <w:t>Оказание содействия добровольному переселению в Калужскую область соотечеств</w:t>
            </w:r>
            <w:r>
              <w:rPr>
                <w:rFonts w:eastAsia="Times New Roman"/>
                <w:sz w:val="26"/>
                <w:szCs w:val="26"/>
              </w:rPr>
              <w:t>енников, проживающих за рубежом»</w:t>
            </w:r>
            <w:r w:rsidRPr="003A27B0">
              <w:rPr>
                <w:rFonts w:eastAsia="Times New Roman"/>
                <w:sz w:val="26"/>
                <w:szCs w:val="26"/>
              </w:rPr>
              <w:t xml:space="preserve"> (далее - Программа) </w:t>
            </w:r>
          </w:p>
        </w:tc>
      </w:tr>
      <w:tr w:rsidR="003A27B0" w:rsidRPr="003A27B0" w:rsidTr="003A27B0">
        <w:tc>
          <w:tcPr>
            <w:tcW w:w="563"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1</w:t>
            </w:r>
            <w:r>
              <w:rPr>
                <w:rFonts w:eastAsia="Times New Roman"/>
                <w:sz w:val="26"/>
                <w:szCs w:val="26"/>
              </w:rPr>
              <w:t>.</w:t>
            </w:r>
          </w:p>
        </w:tc>
        <w:tc>
          <w:tcPr>
            <w:tcW w:w="2180" w:type="dxa"/>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Дата согласования проекта Программы Правительством Российской Федерации</w:t>
            </w:r>
          </w:p>
        </w:tc>
        <w:tc>
          <w:tcPr>
            <w:tcW w:w="7525" w:type="dxa"/>
            <w:gridSpan w:val="3"/>
          </w:tcPr>
          <w:p w:rsidR="003A27B0" w:rsidRPr="003A27B0" w:rsidRDefault="003A27B0" w:rsidP="003A27B0">
            <w:pPr>
              <w:widowControl w:val="0"/>
              <w:autoSpaceDE w:val="0"/>
              <w:autoSpaceDN w:val="0"/>
              <w:jc w:val="both"/>
              <w:rPr>
                <w:rFonts w:eastAsia="Times New Roman"/>
                <w:sz w:val="26"/>
                <w:szCs w:val="26"/>
              </w:rPr>
            </w:pPr>
            <w:r w:rsidRPr="003A27B0">
              <w:rPr>
                <w:rFonts w:eastAsia="Times New Roman"/>
                <w:sz w:val="26"/>
                <w:szCs w:val="26"/>
              </w:rPr>
              <w:t xml:space="preserve">Распоряжение Правительства Российской Федерации от 21.10.2015 </w:t>
            </w:r>
            <w:r>
              <w:rPr>
                <w:rFonts w:eastAsia="Times New Roman"/>
                <w:sz w:val="26"/>
                <w:szCs w:val="26"/>
              </w:rPr>
              <w:t>№</w:t>
            </w:r>
            <w:r w:rsidRPr="003A27B0">
              <w:rPr>
                <w:rFonts w:eastAsia="Times New Roman"/>
                <w:sz w:val="26"/>
                <w:szCs w:val="26"/>
              </w:rPr>
              <w:t xml:space="preserve"> 2109-р</w:t>
            </w:r>
          </w:p>
        </w:tc>
      </w:tr>
      <w:tr w:rsidR="003A27B0" w:rsidRPr="003A27B0" w:rsidTr="003A27B0">
        <w:tc>
          <w:tcPr>
            <w:tcW w:w="563"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w:t>
            </w:r>
            <w:r>
              <w:rPr>
                <w:rFonts w:eastAsia="Times New Roman"/>
                <w:sz w:val="26"/>
                <w:szCs w:val="26"/>
              </w:rPr>
              <w:t>.</w:t>
            </w:r>
          </w:p>
        </w:tc>
        <w:tc>
          <w:tcPr>
            <w:tcW w:w="2180" w:type="dxa"/>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Уполномоченный орган исполнительной власти Калужской области, ответственный за реализацию Программы</w:t>
            </w:r>
          </w:p>
        </w:tc>
        <w:tc>
          <w:tcPr>
            <w:tcW w:w="7525" w:type="dxa"/>
            <w:gridSpan w:val="3"/>
          </w:tcPr>
          <w:p w:rsidR="003A27B0" w:rsidRPr="003A27B0" w:rsidRDefault="003A27B0" w:rsidP="003A27B0">
            <w:pPr>
              <w:widowControl w:val="0"/>
              <w:autoSpaceDE w:val="0"/>
              <w:autoSpaceDN w:val="0"/>
              <w:jc w:val="both"/>
              <w:rPr>
                <w:rFonts w:eastAsia="Times New Roman"/>
                <w:sz w:val="26"/>
                <w:szCs w:val="26"/>
              </w:rPr>
            </w:pPr>
            <w:r w:rsidRPr="003A27B0">
              <w:rPr>
                <w:rFonts w:eastAsia="Times New Roman"/>
                <w:sz w:val="26"/>
                <w:szCs w:val="26"/>
              </w:rPr>
              <w:t>Министерство труда и социальной защиты Калужской области (далее - Уполномоченный орган)</w:t>
            </w:r>
          </w:p>
        </w:tc>
      </w:tr>
      <w:tr w:rsidR="003A27B0" w:rsidRPr="003A27B0" w:rsidTr="003A27B0">
        <w:tc>
          <w:tcPr>
            <w:tcW w:w="563"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3</w:t>
            </w:r>
            <w:r>
              <w:rPr>
                <w:rFonts w:eastAsia="Times New Roman"/>
                <w:sz w:val="26"/>
                <w:szCs w:val="26"/>
              </w:rPr>
              <w:t>.</w:t>
            </w:r>
          </w:p>
        </w:tc>
        <w:tc>
          <w:tcPr>
            <w:tcW w:w="2180" w:type="dxa"/>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Цели Программы</w:t>
            </w:r>
          </w:p>
        </w:tc>
        <w:tc>
          <w:tcPr>
            <w:tcW w:w="7525" w:type="dxa"/>
            <w:gridSpan w:val="3"/>
          </w:tcPr>
          <w:p w:rsidR="003A27B0" w:rsidRPr="003A27B0" w:rsidRDefault="003A27B0" w:rsidP="003A27B0">
            <w:pPr>
              <w:widowControl w:val="0"/>
              <w:autoSpaceDE w:val="0"/>
              <w:autoSpaceDN w:val="0"/>
              <w:jc w:val="both"/>
              <w:rPr>
                <w:rFonts w:eastAsia="Times New Roman"/>
                <w:sz w:val="26"/>
                <w:szCs w:val="26"/>
              </w:rPr>
            </w:pPr>
            <w:r w:rsidRPr="003A27B0">
              <w:rPr>
                <w:rFonts w:eastAsia="Times New Roman"/>
                <w:sz w:val="26"/>
                <w:szCs w:val="26"/>
              </w:rPr>
              <w:t xml:space="preserve">1. Обеспечение реализации Государственной </w:t>
            </w:r>
            <w:hyperlink r:id="rId70" w:history="1">
              <w:r w:rsidRPr="003A27B0">
                <w:rPr>
                  <w:rFonts w:eastAsia="Times New Roman"/>
                  <w:sz w:val="26"/>
                  <w:szCs w:val="26"/>
                </w:rPr>
                <w:t>программы</w:t>
              </w:r>
            </w:hyperlink>
            <w:r w:rsidRPr="003A27B0">
              <w:rPr>
                <w:rFonts w:eastAsia="Times New Roman"/>
                <w:sz w:val="26"/>
                <w:szCs w:val="26"/>
              </w:rP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22.06.2006 </w:t>
            </w:r>
            <w:r>
              <w:rPr>
                <w:rFonts w:eastAsia="Times New Roman"/>
                <w:sz w:val="26"/>
                <w:szCs w:val="26"/>
              </w:rPr>
              <w:t>№</w:t>
            </w:r>
            <w:r w:rsidRPr="003A27B0">
              <w:rPr>
                <w:rFonts w:eastAsia="Times New Roman"/>
                <w:sz w:val="26"/>
                <w:szCs w:val="26"/>
              </w:rPr>
              <w:t xml:space="preserve"> 637 </w:t>
            </w:r>
            <w:r>
              <w:rPr>
                <w:rFonts w:eastAsia="Times New Roman"/>
                <w:sz w:val="26"/>
                <w:szCs w:val="26"/>
              </w:rPr>
              <w:t>«</w:t>
            </w:r>
            <w:r w:rsidRPr="003A27B0">
              <w:rPr>
                <w:rFonts w:eastAsia="Times New Roman"/>
                <w:sz w:val="26"/>
                <w:szCs w:val="26"/>
              </w:rPr>
              <w:t>О мерах по оказанию содействия добровольному переселению в Российскую Федерацию соотечественников, проживающих за рубежом</w:t>
            </w:r>
            <w:r>
              <w:rPr>
                <w:rFonts w:eastAsia="Times New Roman"/>
                <w:sz w:val="26"/>
                <w:szCs w:val="26"/>
              </w:rPr>
              <w:t>»</w:t>
            </w:r>
            <w:r w:rsidRPr="003A27B0">
              <w:rPr>
                <w:rFonts w:eastAsia="Times New Roman"/>
                <w:sz w:val="26"/>
                <w:szCs w:val="26"/>
              </w:rPr>
              <w:t xml:space="preserve"> (в ред. Указов Президента Российской Федерации от 10.03.2009 </w:t>
            </w:r>
            <w:r>
              <w:rPr>
                <w:rFonts w:eastAsia="Times New Roman"/>
                <w:sz w:val="26"/>
                <w:szCs w:val="26"/>
              </w:rPr>
              <w:t>№</w:t>
            </w:r>
            <w:r w:rsidRPr="003A27B0">
              <w:rPr>
                <w:rFonts w:eastAsia="Times New Roman"/>
                <w:sz w:val="26"/>
                <w:szCs w:val="26"/>
              </w:rPr>
              <w:t xml:space="preserve"> 262, </w:t>
            </w:r>
            <w:r w:rsidR="004417E5">
              <w:rPr>
                <w:rFonts w:eastAsia="Times New Roman"/>
                <w:sz w:val="26"/>
                <w:szCs w:val="26"/>
              </w:rPr>
              <w:t xml:space="preserve">            </w:t>
            </w:r>
            <w:r w:rsidRPr="003A27B0">
              <w:rPr>
                <w:rFonts w:eastAsia="Times New Roman"/>
                <w:sz w:val="26"/>
                <w:szCs w:val="26"/>
              </w:rPr>
              <w:t xml:space="preserve">от 30.06.2009 </w:t>
            </w:r>
            <w:r>
              <w:rPr>
                <w:rFonts w:eastAsia="Times New Roman"/>
                <w:sz w:val="26"/>
                <w:szCs w:val="26"/>
              </w:rPr>
              <w:t>№</w:t>
            </w:r>
            <w:r w:rsidRPr="003A27B0">
              <w:rPr>
                <w:rFonts w:eastAsia="Times New Roman"/>
                <w:sz w:val="26"/>
                <w:szCs w:val="26"/>
              </w:rPr>
              <w:t xml:space="preserve"> 716, от 12.01.2010 </w:t>
            </w:r>
            <w:r>
              <w:rPr>
                <w:rFonts w:eastAsia="Times New Roman"/>
                <w:sz w:val="26"/>
                <w:szCs w:val="26"/>
              </w:rPr>
              <w:t>№</w:t>
            </w:r>
            <w:r w:rsidRPr="003A27B0">
              <w:rPr>
                <w:rFonts w:eastAsia="Times New Roman"/>
                <w:sz w:val="26"/>
                <w:szCs w:val="26"/>
              </w:rPr>
              <w:t xml:space="preserve"> 60, от 14.09.2012 </w:t>
            </w:r>
            <w:r>
              <w:rPr>
                <w:rFonts w:eastAsia="Times New Roman"/>
                <w:sz w:val="26"/>
                <w:szCs w:val="26"/>
              </w:rPr>
              <w:t>№</w:t>
            </w:r>
            <w:r w:rsidRPr="003A27B0">
              <w:rPr>
                <w:rFonts w:eastAsia="Times New Roman"/>
                <w:sz w:val="26"/>
                <w:szCs w:val="26"/>
              </w:rPr>
              <w:t xml:space="preserve"> 1289,</w:t>
            </w:r>
            <w:r w:rsidR="004417E5">
              <w:rPr>
                <w:rFonts w:eastAsia="Times New Roman"/>
                <w:sz w:val="26"/>
                <w:szCs w:val="26"/>
              </w:rPr>
              <w:t xml:space="preserve">  </w:t>
            </w:r>
            <w:r w:rsidRPr="003A27B0">
              <w:rPr>
                <w:rFonts w:eastAsia="Times New Roman"/>
                <w:sz w:val="26"/>
                <w:szCs w:val="26"/>
              </w:rPr>
              <w:t xml:space="preserve"> от 11.07.2013 </w:t>
            </w:r>
            <w:r>
              <w:rPr>
                <w:rFonts w:eastAsia="Times New Roman"/>
                <w:sz w:val="26"/>
                <w:szCs w:val="26"/>
              </w:rPr>
              <w:t>№</w:t>
            </w:r>
            <w:r w:rsidRPr="003A27B0">
              <w:rPr>
                <w:rFonts w:eastAsia="Times New Roman"/>
                <w:sz w:val="26"/>
                <w:szCs w:val="26"/>
              </w:rPr>
              <w:t xml:space="preserve"> 621, от 04.04.2014 </w:t>
            </w:r>
            <w:r>
              <w:rPr>
                <w:rFonts w:eastAsia="Times New Roman"/>
                <w:sz w:val="26"/>
                <w:szCs w:val="26"/>
              </w:rPr>
              <w:t>№</w:t>
            </w:r>
            <w:r w:rsidRPr="003A27B0">
              <w:rPr>
                <w:rFonts w:eastAsia="Times New Roman"/>
                <w:sz w:val="26"/>
                <w:szCs w:val="26"/>
              </w:rPr>
              <w:t xml:space="preserve"> 201, от 01.07.2014 </w:t>
            </w:r>
            <w:r>
              <w:rPr>
                <w:rFonts w:eastAsia="Times New Roman"/>
                <w:sz w:val="26"/>
                <w:szCs w:val="26"/>
              </w:rPr>
              <w:t>№</w:t>
            </w:r>
            <w:r w:rsidRPr="003A27B0">
              <w:rPr>
                <w:rFonts w:eastAsia="Times New Roman"/>
                <w:sz w:val="26"/>
                <w:szCs w:val="26"/>
              </w:rPr>
              <w:t xml:space="preserve"> 483,</w:t>
            </w:r>
            <w:r w:rsidR="004417E5">
              <w:rPr>
                <w:rFonts w:eastAsia="Times New Roman"/>
                <w:sz w:val="26"/>
                <w:szCs w:val="26"/>
              </w:rPr>
              <w:t xml:space="preserve"> </w:t>
            </w:r>
            <w:r w:rsidRPr="003A27B0">
              <w:rPr>
                <w:rFonts w:eastAsia="Times New Roman"/>
                <w:sz w:val="26"/>
                <w:szCs w:val="26"/>
              </w:rPr>
              <w:t xml:space="preserve"> от 25.07.2014 </w:t>
            </w:r>
            <w:r>
              <w:rPr>
                <w:rFonts w:eastAsia="Times New Roman"/>
                <w:sz w:val="26"/>
                <w:szCs w:val="26"/>
              </w:rPr>
              <w:t>№</w:t>
            </w:r>
            <w:r w:rsidRPr="003A27B0">
              <w:rPr>
                <w:rFonts w:eastAsia="Times New Roman"/>
                <w:sz w:val="26"/>
                <w:szCs w:val="26"/>
              </w:rPr>
              <w:t xml:space="preserve"> 531, от 19.12.2014 </w:t>
            </w:r>
            <w:r>
              <w:rPr>
                <w:rFonts w:eastAsia="Times New Roman"/>
                <w:sz w:val="26"/>
                <w:szCs w:val="26"/>
              </w:rPr>
              <w:t>№</w:t>
            </w:r>
            <w:r w:rsidRPr="003A27B0">
              <w:rPr>
                <w:rFonts w:eastAsia="Times New Roman"/>
                <w:sz w:val="26"/>
                <w:szCs w:val="26"/>
              </w:rPr>
              <w:t xml:space="preserve"> 792, от 25.02.2016 </w:t>
            </w:r>
            <w:r>
              <w:rPr>
                <w:rFonts w:eastAsia="Times New Roman"/>
                <w:sz w:val="26"/>
                <w:szCs w:val="26"/>
              </w:rPr>
              <w:t>№</w:t>
            </w:r>
            <w:r w:rsidRPr="003A27B0">
              <w:rPr>
                <w:rFonts w:eastAsia="Times New Roman"/>
                <w:sz w:val="26"/>
                <w:szCs w:val="26"/>
              </w:rPr>
              <w:t xml:space="preserve"> 82) (далее - Государственная программа).</w:t>
            </w:r>
          </w:p>
          <w:p w:rsidR="003A27B0" w:rsidRPr="003A27B0" w:rsidRDefault="003A27B0" w:rsidP="003A27B0">
            <w:pPr>
              <w:widowControl w:val="0"/>
              <w:autoSpaceDE w:val="0"/>
              <w:autoSpaceDN w:val="0"/>
              <w:jc w:val="both"/>
              <w:rPr>
                <w:rFonts w:eastAsia="Times New Roman"/>
                <w:sz w:val="26"/>
                <w:szCs w:val="26"/>
              </w:rPr>
            </w:pPr>
            <w:r w:rsidRPr="003A27B0">
              <w:rPr>
                <w:rFonts w:eastAsia="Times New Roman"/>
                <w:sz w:val="26"/>
                <w:szCs w:val="26"/>
              </w:rPr>
              <w:t>2. Обеспечение социально-экономического развития Калужской области.</w:t>
            </w:r>
          </w:p>
          <w:p w:rsidR="003A27B0" w:rsidRPr="003A27B0" w:rsidRDefault="003A27B0" w:rsidP="003A27B0">
            <w:pPr>
              <w:widowControl w:val="0"/>
              <w:autoSpaceDE w:val="0"/>
              <w:autoSpaceDN w:val="0"/>
              <w:jc w:val="both"/>
              <w:rPr>
                <w:rFonts w:eastAsia="Times New Roman"/>
                <w:sz w:val="26"/>
                <w:szCs w:val="26"/>
              </w:rPr>
            </w:pPr>
            <w:r w:rsidRPr="003A27B0">
              <w:rPr>
                <w:rFonts w:eastAsia="Times New Roman"/>
                <w:sz w:val="26"/>
                <w:szCs w:val="26"/>
              </w:rPr>
              <w:t>3. Улучшение демографической ситуации</w:t>
            </w:r>
          </w:p>
        </w:tc>
      </w:tr>
      <w:tr w:rsidR="003A27B0" w:rsidRPr="003A27B0" w:rsidTr="003A27B0">
        <w:tc>
          <w:tcPr>
            <w:tcW w:w="563"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4</w:t>
            </w:r>
            <w:r>
              <w:rPr>
                <w:rFonts w:eastAsia="Times New Roman"/>
                <w:sz w:val="26"/>
                <w:szCs w:val="26"/>
              </w:rPr>
              <w:t>.</w:t>
            </w:r>
          </w:p>
        </w:tc>
        <w:tc>
          <w:tcPr>
            <w:tcW w:w="2180" w:type="dxa"/>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Задачи Программы</w:t>
            </w:r>
          </w:p>
        </w:tc>
        <w:tc>
          <w:tcPr>
            <w:tcW w:w="7525" w:type="dxa"/>
            <w:gridSpan w:val="3"/>
          </w:tcPr>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Сокращение дефицита трудовых ресурсов.</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Увеличение числа высококвалифицированных специалистов.</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Реализация экономических и инвестиционных проектов, имеющих общенациональное значение.</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Заселение и развитие территорий.</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Увеличение миграционного притока населения.</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lastRenderedPageBreak/>
              <w:t>Развитие агропромышленного производства.</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Развитие малого и среднего бизнеса.</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 xml:space="preserve">Обеспечение компактного переселения соотечественников </w:t>
            </w:r>
            <w:hyperlink w:anchor="P220" w:history="1">
              <w:r w:rsidRPr="003A27B0">
                <w:rPr>
                  <w:rFonts w:eastAsia="Times New Roman"/>
                  <w:sz w:val="26"/>
                  <w:szCs w:val="26"/>
                </w:rPr>
                <w:t>&lt;**&gt;</w:t>
              </w:r>
            </w:hyperlink>
            <w:r w:rsidRPr="003A27B0">
              <w:rPr>
                <w:rFonts w:eastAsia="Times New Roman"/>
                <w:sz w:val="26"/>
                <w:szCs w:val="26"/>
              </w:rPr>
              <w:t>.</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 xml:space="preserve">Закрепление переселившихся участников Государственной </w:t>
            </w:r>
            <w:hyperlink r:id="rId71" w:history="1">
              <w:r w:rsidRPr="003A27B0">
                <w:rPr>
                  <w:rFonts w:eastAsia="Times New Roman"/>
                  <w:sz w:val="26"/>
                  <w:szCs w:val="26"/>
                </w:rPr>
                <w:t>программы</w:t>
              </w:r>
            </w:hyperlink>
            <w:r w:rsidRPr="003A27B0">
              <w:rPr>
                <w:rFonts w:eastAsia="Times New Roman"/>
                <w:sz w:val="26"/>
                <w:szCs w:val="26"/>
              </w:rPr>
              <w:t xml:space="preserve"> в Калужской области и обеспечение их социально-культурной адаптации и интеграции в российское общество</w:t>
            </w:r>
          </w:p>
        </w:tc>
      </w:tr>
      <w:tr w:rsidR="003A27B0" w:rsidRPr="003A27B0" w:rsidTr="003A27B0">
        <w:tc>
          <w:tcPr>
            <w:tcW w:w="563"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lastRenderedPageBreak/>
              <w:t>5</w:t>
            </w:r>
            <w:r>
              <w:rPr>
                <w:rFonts w:eastAsia="Times New Roman"/>
                <w:sz w:val="26"/>
                <w:szCs w:val="26"/>
              </w:rPr>
              <w:t>.</w:t>
            </w:r>
          </w:p>
        </w:tc>
        <w:tc>
          <w:tcPr>
            <w:tcW w:w="2180" w:type="dxa"/>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Исполнители основных мероприятий Программы</w:t>
            </w:r>
          </w:p>
        </w:tc>
        <w:tc>
          <w:tcPr>
            <w:tcW w:w="7525" w:type="dxa"/>
            <w:gridSpan w:val="3"/>
          </w:tcPr>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Министерство труда и социальной защиты Калужской области;</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министерство сельского хозяйства Калужской области;</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министерство образования и науки Калужской области;</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министерство культуры и туризма Калужской области;</w:t>
            </w:r>
          </w:p>
          <w:p w:rsidR="003A27B0" w:rsidRPr="003A27B0" w:rsidRDefault="003A27B0" w:rsidP="004417E5">
            <w:pPr>
              <w:widowControl w:val="0"/>
              <w:autoSpaceDE w:val="0"/>
              <w:autoSpaceDN w:val="0"/>
              <w:jc w:val="both"/>
              <w:rPr>
                <w:rFonts w:eastAsia="Times New Roman"/>
                <w:sz w:val="26"/>
                <w:szCs w:val="26"/>
              </w:rPr>
            </w:pPr>
            <w:r w:rsidRPr="003A27B0">
              <w:rPr>
                <w:rFonts w:eastAsia="Times New Roman"/>
                <w:sz w:val="26"/>
                <w:szCs w:val="26"/>
              </w:rPr>
              <w:t>министерство здравоохранения Калужской области</w:t>
            </w:r>
          </w:p>
        </w:tc>
      </w:tr>
      <w:tr w:rsidR="003A27B0" w:rsidRPr="003A27B0" w:rsidTr="003A27B0">
        <w:tc>
          <w:tcPr>
            <w:tcW w:w="563"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6</w:t>
            </w:r>
            <w:r>
              <w:rPr>
                <w:rFonts w:eastAsia="Times New Roman"/>
                <w:sz w:val="26"/>
                <w:szCs w:val="26"/>
              </w:rPr>
              <w:t>.</w:t>
            </w:r>
          </w:p>
        </w:tc>
        <w:tc>
          <w:tcPr>
            <w:tcW w:w="2180" w:type="dxa"/>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Этапы и сроки реализации Программы</w:t>
            </w:r>
          </w:p>
        </w:tc>
        <w:tc>
          <w:tcPr>
            <w:tcW w:w="7525" w:type="dxa"/>
            <w:gridSpan w:val="3"/>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2016 - 2021 годы, в один этап</w:t>
            </w:r>
          </w:p>
        </w:tc>
      </w:tr>
      <w:tr w:rsidR="003A27B0" w:rsidRPr="003A27B0" w:rsidTr="003A27B0">
        <w:tc>
          <w:tcPr>
            <w:tcW w:w="563" w:type="dxa"/>
            <w:vMerge w:val="restart"/>
            <w:tcBorders>
              <w:bottom w:val="nil"/>
            </w:tcBorders>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7</w:t>
            </w:r>
            <w:r w:rsidR="006E187D">
              <w:rPr>
                <w:rFonts w:eastAsia="Times New Roman"/>
                <w:sz w:val="26"/>
                <w:szCs w:val="26"/>
              </w:rPr>
              <w:t>.</w:t>
            </w:r>
          </w:p>
        </w:tc>
        <w:tc>
          <w:tcPr>
            <w:tcW w:w="2180" w:type="dxa"/>
            <w:vMerge w:val="restart"/>
            <w:tcBorders>
              <w:bottom w:val="nil"/>
            </w:tcBorders>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Объемы и источники финансирования Программы</w:t>
            </w:r>
          </w:p>
        </w:tc>
        <w:tc>
          <w:tcPr>
            <w:tcW w:w="7525" w:type="dxa"/>
            <w:gridSpan w:val="3"/>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Объемы финансирования Программы за счет средств областного бюджета составляют 40050 тыс. рублей, всего:</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Год</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Областной бюджет, тыс. руб.</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2016</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6750</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2017</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2850</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2018</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2850</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2019</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2850</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2020</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6600</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2021</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6500</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7525" w:type="dxa"/>
            <w:gridSpan w:val="3"/>
          </w:tcPr>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Объемы финансовых средств, направляемых на реализацию Программы из областного бюджета, ежегодно уточняются при принятии закона Калужской области об областном бюджете на очередной финансовый год (на очередной финансовый год и на плановый период).</w:t>
            </w:r>
          </w:p>
          <w:p w:rsidR="003A27B0" w:rsidRPr="003A27B0" w:rsidRDefault="003A27B0" w:rsidP="003A27B0">
            <w:pPr>
              <w:widowControl w:val="0"/>
              <w:autoSpaceDE w:val="0"/>
              <w:autoSpaceDN w:val="0"/>
              <w:rPr>
                <w:rFonts w:eastAsia="Times New Roman"/>
                <w:sz w:val="26"/>
                <w:szCs w:val="26"/>
              </w:rPr>
            </w:pPr>
            <w:r w:rsidRPr="003A27B0">
              <w:rPr>
                <w:rFonts w:eastAsia="Times New Roman"/>
                <w:sz w:val="26"/>
                <w:szCs w:val="26"/>
              </w:rPr>
              <w:t>В том числе распределены по исполнителям мероприятий Программы:</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Год</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Министерство труда и социальной защиты Калужской области, тыс. руб.</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2016</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6590,0</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2017</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2850,0</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2018</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2850,0</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2019</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2850,0</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2020</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4138,9</w:t>
            </w:r>
          </w:p>
        </w:tc>
      </w:tr>
      <w:tr w:rsidR="003A27B0" w:rsidRPr="003A27B0" w:rsidTr="003A27B0">
        <w:tc>
          <w:tcPr>
            <w:tcW w:w="563"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180" w:type="dxa"/>
            <w:vMerge/>
            <w:tcBorders>
              <w:bottom w:val="nil"/>
            </w:tcBorders>
          </w:tcPr>
          <w:p w:rsidR="003A27B0" w:rsidRPr="003A27B0" w:rsidRDefault="003A27B0" w:rsidP="003A27B0">
            <w:pPr>
              <w:spacing w:after="200" w:line="276" w:lineRule="auto"/>
              <w:rPr>
                <w:rFonts w:eastAsiaTheme="minorHAnsi"/>
                <w:sz w:val="26"/>
                <w:szCs w:val="26"/>
                <w:lang w:eastAsia="en-US"/>
              </w:rPr>
            </w:pPr>
          </w:p>
        </w:tc>
        <w:tc>
          <w:tcPr>
            <w:tcW w:w="2554" w:type="dxa"/>
            <w:gridSpan w:val="2"/>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2021</w:t>
            </w:r>
          </w:p>
        </w:tc>
        <w:tc>
          <w:tcPr>
            <w:tcW w:w="4971" w:type="dxa"/>
          </w:tcPr>
          <w:p w:rsidR="003A27B0" w:rsidRPr="003A27B0" w:rsidRDefault="003A27B0" w:rsidP="003A27B0">
            <w:pPr>
              <w:widowControl w:val="0"/>
              <w:autoSpaceDE w:val="0"/>
              <w:autoSpaceDN w:val="0"/>
              <w:jc w:val="center"/>
              <w:rPr>
                <w:rFonts w:eastAsia="Times New Roman"/>
                <w:sz w:val="26"/>
                <w:szCs w:val="26"/>
              </w:rPr>
            </w:pPr>
            <w:r w:rsidRPr="003A27B0">
              <w:rPr>
                <w:rFonts w:eastAsia="Times New Roman"/>
                <w:sz w:val="26"/>
                <w:szCs w:val="26"/>
              </w:rPr>
              <w:t>3918,9</w:t>
            </w:r>
          </w:p>
        </w:tc>
      </w:tr>
      <w:tr w:rsidR="003A27B0" w:rsidRPr="003A27B0" w:rsidTr="003A27B0">
        <w:tblPrEx>
          <w:tblBorders>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2"/>
          <w:wAfter w:w="5630" w:type="dxa"/>
          <w:trHeight w:val="100"/>
        </w:trPr>
        <w:tc>
          <w:tcPr>
            <w:tcW w:w="4638" w:type="dxa"/>
            <w:gridSpan w:val="3"/>
            <w:tcBorders>
              <w:top w:val="single" w:sz="4" w:space="0" w:color="auto"/>
            </w:tcBorders>
          </w:tcPr>
          <w:p w:rsidR="003A27B0" w:rsidRPr="003A27B0" w:rsidRDefault="003A27B0" w:rsidP="003A27B0">
            <w:pPr>
              <w:widowControl w:val="0"/>
              <w:autoSpaceDE w:val="0"/>
              <w:autoSpaceDN w:val="0"/>
              <w:jc w:val="both"/>
              <w:rPr>
                <w:rFonts w:ascii="Calibri" w:eastAsia="Times New Roman" w:hAnsi="Calibri" w:cs="Calibri"/>
                <w:sz w:val="22"/>
                <w:szCs w:val="20"/>
              </w:rPr>
            </w:pPr>
          </w:p>
        </w:tc>
      </w:tr>
    </w:tbl>
    <w:p w:rsidR="004417E5" w:rsidRPr="004417E5" w:rsidRDefault="004417E5" w:rsidP="004417E5">
      <w:pPr>
        <w:pStyle w:val="ConsPlusNormal"/>
        <w:ind w:firstLine="540"/>
        <w:jc w:val="both"/>
        <w:rPr>
          <w:rFonts w:ascii="Times New Roman" w:hAnsi="Times New Roman" w:cs="Times New Roman"/>
          <w:sz w:val="26"/>
          <w:szCs w:val="26"/>
        </w:rPr>
      </w:pPr>
      <w:r w:rsidRPr="004417E5">
        <w:rPr>
          <w:rFonts w:ascii="Times New Roman" w:hAnsi="Times New Roman" w:cs="Times New Roman"/>
          <w:sz w:val="26"/>
          <w:szCs w:val="26"/>
        </w:rPr>
        <w:t xml:space="preserve">&lt;*&gt; Формат Программы утвержден </w:t>
      </w:r>
      <w:hyperlink r:id="rId72" w:history="1">
        <w:r w:rsidRPr="004417E5">
          <w:rPr>
            <w:rFonts w:ascii="Times New Roman" w:hAnsi="Times New Roman" w:cs="Times New Roman"/>
            <w:sz w:val="26"/>
            <w:szCs w:val="26"/>
          </w:rPr>
          <w:t>распоряжением</w:t>
        </w:r>
      </w:hyperlink>
      <w:r w:rsidRPr="004417E5">
        <w:rPr>
          <w:rFonts w:ascii="Times New Roman" w:hAnsi="Times New Roman" w:cs="Times New Roman"/>
          <w:sz w:val="26"/>
          <w:szCs w:val="26"/>
        </w:rPr>
        <w:t xml:space="preserve"> Правительства Российской Федерации от 27.12.2012 </w:t>
      </w:r>
      <w:r w:rsidR="00653391">
        <w:rPr>
          <w:rFonts w:ascii="Times New Roman" w:hAnsi="Times New Roman" w:cs="Times New Roman"/>
          <w:sz w:val="26"/>
          <w:szCs w:val="26"/>
        </w:rPr>
        <w:t>№</w:t>
      </w:r>
      <w:r w:rsidRPr="004417E5">
        <w:rPr>
          <w:rFonts w:ascii="Times New Roman" w:hAnsi="Times New Roman" w:cs="Times New Roman"/>
          <w:sz w:val="26"/>
          <w:szCs w:val="26"/>
        </w:rPr>
        <w:t xml:space="preserve"> 2570-р (в ред. распоряжения Правительства Российской Федерации от 15.12.2014 </w:t>
      </w:r>
      <w:r w:rsidR="00653391">
        <w:rPr>
          <w:rFonts w:ascii="Times New Roman" w:hAnsi="Times New Roman" w:cs="Times New Roman"/>
          <w:sz w:val="26"/>
          <w:szCs w:val="26"/>
        </w:rPr>
        <w:t>№</w:t>
      </w:r>
      <w:r w:rsidRPr="004417E5">
        <w:rPr>
          <w:rFonts w:ascii="Times New Roman" w:hAnsi="Times New Roman" w:cs="Times New Roman"/>
          <w:sz w:val="26"/>
          <w:szCs w:val="26"/>
        </w:rPr>
        <w:t xml:space="preserve"> 2542-р, постановления Правительства Российской Федерации от 04.02.2015 </w:t>
      </w:r>
      <w:r w:rsidR="00653391">
        <w:rPr>
          <w:rFonts w:ascii="Times New Roman" w:hAnsi="Times New Roman" w:cs="Times New Roman"/>
          <w:sz w:val="26"/>
          <w:szCs w:val="26"/>
        </w:rPr>
        <w:t>№</w:t>
      </w:r>
      <w:r w:rsidRPr="004417E5">
        <w:rPr>
          <w:rFonts w:ascii="Times New Roman" w:hAnsi="Times New Roman" w:cs="Times New Roman"/>
          <w:sz w:val="26"/>
          <w:szCs w:val="26"/>
        </w:rPr>
        <w:t xml:space="preserve"> 92, распоряжения Правительства Российской Федерации от 25.02.2015 </w:t>
      </w:r>
      <w:r w:rsidR="00653391">
        <w:rPr>
          <w:rFonts w:ascii="Times New Roman" w:hAnsi="Times New Roman" w:cs="Times New Roman"/>
          <w:sz w:val="26"/>
          <w:szCs w:val="26"/>
        </w:rPr>
        <w:t>№</w:t>
      </w:r>
      <w:r w:rsidRPr="004417E5">
        <w:rPr>
          <w:rFonts w:ascii="Times New Roman" w:hAnsi="Times New Roman" w:cs="Times New Roman"/>
          <w:sz w:val="26"/>
          <w:szCs w:val="26"/>
        </w:rPr>
        <w:t xml:space="preserve"> 301-р) и </w:t>
      </w:r>
      <w:hyperlink r:id="rId73" w:history="1">
        <w:r w:rsidRPr="004417E5">
          <w:rPr>
            <w:rFonts w:ascii="Times New Roman" w:hAnsi="Times New Roman" w:cs="Times New Roman"/>
            <w:sz w:val="26"/>
            <w:szCs w:val="26"/>
          </w:rPr>
          <w:t>приказом</w:t>
        </w:r>
      </w:hyperlink>
      <w:r w:rsidRPr="004417E5">
        <w:rPr>
          <w:rFonts w:ascii="Times New Roman" w:hAnsi="Times New Roman" w:cs="Times New Roman"/>
          <w:sz w:val="26"/>
          <w:szCs w:val="26"/>
        </w:rPr>
        <w:t xml:space="preserve"> Федеральной миграционной службы от 13.03.2015 </w:t>
      </w:r>
      <w:r w:rsidR="00653391">
        <w:rPr>
          <w:rFonts w:ascii="Times New Roman" w:hAnsi="Times New Roman" w:cs="Times New Roman"/>
          <w:sz w:val="26"/>
          <w:szCs w:val="26"/>
        </w:rPr>
        <w:t>№</w:t>
      </w:r>
      <w:r w:rsidRPr="004417E5">
        <w:rPr>
          <w:rFonts w:ascii="Times New Roman" w:hAnsi="Times New Roman" w:cs="Times New Roman"/>
          <w:sz w:val="26"/>
          <w:szCs w:val="26"/>
        </w:rPr>
        <w:t xml:space="preserve"> 151 </w:t>
      </w:r>
      <w:r w:rsidR="00653391">
        <w:rPr>
          <w:rFonts w:ascii="Times New Roman" w:hAnsi="Times New Roman" w:cs="Times New Roman"/>
          <w:sz w:val="26"/>
          <w:szCs w:val="26"/>
        </w:rPr>
        <w:t>«</w:t>
      </w:r>
      <w:r w:rsidRPr="004417E5">
        <w:rPr>
          <w:rFonts w:ascii="Times New Roman" w:hAnsi="Times New Roman" w:cs="Times New Roman"/>
          <w:sz w:val="26"/>
          <w:szCs w:val="26"/>
        </w:rPr>
        <w:t>Об утверждении методических рекомендаций по разработке программы субъекта Российской Федерации по оказанию содействия добровольному переселению в Российскую Федерацию соотечественников, проживающих за рубежом</w:t>
      </w:r>
      <w:r w:rsidR="00653391">
        <w:rPr>
          <w:rFonts w:ascii="Times New Roman" w:hAnsi="Times New Roman" w:cs="Times New Roman"/>
          <w:sz w:val="26"/>
          <w:szCs w:val="26"/>
        </w:rPr>
        <w:t>»</w:t>
      </w:r>
      <w:r w:rsidRPr="004417E5">
        <w:rPr>
          <w:rFonts w:ascii="Times New Roman" w:hAnsi="Times New Roman" w:cs="Times New Roman"/>
          <w:sz w:val="26"/>
          <w:szCs w:val="26"/>
        </w:rPr>
        <w:t>.</w:t>
      </w:r>
    </w:p>
    <w:p w:rsidR="004417E5" w:rsidRPr="004417E5" w:rsidRDefault="004417E5" w:rsidP="004417E5">
      <w:pPr>
        <w:pStyle w:val="ConsPlusNormal"/>
        <w:ind w:firstLine="540"/>
        <w:jc w:val="both"/>
        <w:rPr>
          <w:rFonts w:ascii="Times New Roman" w:hAnsi="Times New Roman" w:cs="Times New Roman"/>
          <w:sz w:val="26"/>
          <w:szCs w:val="26"/>
        </w:rPr>
      </w:pPr>
      <w:bookmarkStart w:id="25" w:name="P220"/>
      <w:bookmarkEnd w:id="25"/>
      <w:r w:rsidRPr="004417E5">
        <w:rPr>
          <w:rFonts w:ascii="Times New Roman" w:hAnsi="Times New Roman" w:cs="Times New Roman"/>
          <w:sz w:val="26"/>
          <w:szCs w:val="26"/>
        </w:rPr>
        <w:t xml:space="preserve">&lt;**&gt; Понятие </w:t>
      </w:r>
      <w:r w:rsidR="00653391">
        <w:rPr>
          <w:rFonts w:ascii="Times New Roman" w:hAnsi="Times New Roman" w:cs="Times New Roman"/>
          <w:sz w:val="26"/>
          <w:szCs w:val="26"/>
        </w:rPr>
        <w:t>«</w:t>
      </w:r>
      <w:r w:rsidRPr="004417E5">
        <w:rPr>
          <w:rFonts w:ascii="Times New Roman" w:hAnsi="Times New Roman" w:cs="Times New Roman"/>
          <w:sz w:val="26"/>
          <w:szCs w:val="26"/>
        </w:rPr>
        <w:t>соотечественник</w:t>
      </w:r>
      <w:r w:rsidR="00653391">
        <w:rPr>
          <w:rFonts w:ascii="Times New Roman" w:hAnsi="Times New Roman" w:cs="Times New Roman"/>
          <w:sz w:val="26"/>
          <w:szCs w:val="26"/>
        </w:rPr>
        <w:t>»</w:t>
      </w:r>
      <w:r w:rsidRPr="004417E5">
        <w:rPr>
          <w:rFonts w:ascii="Times New Roman" w:hAnsi="Times New Roman" w:cs="Times New Roman"/>
          <w:sz w:val="26"/>
          <w:szCs w:val="26"/>
        </w:rPr>
        <w:t xml:space="preserve"> определено в </w:t>
      </w:r>
      <w:hyperlink r:id="rId74" w:history="1">
        <w:r w:rsidRPr="004417E5">
          <w:rPr>
            <w:rFonts w:ascii="Times New Roman" w:hAnsi="Times New Roman" w:cs="Times New Roman"/>
            <w:sz w:val="26"/>
            <w:szCs w:val="26"/>
          </w:rPr>
          <w:t>статье 1</w:t>
        </w:r>
      </w:hyperlink>
      <w:r w:rsidRPr="004417E5">
        <w:rPr>
          <w:rFonts w:ascii="Times New Roman" w:hAnsi="Times New Roman" w:cs="Times New Roman"/>
          <w:sz w:val="26"/>
          <w:szCs w:val="26"/>
        </w:rPr>
        <w:t xml:space="preserve"> Федерального закона </w:t>
      </w:r>
      <w:r w:rsidR="00653391">
        <w:rPr>
          <w:rFonts w:ascii="Times New Roman" w:hAnsi="Times New Roman" w:cs="Times New Roman"/>
          <w:sz w:val="26"/>
          <w:szCs w:val="26"/>
        </w:rPr>
        <w:t>«</w:t>
      </w:r>
      <w:r w:rsidRPr="004417E5">
        <w:rPr>
          <w:rFonts w:ascii="Times New Roman" w:hAnsi="Times New Roman" w:cs="Times New Roman"/>
          <w:sz w:val="26"/>
          <w:szCs w:val="26"/>
        </w:rPr>
        <w:t>О государственной политике Российской Федерации в отношен</w:t>
      </w:r>
      <w:r w:rsidR="00653391">
        <w:rPr>
          <w:rFonts w:ascii="Times New Roman" w:hAnsi="Times New Roman" w:cs="Times New Roman"/>
          <w:sz w:val="26"/>
          <w:szCs w:val="26"/>
        </w:rPr>
        <w:t>ии соотечественников за рубежом»</w:t>
      </w:r>
      <w:r w:rsidRPr="004417E5">
        <w:rPr>
          <w:rFonts w:ascii="Times New Roman" w:hAnsi="Times New Roman" w:cs="Times New Roman"/>
          <w:sz w:val="26"/>
          <w:szCs w:val="26"/>
        </w:rPr>
        <w:t>.</w:t>
      </w:r>
    </w:p>
    <w:p w:rsidR="003A27B0" w:rsidRPr="003A27B0" w:rsidRDefault="003A27B0" w:rsidP="003A27B0">
      <w:pPr>
        <w:widowControl w:val="0"/>
        <w:autoSpaceDE w:val="0"/>
        <w:autoSpaceDN w:val="0"/>
        <w:jc w:val="both"/>
        <w:rPr>
          <w:rFonts w:ascii="Calibri" w:eastAsia="Times New Roman" w:hAnsi="Calibri" w:cs="Calibri"/>
          <w:sz w:val="22"/>
          <w:szCs w:val="20"/>
        </w:rPr>
      </w:pPr>
    </w:p>
    <w:sectPr w:rsidR="003A27B0" w:rsidRPr="003A27B0" w:rsidSect="00EE4688">
      <w:headerReference w:type="default" r:id="rId75"/>
      <w:pgSz w:w="11906" w:h="16838"/>
      <w:pgMar w:top="851" w:right="425" w:bottom="794" w:left="737" w:header="709" w:footer="709" w:gutter="0"/>
      <w:pgNumType w:start="74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4D6" w:rsidRDefault="006B64D6" w:rsidP="006B64D6">
      <w:r>
        <w:separator/>
      </w:r>
    </w:p>
  </w:endnote>
  <w:endnote w:type="continuationSeparator" w:id="0">
    <w:p w:rsidR="006B64D6" w:rsidRDefault="006B64D6" w:rsidP="006B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Zhikaryov">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4D6" w:rsidRDefault="006B64D6" w:rsidP="006B64D6">
      <w:r>
        <w:separator/>
      </w:r>
    </w:p>
  </w:footnote>
  <w:footnote w:type="continuationSeparator" w:id="0">
    <w:p w:rsidR="006B64D6" w:rsidRDefault="006B64D6" w:rsidP="006B6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8640730"/>
      <w:docPartObj>
        <w:docPartGallery w:val="Page Numbers (Top of Page)"/>
        <w:docPartUnique/>
      </w:docPartObj>
    </w:sdtPr>
    <w:sdtEndPr/>
    <w:sdtContent>
      <w:p w:rsidR="00EE4688" w:rsidRDefault="00EE4688">
        <w:pPr>
          <w:pStyle w:val="a6"/>
          <w:jc w:val="right"/>
        </w:pPr>
        <w:r>
          <w:fldChar w:fldCharType="begin"/>
        </w:r>
        <w:r>
          <w:instrText>PAGE   \* MERGEFORMAT</w:instrText>
        </w:r>
        <w:r>
          <w:fldChar w:fldCharType="separate"/>
        </w:r>
        <w:r w:rsidR="00063350">
          <w:rPr>
            <w:noProof/>
          </w:rPr>
          <w:t>744</w:t>
        </w:r>
        <w:r>
          <w:fldChar w:fldCharType="end"/>
        </w:r>
      </w:p>
    </w:sdtContent>
  </w:sdt>
  <w:p w:rsidR="00EE4688" w:rsidRDefault="00EE468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D10A4"/>
    <w:multiLevelType w:val="multilevel"/>
    <w:tmpl w:val="178CCB2E"/>
    <w:lvl w:ilvl="0">
      <w:start w:val="2015"/>
      <w:numFmt w:val="decimal"/>
      <w:lvlText w:val="%1"/>
      <w:lvlJc w:val="left"/>
      <w:pPr>
        <w:ind w:left="1170" w:hanging="1170"/>
      </w:pPr>
      <w:rPr>
        <w:rFonts w:hint="default"/>
      </w:rPr>
    </w:lvl>
    <w:lvl w:ilvl="1">
      <w:start w:val="2020"/>
      <w:numFmt w:val="decimal"/>
      <w:lvlText w:val="%1-%2"/>
      <w:lvlJc w:val="left"/>
      <w:pPr>
        <w:ind w:left="1170" w:hanging="1170"/>
      </w:pPr>
      <w:rPr>
        <w:rFonts w:hint="default"/>
      </w:rPr>
    </w:lvl>
    <w:lvl w:ilvl="2">
      <w:start w:val="1"/>
      <w:numFmt w:val="decimal"/>
      <w:lvlText w:val="%1-%2.%3"/>
      <w:lvlJc w:val="left"/>
      <w:pPr>
        <w:ind w:left="1170" w:hanging="1170"/>
      </w:pPr>
      <w:rPr>
        <w:rFonts w:hint="default"/>
      </w:rPr>
    </w:lvl>
    <w:lvl w:ilvl="3">
      <w:start w:val="1"/>
      <w:numFmt w:val="decimal"/>
      <w:lvlText w:val="%1-%2.%3.%4"/>
      <w:lvlJc w:val="left"/>
      <w:pPr>
        <w:ind w:left="1170" w:hanging="1170"/>
      </w:pPr>
      <w:rPr>
        <w:rFonts w:hint="default"/>
      </w:rPr>
    </w:lvl>
    <w:lvl w:ilvl="4">
      <w:start w:val="1"/>
      <w:numFmt w:val="decimal"/>
      <w:lvlText w:val="%1-%2.%3.%4.%5"/>
      <w:lvlJc w:val="left"/>
      <w:pPr>
        <w:ind w:left="1170" w:hanging="117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F147D9"/>
    <w:multiLevelType w:val="hybridMultilevel"/>
    <w:tmpl w:val="1FBCE226"/>
    <w:lvl w:ilvl="0" w:tplc="23E681C4">
      <w:start w:val="1"/>
      <w:numFmt w:val="bullet"/>
      <w:lvlText w:val=""/>
      <w:lvlJc w:val="left"/>
      <w:pPr>
        <w:ind w:left="720" w:hanging="360"/>
      </w:pPr>
      <w:rPr>
        <w:rFonts w:ascii="Symbol" w:hAnsi="Symbol" w:hint="default"/>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43A3A83"/>
    <w:multiLevelType w:val="hybridMultilevel"/>
    <w:tmpl w:val="41A47D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DF7E38"/>
    <w:multiLevelType w:val="hybridMultilevel"/>
    <w:tmpl w:val="5586525C"/>
    <w:lvl w:ilvl="0" w:tplc="A82624DC">
      <w:start w:val="1"/>
      <w:numFmt w:val="decimal"/>
      <w:lvlText w:val="%1."/>
      <w:lvlJc w:val="left"/>
      <w:pPr>
        <w:ind w:left="298" w:hanging="360"/>
      </w:pPr>
      <w:rPr>
        <w:rFonts w:hint="default"/>
      </w:rPr>
    </w:lvl>
    <w:lvl w:ilvl="1" w:tplc="04190019" w:tentative="1">
      <w:start w:val="1"/>
      <w:numFmt w:val="lowerLetter"/>
      <w:lvlText w:val="%2."/>
      <w:lvlJc w:val="left"/>
      <w:pPr>
        <w:ind w:left="1018" w:hanging="360"/>
      </w:pPr>
    </w:lvl>
    <w:lvl w:ilvl="2" w:tplc="0419001B" w:tentative="1">
      <w:start w:val="1"/>
      <w:numFmt w:val="lowerRoman"/>
      <w:lvlText w:val="%3."/>
      <w:lvlJc w:val="right"/>
      <w:pPr>
        <w:ind w:left="1738" w:hanging="180"/>
      </w:pPr>
    </w:lvl>
    <w:lvl w:ilvl="3" w:tplc="0419000F" w:tentative="1">
      <w:start w:val="1"/>
      <w:numFmt w:val="decimal"/>
      <w:lvlText w:val="%4."/>
      <w:lvlJc w:val="left"/>
      <w:pPr>
        <w:ind w:left="2458" w:hanging="360"/>
      </w:pPr>
    </w:lvl>
    <w:lvl w:ilvl="4" w:tplc="04190019" w:tentative="1">
      <w:start w:val="1"/>
      <w:numFmt w:val="lowerLetter"/>
      <w:lvlText w:val="%5."/>
      <w:lvlJc w:val="left"/>
      <w:pPr>
        <w:ind w:left="3178" w:hanging="360"/>
      </w:pPr>
    </w:lvl>
    <w:lvl w:ilvl="5" w:tplc="0419001B" w:tentative="1">
      <w:start w:val="1"/>
      <w:numFmt w:val="lowerRoman"/>
      <w:lvlText w:val="%6."/>
      <w:lvlJc w:val="right"/>
      <w:pPr>
        <w:ind w:left="3898" w:hanging="180"/>
      </w:pPr>
    </w:lvl>
    <w:lvl w:ilvl="6" w:tplc="0419000F" w:tentative="1">
      <w:start w:val="1"/>
      <w:numFmt w:val="decimal"/>
      <w:lvlText w:val="%7."/>
      <w:lvlJc w:val="left"/>
      <w:pPr>
        <w:ind w:left="4618" w:hanging="360"/>
      </w:pPr>
    </w:lvl>
    <w:lvl w:ilvl="7" w:tplc="04190019" w:tentative="1">
      <w:start w:val="1"/>
      <w:numFmt w:val="lowerLetter"/>
      <w:lvlText w:val="%8."/>
      <w:lvlJc w:val="left"/>
      <w:pPr>
        <w:ind w:left="5338" w:hanging="360"/>
      </w:pPr>
    </w:lvl>
    <w:lvl w:ilvl="8" w:tplc="0419001B" w:tentative="1">
      <w:start w:val="1"/>
      <w:numFmt w:val="lowerRoman"/>
      <w:lvlText w:val="%9."/>
      <w:lvlJc w:val="right"/>
      <w:pPr>
        <w:ind w:left="6058" w:hanging="180"/>
      </w:pPr>
    </w:lvl>
  </w:abstractNum>
  <w:abstractNum w:abstractNumId="4">
    <w:nsid w:val="244522F0"/>
    <w:multiLevelType w:val="hybridMultilevel"/>
    <w:tmpl w:val="EDCC2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0449C9"/>
    <w:multiLevelType w:val="hybridMultilevel"/>
    <w:tmpl w:val="ADE26752"/>
    <w:lvl w:ilvl="0" w:tplc="C0C0033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6">
    <w:nsid w:val="36563D96"/>
    <w:multiLevelType w:val="hybridMultilevel"/>
    <w:tmpl w:val="ED78C1B8"/>
    <w:lvl w:ilvl="0" w:tplc="23E681C4">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D3189E"/>
    <w:multiLevelType w:val="hybridMultilevel"/>
    <w:tmpl w:val="76F27E72"/>
    <w:lvl w:ilvl="0" w:tplc="01929FA8">
      <w:start w:val="1"/>
      <w:numFmt w:val="decimal"/>
      <w:lvlText w:val="%1."/>
      <w:lvlJc w:val="left"/>
      <w:pPr>
        <w:ind w:left="298" w:hanging="360"/>
      </w:pPr>
      <w:rPr>
        <w:rFonts w:hint="default"/>
      </w:rPr>
    </w:lvl>
    <w:lvl w:ilvl="1" w:tplc="04190019" w:tentative="1">
      <w:start w:val="1"/>
      <w:numFmt w:val="lowerLetter"/>
      <w:lvlText w:val="%2."/>
      <w:lvlJc w:val="left"/>
      <w:pPr>
        <w:ind w:left="1018" w:hanging="360"/>
      </w:pPr>
    </w:lvl>
    <w:lvl w:ilvl="2" w:tplc="0419001B" w:tentative="1">
      <w:start w:val="1"/>
      <w:numFmt w:val="lowerRoman"/>
      <w:lvlText w:val="%3."/>
      <w:lvlJc w:val="right"/>
      <w:pPr>
        <w:ind w:left="1738" w:hanging="180"/>
      </w:pPr>
    </w:lvl>
    <w:lvl w:ilvl="3" w:tplc="0419000F" w:tentative="1">
      <w:start w:val="1"/>
      <w:numFmt w:val="decimal"/>
      <w:lvlText w:val="%4."/>
      <w:lvlJc w:val="left"/>
      <w:pPr>
        <w:ind w:left="2458" w:hanging="360"/>
      </w:pPr>
    </w:lvl>
    <w:lvl w:ilvl="4" w:tplc="04190019" w:tentative="1">
      <w:start w:val="1"/>
      <w:numFmt w:val="lowerLetter"/>
      <w:lvlText w:val="%5."/>
      <w:lvlJc w:val="left"/>
      <w:pPr>
        <w:ind w:left="3178" w:hanging="360"/>
      </w:pPr>
    </w:lvl>
    <w:lvl w:ilvl="5" w:tplc="0419001B" w:tentative="1">
      <w:start w:val="1"/>
      <w:numFmt w:val="lowerRoman"/>
      <w:lvlText w:val="%6."/>
      <w:lvlJc w:val="right"/>
      <w:pPr>
        <w:ind w:left="3898" w:hanging="180"/>
      </w:pPr>
    </w:lvl>
    <w:lvl w:ilvl="6" w:tplc="0419000F" w:tentative="1">
      <w:start w:val="1"/>
      <w:numFmt w:val="decimal"/>
      <w:lvlText w:val="%7."/>
      <w:lvlJc w:val="left"/>
      <w:pPr>
        <w:ind w:left="4618" w:hanging="360"/>
      </w:pPr>
    </w:lvl>
    <w:lvl w:ilvl="7" w:tplc="04190019" w:tentative="1">
      <w:start w:val="1"/>
      <w:numFmt w:val="lowerLetter"/>
      <w:lvlText w:val="%8."/>
      <w:lvlJc w:val="left"/>
      <w:pPr>
        <w:ind w:left="5338" w:hanging="360"/>
      </w:pPr>
    </w:lvl>
    <w:lvl w:ilvl="8" w:tplc="0419001B" w:tentative="1">
      <w:start w:val="1"/>
      <w:numFmt w:val="lowerRoman"/>
      <w:lvlText w:val="%9."/>
      <w:lvlJc w:val="right"/>
      <w:pPr>
        <w:ind w:left="6058" w:hanging="180"/>
      </w:pPr>
    </w:lvl>
  </w:abstractNum>
  <w:abstractNum w:abstractNumId="8">
    <w:nsid w:val="3DC20534"/>
    <w:multiLevelType w:val="hybridMultilevel"/>
    <w:tmpl w:val="A00C5F0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7804A8C"/>
    <w:multiLevelType w:val="hybridMultilevel"/>
    <w:tmpl w:val="842C0EA4"/>
    <w:lvl w:ilvl="0" w:tplc="E2D24B9E">
      <w:start w:val="1"/>
      <w:numFmt w:val="decimal"/>
      <w:lvlText w:val="%1."/>
      <w:lvlJc w:val="left"/>
      <w:pPr>
        <w:ind w:left="298" w:hanging="360"/>
      </w:pPr>
      <w:rPr>
        <w:rFonts w:hint="default"/>
      </w:rPr>
    </w:lvl>
    <w:lvl w:ilvl="1" w:tplc="04190019" w:tentative="1">
      <w:start w:val="1"/>
      <w:numFmt w:val="lowerLetter"/>
      <w:lvlText w:val="%2."/>
      <w:lvlJc w:val="left"/>
      <w:pPr>
        <w:ind w:left="1018" w:hanging="360"/>
      </w:pPr>
    </w:lvl>
    <w:lvl w:ilvl="2" w:tplc="0419001B" w:tentative="1">
      <w:start w:val="1"/>
      <w:numFmt w:val="lowerRoman"/>
      <w:lvlText w:val="%3."/>
      <w:lvlJc w:val="right"/>
      <w:pPr>
        <w:ind w:left="1738" w:hanging="180"/>
      </w:pPr>
    </w:lvl>
    <w:lvl w:ilvl="3" w:tplc="0419000F" w:tentative="1">
      <w:start w:val="1"/>
      <w:numFmt w:val="decimal"/>
      <w:lvlText w:val="%4."/>
      <w:lvlJc w:val="left"/>
      <w:pPr>
        <w:ind w:left="2458" w:hanging="360"/>
      </w:pPr>
    </w:lvl>
    <w:lvl w:ilvl="4" w:tplc="04190019" w:tentative="1">
      <w:start w:val="1"/>
      <w:numFmt w:val="lowerLetter"/>
      <w:lvlText w:val="%5."/>
      <w:lvlJc w:val="left"/>
      <w:pPr>
        <w:ind w:left="3178" w:hanging="360"/>
      </w:pPr>
    </w:lvl>
    <w:lvl w:ilvl="5" w:tplc="0419001B" w:tentative="1">
      <w:start w:val="1"/>
      <w:numFmt w:val="lowerRoman"/>
      <w:lvlText w:val="%6."/>
      <w:lvlJc w:val="right"/>
      <w:pPr>
        <w:ind w:left="3898" w:hanging="180"/>
      </w:pPr>
    </w:lvl>
    <w:lvl w:ilvl="6" w:tplc="0419000F" w:tentative="1">
      <w:start w:val="1"/>
      <w:numFmt w:val="decimal"/>
      <w:lvlText w:val="%7."/>
      <w:lvlJc w:val="left"/>
      <w:pPr>
        <w:ind w:left="4618" w:hanging="360"/>
      </w:pPr>
    </w:lvl>
    <w:lvl w:ilvl="7" w:tplc="04190019" w:tentative="1">
      <w:start w:val="1"/>
      <w:numFmt w:val="lowerLetter"/>
      <w:lvlText w:val="%8."/>
      <w:lvlJc w:val="left"/>
      <w:pPr>
        <w:ind w:left="5338" w:hanging="360"/>
      </w:pPr>
    </w:lvl>
    <w:lvl w:ilvl="8" w:tplc="0419001B" w:tentative="1">
      <w:start w:val="1"/>
      <w:numFmt w:val="lowerRoman"/>
      <w:lvlText w:val="%9."/>
      <w:lvlJc w:val="right"/>
      <w:pPr>
        <w:ind w:left="6058" w:hanging="180"/>
      </w:pPr>
    </w:lvl>
  </w:abstractNum>
  <w:abstractNum w:abstractNumId="10">
    <w:nsid w:val="4A2E15DC"/>
    <w:multiLevelType w:val="hybridMultilevel"/>
    <w:tmpl w:val="A00C5F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317FFE"/>
    <w:multiLevelType w:val="hybridMultilevel"/>
    <w:tmpl w:val="FC82BE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E602180"/>
    <w:multiLevelType w:val="hybridMultilevel"/>
    <w:tmpl w:val="C2B8C5D0"/>
    <w:lvl w:ilvl="0" w:tplc="218E91EE">
      <w:start w:val="1"/>
      <w:numFmt w:val="decimal"/>
      <w:lvlText w:val="%1."/>
      <w:lvlJc w:val="left"/>
      <w:pPr>
        <w:ind w:left="298" w:hanging="360"/>
      </w:pPr>
      <w:rPr>
        <w:rFonts w:hint="default"/>
      </w:rPr>
    </w:lvl>
    <w:lvl w:ilvl="1" w:tplc="04190019" w:tentative="1">
      <w:start w:val="1"/>
      <w:numFmt w:val="lowerLetter"/>
      <w:lvlText w:val="%2."/>
      <w:lvlJc w:val="left"/>
      <w:pPr>
        <w:ind w:left="1018" w:hanging="360"/>
      </w:pPr>
    </w:lvl>
    <w:lvl w:ilvl="2" w:tplc="0419001B" w:tentative="1">
      <w:start w:val="1"/>
      <w:numFmt w:val="lowerRoman"/>
      <w:lvlText w:val="%3."/>
      <w:lvlJc w:val="right"/>
      <w:pPr>
        <w:ind w:left="1738" w:hanging="180"/>
      </w:pPr>
    </w:lvl>
    <w:lvl w:ilvl="3" w:tplc="0419000F" w:tentative="1">
      <w:start w:val="1"/>
      <w:numFmt w:val="decimal"/>
      <w:lvlText w:val="%4."/>
      <w:lvlJc w:val="left"/>
      <w:pPr>
        <w:ind w:left="2458" w:hanging="360"/>
      </w:pPr>
    </w:lvl>
    <w:lvl w:ilvl="4" w:tplc="04190019" w:tentative="1">
      <w:start w:val="1"/>
      <w:numFmt w:val="lowerLetter"/>
      <w:lvlText w:val="%5."/>
      <w:lvlJc w:val="left"/>
      <w:pPr>
        <w:ind w:left="3178" w:hanging="360"/>
      </w:pPr>
    </w:lvl>
    <w:lvl w:ilvl="5" w:tplc="0419001B" w:tentative="1">
      <w:start w:val="1"/>
      <w:numFmt w:val="lowerRoman"/>
      <w:lvlText w:val="%6."/>
      <w:lvlJc w:val="right"/>
      <w:pPr>
        <w:ind w:left="3898" w:hanging="180"/>
      </w:pPr>
    </w:lvl>
    <w:lvl w:ilvl="6" w:tplc="0419000F" w:tentative="1">
      <w:start w:val="1"/>
      <w:numFmt w:val="decimal"/>
      <w:lvlText w:val="%7."/>
      <w:lvlJc w:val="left"/>
      <w:pPr>
        <w:ind w:left="4618" w:hanging="360"/>
      </w:pPr>
    </w:lvl>
    <w:lvl w:ilvl="7" w:tplc="04190019" w:tentative="1">
      <w:start w:val="1"/>
      <w:numFmt w:val="lowerLetter"/>
      <w:lvlText w:val="%8."/>
      <w:lvlJc w:val="left"/>
      <w:pPr>
        <w:ind w:left="5338" w:hanging="360"/>
      </w:pPr>
    </w:lvl>
    <w:lvl w:ilvl="8" w:tplc="0419001B" w:tentative="1">
      <w:start w:val="1"/>
      <w:numFmt w:val="lowerRoman"/>
      <w:lvlText w:val="%9."/>
      <w:lvlJc w:val="right"/>
      <w:pPr>
        <w:ind w:left="6058" w:hanging="180"/>
      </w:pPr>
    </w:lvl>
  </w:abstractNum>
  <w:abstractNum w:abstractNumId="13">
    <w:nsid w:val="6FDC15A6"/>
    <w:multiLevelType w:val="hybridMultilevel"/>
    <w:tmpl w:val="8FA2B790"/>
    <w:lvl w:ilvl="0" w:tplc="5AEA34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4"/>
  </w:num>
  <w:num w:numId="5">
    <w:abstractNumId w:val="0"/>
  </w:num>
  <w:num w:numId="6">
    <w:abstractNumId w:val="2"/>
  </w:num>
  <w:num w:numId="7">
    <w:abstractNumId w:val="10"/>
  </w:num>
  <w:num w:numId="8">
    <w:abstractNumId w:val="8"/>
  </w:num>
  <w:num w:numId="9">
    <w:abstractNumId w:val="1"/>
  </w:num>
  <w:num w:numId="10">
    <w:abstractNumId w:val="6"/>
  </w:num>
  <w:num w:numId="11">
    <w:abstractNumId w:val="5"/>
  </w:num>
  <w:num w:numId="12">
    <w:abstractNumId w:val="3"/>
  </w:num>
  <w:num w:numId="13">
    <w:abstractNumId w:val="7"/>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35B"/>
    <w:rsid w:val="00021BCC"/>
    <w:rsid w:val="00054D6A"/>
    <w:rsid w:val="00060225"/>
    <w:rsid w:val="00063350"/>
    <w:rsid w:val="000A05A6"/>
    <w:rsid w:val="000A2953"/>
    <w:rsid w:val="000D5C04"/>
    <w:rsid w:val="001113E6"/>
    <w:rsid w:val="001230A5"/>
    <w:rsid w:val="00150CA7"/>
    <w:rsid w:val="00151284"/>
    <w:rsid w:val="001656D7"/>
    <w:rsid w:val="00171D59"/>
    <w:rsid w:val="00172544"/>
    <w:rsid w:val="00181A0F"/>
    <w:rsid w:val="001A7FBA"/>
    <w:rsid w:val="001B6315"/>
    <w:rsid w:val="001F3C7E"/>
    <w:rsid w:val="00204671"/>
    <w:rsid w:val="00240B12"/>
    <w:rsid w:val="0024615E"/>
    <w:rsid w:val="0025735B"/>
    <w:rsid w:val="00273EE2"/>
    <w:rsid w:val="002919F8"/>
    <w:rsid w:val="002A2E9C"/>
    <w:rsid w:val="002A4AA8"/>
    <w:rsid w:val="002A785D"/>
    <w:rsid w:val="002A7B24"/>
    <w:rsid w:val="002F1837"/>
    <w:rsid w:val="0034334F"/>
    <w:rsid w:val="00354D94"/>
    <w:rsid w:val="00374F58"/>
    <w:rsid w:val="003810A9"/>
    <w:rsid w:val="00384238"/>
    <w:rsid w:val="003901AC"/>
    <w:rsid w:val="003A27B0"/>
    <w:rsid w:val="003B50CC"/>
    <w:rsid w:val="00407662"/>
    <w:rsid w:val="004417E5"/>
    <w:rsid w:val="004751E2"/>
    <w:rsid w:val="00483554"/>
    <w:rsid w:val="00483720"/>
    <w:rsid w:val="00485F42"/>
    <w:rsid w:val="004956C1"/>
    <w:rsid w:val="004B3902"/>
    <w:rsid w:val="005335A9"/>
    <w:rsid w:val="00542E6F"/>
    <w:rsid w:val="00577027"/>
    <w:rsid w:val="005A59DF"/>
    <w:rsid w:val="005D0786"/>
    <w:rsid w:val="005E1FCA"/>
    <w:rsid w:val="005F11EB"/>
    <w:rsid w:val="00615276"/>
    <w:rsid w:val="00623F2E"/>
    <w:rsid w:val="00626F9F"/>
    <w:rsid w:val="00632EF9"/>
    <w:rsid w:val="00636A3B"/>
    <w:rsid w:val="006478B0"/>
    <w:rsid w:val="00653391"/>
    <w:rsid w:val="0065633B"/>
    <w:rsid w:val="006611AA"/>
    <w:rsid w:val="006B64D6"/>
    <w:rsid w:val="006E187D"/>
    <w:rsid w:val="0072703F"/>
    <w:rsid w:val="00736BBC"/>
    <w:rsid w:val="007430AF"/>
    <w:rsid w:val="00766AC0"/>
    <w:rsid w:val="00783378"/>
    <w:rsid w:val="00790CBA"/>
    <w:rsid w:val="007B55AD"/>
    <w:rsid w:val="007C73D8"/>
    <w:rsid w:val="007E1E47"/>
    <w:rsid w:val="007E2D6C"/>
    <w:rsid w:val="00801E30"/>
    <w:rsid w:val="008026B6"/>
    <w:rsid w:val="00807D94"/>
    <w:rsid w:val="00814849"/>
    <w:rsid w:val="00846925"/>
    <w:rsid w:val="0086157C"/>
    <w:rsid w:val="008A2D29"/>
    <w:rsid w:val="008A692C"/>
    <w:rsid w:val="008C667A"/>
    <w:rsid w:val="008E73C5"/>
    <w:rsid w:val="0095021F"/>
    <w:rsid w:val="009533DC"/>
    <w:rsid w:val="009C4312"/>
    <w:rsid w:val="009E3A11"/>
    <w:rsid w:val="00A163BB"/>
    <w:rsid w:val="00A40547"/>
    <w:rsid w:val="00A41387"/>
    <w:rsid w:val="00A53B84"/>
    <w:rsid w:val="00A85961"/>
    <w:rsid w:val="00AE1602"/>
    <w:rsid w:val="00B61701"/>
    <w:rsid w:val="00B73A30"/>
    <w:rsid w:val="00B87521"/>
    <w:rsid w:val="00B95D9F"/>
    <w:rsid w:val="00B95F89"/>
    <w:rsid w:val="00BB7574"/>
    <w:rsid w:val="00BC1177"/>
    <w:rsid w:val="00BE088A"/>
    <w:rsid w:val="00C21495"/>
    <w:rsid w:val="00C34B33"/>
    <w:rsid w:val="00C719E6"/>
    <w:rsid w:val="00C71AD5"/>
    <w:rsid w:val="00C84735"/>
    <w:rsid w:val="00CD7588"/>
    <w:rsid w:val="00D052AE"/>
    <w:rsid w:val="00D05339"/>
    <w:rsid w:val="00D14A75"/>
    <w:rsid w:val="00D36921"/>
    <w:rsid w:val="00D3775F"/>
    <w:rsid w:val="00D52EC2"/>
    <w:rsid w:val="00DC36E2"/>
    <w:rsid w:val="00DE75A6"/>
    <w:rsid w:val="00E651C2"/>
    <w:rsid w:val="00E76363"/>
    <w:rsid w:val="00E875AA"/>
    <w:rsid w:val="00E91A61"/>
    <w:rsid w:val="00E9783E"/>
    <w:rsid w:val="00EE4688"/>
    <w:rsid w:val="00EF7469"/>
    <w:rsid w:val="00F1315B"/>
    <w:rsid w:val="00F50A60"/>
    <w:rsid w:val="00F5508B"/>
    <w:rsid w:val="00F83822"/>
    <w:rsid w:val="00FC6353"/>
    <w:rsid w:val="00FD6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03F"/>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72703F"/>
    <w:pPr>
      <w:ind w:left="720"/>
      <w:contextualSpacing/>
    </w:pPr>
  </w:style>
  <w:style w:type="paragraph" w:customStyle="1" w:styleId="ConsPlusCell">
    <w:name w:val="ConsPlusCell"/>
    <w:uiPriority w:val="99"/>
    <w:rsid w:val="0072703F"/>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customStyle="1" w:styleId="ListParagraph1">
    <w:name w:val="List Paragraph1"/>
    <w:basedOn w:val="a"/>
    <w:rsid w:val="0072703F"/>
    <w:pPr>
      <w:ind w:left="720"/>
      <w:contextualSpacing/>
    </w:pPr>
    <w:rPr>
      <w:rFonts w:eastAsia="Times New Roman"/>
    </w:rPr>
  </w:style>
  <w:style w:type="paragraph" w:styleId="a3">
    <w:name w:val="Balloon Text"/>
    <w:basedOn w:val="a"/>
    <w:link w:val="a4"/>
    <w:uiPriority w:val="99"/>
    <w:semiHidden/>
    <w:unhideWhenUsed/>
    <w:rsid w:val="00D3775F"/>
    <w:rPr>
      <w:rFonts w:ascii="Tahoma" w:hAnsi="Tahoma" w:cs="Tahoma"/>
      <w:sz w:val="16"/>
      <w:szCs w:val="16"/>
    </w:rPr>
  </w:style>
  <w:style w:type="character" w:customStyle="1" w:styleId="a4">
    <w:name w:val="Текст выноски Знак"/>
    <w:basedOn w:val="a0"/>
    <w:link w:val="a3"/>
    <w:uiPriority w:val="99"/>
    <w:semiHidden/>
    <w:rsid w:val="00D3775F"/>
    <w:rPr>
      <w:rFonts w:ascii="Tahoma" w:eastAsia="Calibri" w:hAnsi="Tahoma" w:cs="Tahoma"/>
      <w:sz w:val="16"/>
      <w:szCs w:val="16"/>
      <w:lang w:eastAsia="ru-RU"/>
    </w:rPr>
  </w:style>
  <w:style w:type="paragraph" w:customStyle="1" w:styleId="ConsPlusNormal">
    <w:name w:val="ConsPlusNormal"/>
    <w:link w:val="ConsPlusNormal0"/>
    <w:rsid w:val="009E3A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E3A11"/>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basedOn w:val="a"/>
    <w:uiPriority w:val="34"/>
    <w:qFormat/>
    <w:rsid w:val="008A2D29"/>
    <w:pPr>
      <w:ind w:left="720"/>
      <w:contextualSpacing/>
    </w:pPr>
  </w:style>
  <w:style w:type="character" w:customStyle="1" w:styleId="ConsPlusNormal0">
    <w:name w:val="ConsPlusNormal Знак"/>
    <w:link w:val="ConsPlusNormal"/>
    <w:locked/>
    <w:rsid w:val="001F3C7E"/>
    <w:rPr>
      <w:rFonts w:ascii="Calibri" w:eastAsia="Times New Roman" w:hAnsi="Calibri" w:cs="Calibri"/>
      <w:szCs w:val="20"/>
      <w:lang w:eastAsia="ru-RU"/>
    </w:rPr>
  </w:style>
  <w:style w:type="paragraph" w:customStyle="1" w:styleId="ConsPlusNonformat">
    <w:name w:val="ConsPlusNonformat"/>
    <w:rsid w:val="004751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6B64D6"/>
    <w:pPr>
      <w:tabs>
        <w:tab w:val="center" w:pos="4677"/>
        <w:tab w:val="right" w:pos="9355"/>
      </w:tabs>
    </w:pPr>
  </w:style>
  <w:style w:type="character" w:customStyle="1" w:styleId="a7">
    <w:name w:val="Верхний колонтитул Знак"/>
    <w:basedOn w:val="a0"/>
    <w:link w:val="a6"/>
    <w:uiPriority w:val="99"/>
    <w:rsid w:val="006B64D6"/>
    <w:rPr>
      <w:rFonts w:ascii="Times New Roman" w:eastAsia="Calibri" w:hAnsi="Times New Roman" w:cs="Times New Roman"/>
      <w:sz w:val="24"/>
      <w:szCs w:val="24"/>
      <w:lang w:eastAsia="ru-RU"/>
    </w:rPr>
  </w:style>
  <w:style w:type="paragraph" w:styleId="a8">
    <w:name w:val="footer"/>
    <w:basedOn w:val="a"/>
    <w:link w:val="a9"/>
    <w:uiPriority w:val="99"/>
    <w:unhideWhenUsed/>
    <w:rsid w:val="006B64D6"/>
    <w:pPr>
      <w:tabs>
        <w:tab w:val="center" w:pos="4677"/>
        <w:tab w:val="right" w:pos="9355"/>
      </w:tabs>
    </w:pPr>
  </w:style>
  <w:style w:type="character" w:customStyle="1" w:styleId="a9">
    <w:name w:val="Нижний колонтитул Знак"/>
    <w:basedOn w:val="a0"/>
    <w:link w:val="a8"/>
    <w:uiPriority w:val="99"/>
    <w:rsid w:val="006B64D6"/>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03F"/>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72703F"/>
    <w:pPr>
      <w:ind w:left="720"/>
      <w:contextualSpacing/>
    </w:pPr>
  </w:style>
  <w:style w:type="paragraph" w:customStyle="1" w:styleId="ConsPlusCell">
    <w:name w:val="ConsPlusCell"/>
    <w:uiPriority w:val="99"/>
    <w:rsid w:val="0072703F"/>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customStyle="1" w:styleId="ListParagraph1">
    <w:name w:val="List Paragraph1"/>
    <w:basedOn w:val="a"/>
    <w:rsid w:val="0072703F"/>
    <w:pPr>
      <w:ind w:left="720"/>
      <w:contextualSpacing/>
    </w:pPr>
    <w:rPr>
      <w:rFonts w:eastAsia="Times New Roman"/>
    </w:rPr>
  </w:style>
  <w:style w:type="paragraph" w:styleId="a3">
    <w:name w:val="Balloon Text"/>
    <w:basedOn w:val="a"/>
    <w:link w:val="a4"/>
    <w:uiPriority w:val="99"/>
    <w:semiHidden/>
    <w:unhideWhenUsed/>
    <w:rsid w:val="00D3775F"/>
    <w:rPr>
      <w:rFonts w:ascii="Tahoma" w:hAnsi="Tahoma" w:cs="Tahoma"/>
      <w:sz w:val="16"/>
      <w:szCs w:val="16"/>
    </w:rPr>
  </w:style>
  <w:style w:type="character" w:customStyle="1" w:styleId="a4">
    <w:name w:val="Текст выноски Знак"/>
    <w:basedOn w:val="a0"/>
    <w:link w:val="a3"/>
    <w:uiPriority w:val="99"/>
    <w:semiHidden/>
    <w:rsid w:val="00D3775F"/>
    <w:rPr>
      <w:rFonts w:ascii="Tahoma" w:eastAsia="Calibri" w:hAnsi="Tahoma" w:cs="Tahoma"/>
      <w:sz w:val="16"/>
      <w:szCs w:val="16"/>
      <w:lang w:eastAsia="ru-RU"/>
    </w:rPr>
  </w:style>
  <w:style w:type="paragraph" w:customStyle="1" w:styleId="ConsPlusNormal">
    <w:name w:val="ConsPlusNormal"/>
    <w:link w:val="ConsPlusNormal0"/>
    <w:rsid w:val="009E3A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E3A11"/>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basedOn w:val="a"/>
    <w:uiPriority w:val="34"/>
    <w:qFormat/>
    <w:rsid w:val="008A2D29"/>
    <w:pPr>
      <w:ind w:left="720"/>
      <w:contextualSpacing/>
    </w:pPr>
  </w:style>
  <w:style w:type="character" w:customStyle="1" w:styleId="ConsPlusNormal0">
    <w:name w:val="ConsPlusNormal Знак"/>
    <w:link w:val="ConsPlusNormal"/>
    <w:locked/>
    <w:rsid w:val="001F3C7E"/>
    <w:rPr>
      <w:rFonts w:ascii="Calibri" w:eastAsia="Times New Roman" w:hAnsi="Calibri" w:cs="Calibri"/>
      <w:szCs w:val="20"/>
      <w:lang w:eastAsia="ru-RU"/>
    </w:rPr>
  </w:style>
  <w:style w:type="paragraph" w:customStyle="1" w:styleId="ConsPlusNonformat">
    <w:name w:val="ConsPlusNonformat"/>
    <w:rsid w:val="004751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6B64D6"/>
    <w:pPr>
      <w:tabs>
        <w:tab w:val="center" w:pos="4677"/>
        <w:tab w:val="right" w:pos="9355"/>
      </w:tabs>
    </w:pPr>
  </w:style>
  <w:style w:type="character" w:customStyle="1" w:styleId="a7">
    <w:name w:val="Верхний колонтитул Знак"/>
    <w:basedOn w:val="a0"/>
    <w:link w:val="a6"/>
    <w:uiPriority w:val="99"/>
    <w:rsid w:val="006B64D6"/>
    <w:rPr>
      <w:rFonts w:ascii="Times New Roman" w:eastAsia="Calibri" w:hAnsi="Times New Roman" w:cs="Times New Roman"/>
      <w:sz w:val="24"/>
      <w:szCs w:val="24"/>
      <w:lang w:eastAsia="ru-RU"/>
    </w:rPr>
  </w:style>
  <w:style w:type="paragraph" w:styleId="a8">
    <w:name w:val="footer"/>
    <w:basedOn w:val="a"/>
    <w:link w:val="a9"/>
    <w:uiPriority w:val="99"/>
    <w:unhideWhenUsed/>
    <w:rsid w:val="006B64D6"/>
    <w:pPr>
      <w:tabs>
        <w:tab w:val="center" w:pos="4677"/>
        <w:tab w:val="right" w:pos="9355"/>
      </w:tabs>
    </w:pPr>
  </w:style>
  <w:style w:type="character" w:customStyle="1" w:styleId="a9">
    <w:name w:val="Нижний колонтитул Знак"/>
    <w:basedOn w:val="a0"/>
    <w:link w:val="a8"/>
    <w:uiPriority w:val="99"/>
    <w:rsid w:val="006B64D6"/>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8B0AAB507ADC23937AD0CC229DB69C6801E7BD3DB748C00625BDA5EDCAB5498F81AD0798B00776EDAEE831E60L" TargetMode="External"/><Relationship Id="rId18" Type="http://schemas.openxmlformats.org/officeDocument/2006/relationships/hyperlink" Target="consultantplus://offline/ref=FC44149589D81D7E820D139A3F1B7E79A81988DFA78BAE83946D760E404F62AC70E424B9A755183AF14971e7r3J" TargetMode="External"/><Relationship Id="rId26" Type="http://schemas.openxmlformats.org/officeDocument/2006/relationships/hyperlink" Target="consultantplus://offline/ref=99B82523728C4E212D4569045776AEA4E555A823501374FC5E0708C4D17E2823BAB9N" TargetMode="External"/><Relationship Id="rId39" Type="http://schemas.openxmlformats.org/officeDocument/2006/relationships/hyperlink" Target="consultantplus://offline/ref=8936A8E83F72EE004F11E8756D6E00E758C96D8BD839DF612FDC7AA9DE3EC10B400393CD96559F02A9306EqASCH" TargetMode="External"/><Relationship Id="rId21" Type="http://schemas.openxmlformats.org/officeDocument/2006/relationships/hyperlink" Target="consultantplus://offline/ref=99B82523728C4E212D4569045776AEA4E555A82351117FFB550708C4D17E2823A99693DFFA366D81036DA3BABDN" TargetMode="External"/><Relationship Id="rId34" Type="http://schemas.openxmlformats.org/officeDocument/2006/relationships/hyperlink" Target="consultantplus://offline/ref=734B8F541492025643257FF8129A0B0DA1B35ADC0A8AD3F798BDD038ACAF6462F77F0171F707EF78749196U51BM" TargetMode="External"/><Relationship Id="rId42" Type="http://schemas.openxmlformats.org/officeDocument/2006/relationships/hyperlink" Target="consultantplus://offline/ref=B5DA5030B719DC45655871AD223B2A4A69B891C0790BC885E380E5BD43AB5550287AE638CCEDB0B35E3760a1kBN" TargetMode="External"/><Relationship Id="rId47" Type="http://schemas.openxmlformats.org/officeDocument/2006/relationships/hyperlink" Target="consultantplus://offline/ref=B5DA5030B719DC45655871AD223B2A4A69B891C0790BC885E380E5BD43AB5550287AE638CCEDB0B35B3667a1kDN" TargetMode="External"/><Relationship Id="rId50" Type="http://schemas.openxmlformats.org/officeDocument/2006/relationships/hyperlink" Target="consultantplus://offline/ref=0C2561A0BFB3185078583B1136596FB2EFD42B64EC0BA10139B6442944978918235A093B86398C30B2G6G" TargetMode="External"/><Relationship Id="rId55" Type="http://schemas.openxmlformats.org/officeDocument/2006/relationships/hyperlink" Target="consultantplus://offline/ref=295E2CEA91135519FD9610A2DD90EF5BD3BDFD636728F6751435C0602F1CA144693B1301D88D68E9261FC3eAQ3N" TargetMode="External"/><Relationship Id="rId63" Type="http://schemas.openxmlformats.org/officeDocument/2006/relationships/hyperlink" Target="consultantplus://offline/ref=E300772A247DC21FC1A2DA0DB7A221142A7327B7FD1FC9B30B6EEC3314087BE49DED9B582E46D7E6217984LEz9L" TargetMode="External"/><Relationship Id="rId68" Type="http://schemas.openxmlformats.org/officeDocument/2006/relationships/hyperlink" Target="consultantplus://offline/ref=E300772A247DC21FC1A2DA0DB7A221142A7327B7FD1FC9B30B6EEC3314087BE49DED9B582E46D7E62C7984LEzDL"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00FAE556F7FDE597DAFD195F0CDF01B91A4086906CF0A33CAAB58AAAC6EE134042EECFW8wFK" TargetMode="External"/><Relationship Id="rId2" Type="http://schemas.openxmlformats.org/officeDocument/2006/relationships/styles" Target="styles.xml"/><Relationship Id="rId16" Type="http://schemas.openxmlformats.org/officeDocument/2006/relationships/hyperlink" Target="consultantplus://offline/ref=38B0AAB507ADC23937AD0CC229DB69C6801E7BD3DB748C00625BDA5EDCAB5498F81AD0798B00776ED8EF801E62L" TargetMode="External"/><Relationship Id="rId29" Type="http://schemas.openxmlformats.org/officeDocument/2006/relationships/hyperlink" Target="consultantplus://offline/ref=734B8F541492025643257FF8129A0B0DA1B35ADC0A8AD3FC9EBDD038ACAF6462F77F0171F707EF78779697U51BM" TargetMode="External"/><Relationship Id="rId11" Type="http://schemas.openxmlformats.org/officeDocument/2006/relationships/hyperlink" Target="consultantplus://offline/ref=38B0AAB507ADC23937AD0CC229DB69C6801E7BD3DB748C00625BDA5EDCAB5498F81AD0798B00776FD3E18D1E66L" TargetMode="External"/><Relationship Id="rId24" Type="http://schemas.openxmlformats.org/officeDocument/2006/relationships/hyperlink" Target="consultantplus://offline/ref=99B82523728C4E212D457709411AF0AAE357F02B5E1F7CAA0A58539986B7B7N" TargetMode="External"/><Relationship Id="rId32" Type="http://schemas.openxmlformats.org/officeDocument/2006/relationships/hyperlink" Target="consultantplus://offline/ref=734B8F541492025643257FF8129A0B0DA1B35ADC0A8BD0FE9CBDD038ACAF6462F77F0171F707EF78779697U51BM" TargetMode="External"/><Relationship Id="rId37" Type="http://schemas.openxmlformats.org/officeDocument/2006/relationships/hyperlink" Target="consultantplus://offline/ref=8936A8E83F72EE004F11E8756D6E00E758C96D8BD839DF612FDC7AA9DE3EC10B400393CD96559F02A83F65qAS8H" TargetMode="External"/><Relationship Id="rId40" Type="http://schemas.openxmlformats.org/officeDocument/2006/relationships/hyperlink" Target="consultantplus://offline/ref=8936A8E83F72EE004F11E8756D6E00E758C96D8BD839DF612FDC7AA9DE3EC10B400393CD96559F02AA376FqASDH" TargetMode="External"/><Relationship Id="rId45" Type="http://schemas.openxmlformats.org/officeDocument/2006/relationships/hyperlink" Target="consultantplus://offline/ref=B5DA5030B719DC45655871AD223B2A4A69B891C0790BC885E380E5BD43AB5550287AE638CCEDB0B35C3766a1k7N" TargetMode="External"/><Relationship Id="rId53" Type="http://schemas.openxmlformats.org/officeDocument/2006/relationships/hyperlink" Target="consultantplus://offline/ref=F02B163904EAFB30592D264B4826D9FAEF5491070A14DDF18D4D645570AB05BEF1220A15E718308C92502CfEK0H" TargetMode="External"/><Relationship Id="rId58" Type="http://schemas.openxmlformats.org/officeDocument/2006/relationships/hyperlink" Target="consultantplus://offline/ref=295E2CEA91135519FD9610A2DD90EF5BD3BDFD636727FB781D35C0602F1CA144693B1301D88D68E9231FC6eAQ6N" TargetMode="External"/><Relationship Id="rId66" Type="http://schemas.openxmlformats.org/officeDocument/2006/relationships/hyperlink" Target="consultantplus://offline/ref=E300772A247DC21FC1A2DA0DB7A221142A7327B7FD1FC9B30B6EEC3314087BE49DED9B582E46D7E6227B83LEz4L" TargetMode="External"/><Relationship Id="rId74" Type="http://schemas.openxmlformats.org/officeDocument/2006/relationships/hyperlink" Target="consultantplus://offline/ref=00FAE556F7FDE597DAFD195F0CDF01B9194583956CF6A33CAAB58AAAC6EE134042EECF8C737F460DWEwEK" TargetMode="External"/><Relationship Id="rId5" Type="http://schemas.openxmlformats.org/officeDocument/2006/relationships/webSettings" Target="webSettings.xml"/><Relationship Id="rId15" Type="http://schemas.openxmlformats.org/officeDocument/2006/relationships/hyperlink" Target="consultantplus://offline/ref=38B0AAB507ADC23937AD0CC229DB69C6801E7BD3DB748C00625BDA5EDCAB5498F81AD0798B00776ED8EA861E61L" TargetMode="External"/><Relationship Id="rId23" Type="http://schemas.openxmlformats.org/officeDocument/2006/relationships/hyperlink" Target="consultantplus://offline/ref=99B82523728C4E212D457709411AF0AAE357FF2F50177CAA0A58539986B7B7N" TargetMode="External"/><Relationship Id="rId28" Type="http://schemas.openxmlformats.org/officeDocument/2006/relationships/hyperlink" Target="consultantplus://offline/ref=734B8F541492025643257FF8129A0B0DA1B35ADC0A8BDBFB9FBDD038ACAF6462F77F0171F707EF78779697U51BM" TargetMode="External"/><Relationship Id="rId36" Type="http://schemas.openxmlformats.org/officeDocument/2006/relationships/hyperlink" Target="consultantplus://offline/ref=734B8F541492025643257FF8129A0B0DA1B35ADC0A8ADAFF99BDD038ACAF6462F77F0171F707EF78769196U519M" TargetMode="External"/><Relationship Id="rId49" Type="http://schemas.openxmlformats.org/officeDocument/2006/relationships/hyperlink" Target="consultantplus://offline/ref=0C2561A0BFB3185078583B1136596FB2EFDB2067EB0DA10139B6442944978918235A093B86398C36B2G7G" TargetMode="External"/><Relationship Id="rId57" Type="http://schemas.openxmlformats.org/officeDocument/2006/relationships/hyperlink" Target="consultantplus://offline/ref=295E2CEA91135519FD9610A2DD90EF5BD3BDFD636729FE791335C0602F1CA144693B1301D88D68E8271BC3eAQ1N" TargetMode="External"/><Relationship Id="rId61" Type="http://schemas.openxmlformats.org/officeDocument/2006/relationships/hyperlink" Target="consultantplus://offline/ref=E2ABECDF5341F94BE017C14CCD07840C3AE85166E414F7552693A9ED306EC090885D1147D7BB72BBA3E3C7bFA6N" TargetMode="External"/><Relationship Id="rId10" Type="http://schemas.openxmlformats.org/officeDocument/2006/relationships/hyperlink" Target="consultantplus://offline/ref=38B0AAB507ADC23937AD0CC229DB69C6801E7BD3DB748C00625BDA5EDCAB5498F81AD0798B00776FD3EC861E62L" TargetMode="External"/><Relationship Id="rId19" Type="http://schemas.openxmlformats.org/officeDocument/2006/relationships/hyperlink" Target="consultantplus://offline/ref=FC44149589D81D7E820D139A3F1B7E79A81988DFA78BAE83946D760E404F62AC70E424B9A755183AF0497Ee7rBJ" TargetMode="External"/><Relationship Id="rId31" Type="http://schemas.openxmlformats.org/officeDocument/2006/relationships/hyperlink" Target="consultantplus://offline/ref=734B8F541492025643257FF8129A0B0DA1B35ADC0A8BD0FE9EBDD038ACAF6462F77F0171F707EF78779697U51BM" TargetMode="External"/><Relationship Id="rId44" Type="http://schemas.openxmlformats.org/officeDocument/2006/relationships/hyperlink" Target="consultantplus://offline/ref=B5DA5030B719DC45655871AD223B2A4A69B891C0790BC885E380E5BD43AB5550287AE638CCEDB0B35C3A6Fa1kEN" TargetMode="External"/><Relationship Id="rId52" Type="http://schemas.openxmlformats.org/officeDocument/2006/relationships/hyperlink" Target="consultantplus://offline/ref=F02B163904EAFB30592D264B4826D9FAEF5491070A14DDF18D4D645570AB05BEF1220A15E718308C97562CfEKEH" TargetMode="External"/><Relationship Id="rId60" Type="http://schemas.openxmlformats.org/officeDocument/2006/relationships/hyperlink" Target="consultantplus://offline/ref=295E2CEA91135519FD9610A2DD90EF5BD3BDFD63672FF7781D35C0602F1CA144693B1301D88D68E92719C5eAQ8N" TargetMode="External"/><Relationship Id="rId65" Type="http://schemas.openxmlformats.org/officeDocument/2006/relationships/hyperlink" Target="consultantplus://offline/ref=E300772A247DC21FC1A2DA0DB7A221142A7327B7FD1FC9B30B6EEC3314087BE49DED9B582E46D7E6237A84LEzBL" TargetMode="External"/><Relationship Id="rId73" Type="http://schemas.openxmlformats.org/officeDocument/2006/relationships/hyperlink" Target="consultantplus://offline/ref=00FAE556F7FDE597DAFD195F0CDF01B91947849263FAA33CAAB58AAAC6WEwEK" TargetMode="External"/><Relationship Id="rId4" Type="http://schemas.openxmlformats.org/officeDocument/2006/relationships/settings" Target="settings.xml"/><Relationship Id="rId9" Type="http://schemas.openxmlformats.org/officeDocument/2006/relationships/hyperlink" Target="consultantplus://offline/ref=38B0AAB507ADC23937AD0CC229DB69C6801E7BD3DB748C00625BDA5EDCAB5498F81AD0798B00776FD2E18D1E67L" TargetMode="External"/><Relationship Id="rId14" Type="http://schemas.openxmlformats.org/officeDocument/2006/relationships/hyperlink" Target="consultantplus://offline/ref=38B0AAB507ADC23937AD0CC229DB69C6801E7BD3DB748C00625BDA5EDCAB5498F81AD0798B00776EDBE1861E62L" TargetMode="External"/><Relationship Id="rId22" Type="http://schemas.openxmlformats.org/officeDocument/2006/relationships/hyperlink" Target="consultantplus://offline/ref=99B82523728C4E212D457709411AF0AAEB5EF02E591C21A002015F9B81787D63E990C69CBE3B6CB8B8N" TargetMode="External"/><Relationship Id="rId27" Type="http://schemas.openxmlformats.org/officeDocument/2006/relationships/hyperlink" Target="consultantplus://offline/ref=6177B450A2A19A74C339B6F8075F490D5FD4B38188EEDCE91716CB73144A7EDE21F401B36ABA592D5C5FA2CDzDM" TargetMode="External"/><Relationship Id="rId30" Type="http://schemas.openxmlformats.org/officeDocument/2006/relationships/hyperlink" Target="consultantplus://offline/ref=734B8F541492025643257FF8129A0B0DA1B35ADC0A8EDAF89DBDD038ACAF6462F77F0171F707EF78779697U51BM" TargetMode="External"/><Relationship Id="rId35" Type="http://schemas.openxmlformats.org/officeDocument/2006/relationships/hyperlink" Target="consultantplus://offline/ref=734B8F541492025643257FF8129A0B0DA1B35ADC0A8AD3FF9ABDD038ACAF6462F77F0171F707EF78779697U51BM" TargetMode="External"/><Relationship Id="rId43" Type="http://schemas.openxmlformats.org/officeDocument/2006/relationships/hyperlink" Target="consultantplus://offline/ref=B5DA5030B719DC45655871AD223B2A4A69B891C0790BC885E380E5BD43AB5550287AE638CCEDB0B35D3E65a1kDN" TargetMode="External"/><Relationship Id="rId48" Type="http://schemas.openxmlformats.org/officeDocument/2006/relationships/hyperlink" Target="consultantplus://offline/ref=B5DA5030B719DC45655871AD223B2A4A69B891C0790BC885E380E5BD43AB5550287AE638CCEDB0B35A3863a1kBN" TargetMode="External"/><Relationship Id="rId56" Type="http://schemas.openxmlformats.org/officeDocument/2006/relationships/hyperlink" Target="consultantplus://offline/ref=295E2CEA91135519FD9610A2DD90EF5BD3BDFD63672DFC741C35C0602F1CA144693B1301D88D68E9261AC2eAQ2N" TargetMode="External"/><Relationship Id="rId64" Type="http://schemas.openxmlformats.org/officeDocument/2006/relationships/hyperlink" Target="consultantplus://offline/ref=E300772A247DC21FC1A2DA0DB7A221142A7327B7FD1FC9B30B6EEC3314087BE49DED9B582E46D7E6207E83LEzEL" TargetMode="External"/><Relationship Id="rId69" Type="http://schemas.openxmlformats.org/officeDocument/2006/relationships/hyperlink" Target="consultantplus://offline/ref=E300772A247DC21FC1A2DA0DB7A221142A7327B7FD1FC9B30B6EEC3314087BE49DED9B582E46D7E62C7387LEz4L" TargetMode="External"/><Relationship Id="rId77" Type="http://schemas.openxmlformats.org/officeDocument/2006/relationships/theme" Target="theme/theme1.xml"/><Relationship Id="rId8" Type="http://schemas.openxmlformats.org/officeDocument/2006/relationships/hyperlink" Target="consultantplus://offline/ref=38B0AAB507ADC23937AD0CC229DB69C6801E7BD3DB748C00625BDA5EDCAB5498F81AD0798B00776FD2EA831E61L" TargetMode="External"/><Relationship Id="rId51" Type="http://schemas.openxmlformats.org/officeDocument/2006/relationships/hyperlink" Target="consultantplus://offline/ref=F02B163904EAFB30592D264B4826D9FAEF5491070A14DDF18D4D645570AB05BEF1220A15E718308C95582FfEK9H" TargetMode="External"/><Relationship Id="rId72" Type="http://schemas.openxmlformats.org/officeDocument/2006/relationships/hyperlink" Target="consultantplus://offline/ref=00FAE556F7FDE597DAFD195F0CDF01B919498A9662F0A33CAAB58AAAC6WEwEK" TargetMode="External"/><Relationship Id="rId3" Type="http://schemas.microsoft.com/office/2007/relationships/stylesWithEffects" Target="stylesWithEffects.xml"/><Relationship Id="rId12" Type="http://schemas.openxmlformats.org/officeDocument/2006/relationships/hyperlink" Target="consultantplus://offline/ref=38B0AAB507ADC23937AD0CC229DB69C6801E7BD3DB748C00625BDA5EDCAB5498F81AD0798B00776EDBE8821E65L" TargetMode="External"/><Relationship Id="rId17" Type="http://schemas.openxmlformats.org/officeDocument/2006/relationships/hyperlink" Target="consultantplus://offline/ref=FC44149589D81D7E820D139A3F1B7E79A81988DFA78BAE83946D760E404F62AC70E424B9A755183AF24D70e7r4J" TargetMode="External"/><Relationship Id="rId25" Type="http://schemas.openxmlformats.org/officeDocument/2006/relationships/hyperlink" Target="consultantplus://offline/ref=99B82523728C4E212D4569045776AEA4E555A823511670FC550708C4D17E2823BAB9N" TargetMode="External"/><Relationship Id="rId33" Type="http://schemas.openxmlformats.org/officeDocument/2006/relationships/hyperlink" Target="consultantplus://offline/ref=734B8F541492025643257FF8129A0B0DA1B35ADC0A8AD6F897BDD038ACAF6462F77F0171F707EF78749491U51AM" TargetMode="External"/><Relationship Id="rId38" Type="http://schemas.openxmlformats.org/officeDocument/2006/relationships/hyperlink" Target="consultantplus://offline/ref=8936A8E83F72EE004F11E8756D6E00E758C96D8BD839DF612FDC7AA9DE3EC10B400393CD96559F02A93564qASAH" TargetMode="External"/><Relationship Id="rId46" Type="http://schemas.openxmlformats.org/officeDocument/2006/relationships/hyperlink" Target="consultantplus://offline/ref=B5DA5030B719DC45655871AD223B2A4A69B891C0790BC885E380E5BD43AB5550287AE638CCEDB0B35B3C63a1k8N" TargetMode="External"/><Relationship Id="rId59" Type="http://schemas.openxmlformats.org/officeDocument/2006/relationships/hyperlink" Target="consultantplus://offline/ref=295E2CEA91135519FD9610A2DD90EF5BD3BDFD636729FE711135C0602F1CA144693B1301D88D68E9201BC4eAQ6N" TargetMode="External"/><Relationship Id="rId67" Type="http://schemas.openxmlformats.org/officeDocument/2006/relationships/hyperlink" Target="consultantplus://offline/ref=E300772A247DC21FC1A2DA0DB7A221142A7327B7FD1FC9B30B6EEC3314087BE49DED9B582E46D7E62D7A87LEzEL" TargetMode="External"/><Relationship Id="rId20" Type="http://schemas.openxmlformats.org/officeDocument/2006/relationships/hyperlink" Target="consultantplus://offline/ref=FC44149589D81D7E820D139A3F1B7E79A81988DFA78BAE83946D760E404F62AC70E424B9A755183AF04478e7rAJ" TargetMode="External"/><Relationship Id="rId41" Type="http://schemas.openxmlformats.org/officeDocument/2006/relationships/hyperlink" Target="consultantplus://offline/ref=B5DA5030B719DC45655871AD223B2A4A69B891C0790BC885E380E5BD43AB5550287AE638CCEDB0B35E3C6Fa1kFN" TargetMode="External"/><Relationship Id="rId54" Type="http://schemas.openxmlformats.org/officeDocument/2006/relationships/hyperlink" Target="consultantplus://offline/ref=295E2CEA91135519FD9610A2DD90EF5BD3BDFD636728F6751435C0602F1CA144693B1301D88D68E9261FC0eAQ8N" TargetMode="External"/><Relationship Id="rId62" Type="http://schemas.openxmlformats.org/officeDocument/2006/relationships/hyperlink" Target="consultantplus://offline/ref=E2ABECDF5341F94BE017C14CCD07840C3AE85166E414F7552693A9ED306EC090885D1147D7BB72BBA2E4C6bFA7N" TargetMode="External"/><Relationship Id="rId70" Type="http://schemas.openxmlformats.org/officeDocument/2006/relationships/hyperlink" Target="consultantplus://offline/ref=00FAE556F7FDE597DAFD195F0CDF01B91A4086906CF0A33CAAB58AAAC6EE134042EECFW8wFK" TargetMode="External"/><Relationship Id="rId75"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653</TotalTime>
  <Pages>78</Pages>
  <Words>25097</Words>
  <Characters>143055</Characters>
  <Application>Microsoft Office Word</Application>
  <DocSecurity>0</DocSecurity>
  <Lines>1192</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go4</dc:creator>
  <cp:lastModifiedBy>Danilova MG.</cp:lastModifiedBy>
  <cp:revision>73</cp:revision>
  <cp:lastPrinted>2016-11-10T05:25:00Z</cp:lastPrinted>
  <dcterms:created xsi:type="dcterms:W3CDTF">2016-11-08T15:27:00Z</dcterms:created>
  <dcterms:modified xsi:type="dcterms:W3CDTF">2016-11-10T05:25:00Z</dcterms:modified>
</cp:coreProperties>
</file>